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7777777" w:rsidR="005626E4" w:rsidRPr="00573AEE" w:rsidRDefault="005626E4" w:rsidP="00454E7C">
      <w:pPr>
        <w:spacing w:after="120" w:line="280" w:lineRule="exact"/>
        <w:jc w:val="both"/>
        <w:rPr>
          <w:rFonts w:ascii="Arial" w:eastAsia="Calibri" w:hAnsi="Arial" w:cs="Times New Roman"/>
          <w:b/>
          <w:sz w:val="32"/>
          <w:szCs w:val="32"/>
        </w:rPr>
      </w:pPr>
      <w:r w:rsidRPr="00573AEE">
        <w:rPr>
          <w:rFonts w:ascii="Arial" w:eastAsia="Calibri" w:hAnsi="Arial" w:cs="Times New Roman"/>
          <w:b/>
          <w:sz w:val="32"/>
          <w:szCs w:val="32"/>
        </w:rPr>
        <w:t>Medienmitteilung</w:t>
      </w:r>
    </w:p>
    <w:p w14:paraId="1F0C67E2" w14:textId="77777777" w:rsidR="00692793" w:rsidRPr="00692793" w:rsidRDefault="00692793" w:rsidP="00692793">
      <w:pPr>
        <w:spacing w:after="120" w:line="360" w:lineRule="auto"/>
        <w:jc w:val="both"/>
        <w:rPr>
          <w:rFonts w:ascii="Arial" w:hAnsi="Arial" w:cs="Arial"/>
          <w:b/>
          <w:bCs/>
          <w:sz w:val="28"/>
          <w:szCs w:val="28"/>
        </w:rPr>
      </w:pPr>
      <w:r w:rsidRPr="00692793">
        <w:rPr>
          <w:rFonts w:ascii="Arial" w:hAnsi="Arial" w:cs="Arial"/>
          <w:b/>
          <w:bCs/>
          <w:sz w:val="28"/>
          <w:szCs w:val="28"/>
        </w:rPr>
        <w:t>Knokke-Heist im Herbst: wo Kunst, Küste und Genuss aufeinandertreffen</w:t>
      </w:r>
    </w:p>
    <w:p w14:paraId="1EB2F9D9" w14:textId="77777777" w:rsidR="00692793" w:rsidRDefault="005C671D" w:rsidP="00692793">
      <w:pPr>
        <w:spacing w:after="120" w:line="360" w:lineRule="auto"/>
        <w:jc w:val="both"/>
        <w:rPr>
          <w:rFonts w:ascii="Arial" w:hAnsi="Arial" w:cs="Arial"/>
          <w:b/>
          <w:bCs/>
        </w:rPr>
      </w:pPr>
      <w:r w:rsidRPr="00573AEE">
        <w:rPr>
          <w:rFonts w:ascii="Arial" w:hAnsi="Arial" w:cs="Arial"/>
          <w:b/>
          <w:bCs/>
        </w:rPr>
        <w:t xml:space="preserve">Bern/Knokke-Heist, </w:t>
      </w:r>
      <w:r w:rsidR="00124406">
        <w:rPr>
          <w:rFonts w:ascii="Arial" w:hAnsi="Arial" w:cs="Arial"/>
          <w:b/>
          <w:bCs/>
        </w:rPr>
        <w:t>2</w:t>
      </w:r>
      <w:r w:rsidR="00692793">
        <w:rPr>
          <w:rFonts w:ascii="Arial" w:hAnsi="Arial" w:cs="Arial"/>
          <w:b/>
          <w:bCs/>
        </w:rPr>
        <w:t>5</w:t>
      </w:r>
      <w:r w:rsidRPr="00596AAC">
        <w:rPr>
          <w:rFonts w:ascii="Arial" w:hAnsi="Arial" w:cs="Arial"/>
          <w:b/>
          <w:bCs/>
        </w:rPr>
        <w:t>.</w:t>
      </w:r>
      <w:r w:rsidR="00692793">
        <w:rPr>
          <w:rFonts w:ascii="Arial" w:hAnsi="Arial" w:cs="Arial"/>
          <w:b/>
          <w:bCs/>
        </w:rPr>
        <w:t xml:space="preserve"> August </w:t>
      </w:r>
      <w:r w:rsidRPr="00596AAC">
        <w:rPr>
          <w:rFonts w:ascii="Arial" w:hAnsi="Arial" w:cs="Arial"/>
          <w:b/>
          <w:bCs/>
        </w:rPr>
        <w:t>202</w:t>
      </w:r>
      <w:r w:rsidR="00596AAC" w:rsidRPr="00596AAC">
        <w:rPr>
          <w:rFonts w:ascii="Arial" w:hAnsi="Arial" w:cs="Arial"/>
          <w:b/>
          <w:bCs/>
        </w:rPr>
        <w:t>6</w:t>
      </w:r>
      <w:r w:rsidRPr="00596AAC">
        <w:rPr>
          <w:rFonts w:ascii="Arial" w:hAnsi="Arial" w:cs="Arial"/>
          <w:b/>
          <w:bCs/>
        </w:rPr>
        <w:t>.</w:t>
      </w:r>
      <w:r w:rsidRPr="00573AEE">
        <w:rPr>
          <w:rFonts w:ascii="Arial" w:hAnsi="Arial" w:cs="Arial"/>
          <w:b/>
          <w:bCs/>
        </w:rPr>
        <w:t xml:space="preserve"> </w:t>
      </w:r>
      <w:r w:rsidR="00692793" w:rsidRPr="00692793">
        <w:rPr>
          <w:rFonts w:ascii="Arial" w:hAnsi="Arial" w:cs="Arial"/>
          <w:b/>
          <w:bCs/>
        </w:rPr>
        <w:t>Wenn der Sommertrubel langsam abklingt, beginnt in Knokke-Heist eine besonders reizvolle Jahreszeit. Spätsommer und Herbst zeigen die belgische Küstengemeinde von ihrer stilvollen und entspannten Seite: ruhiger und intimer, aber weiterhin lebendig – mit Gastronomie, Kunst und Shopping als ideale Zutaten für ein verlängertes Wochenende am Meer.</w:t>
      </w:r>
    </w:p>
    <w:p w14:paraId="065C23BC" w14:textId="77777777" w:rsidR="006B4A0F" w:rsidRPr="00124406" w:rsidRDefault="006B4A0F" w:rsidP="006B4A0F">
      <w:pPr>
        <w:spacing w:after="120" w:line="360" w:lineRule="auto"/>
        <w:jc w:val="both"/>
        <w:rPr>
          <w:rFonts w:ascii="Arial" w:hAnsi="Arial" w:cs="Arial"/>
        </w:rPr>
      </w:pPr>
      <w:r w:rsidRPr="00692793">
        <w:rPr>
          <w:rFonts w:ascii="Arial" w:hAnsi="Arial" w:cs="Arial"/>
        </w:rPr>
        <w:t>Für alle, die nach der Hochsaison Ruhe, Kultur und Genuss schätzen, bietet Knokke-Heist im Herbst zahlreiche Gründe für einen Kurzurlaub. Gastronomie, Shopping und Kunst lassen sich hier mit langen Spaziergängen an der Küste und der entspannteren Atmosphäre der Nebensaison verbinden.</w:t>
      </w:r>
    </w:p>
    <w:p w14:paraId="31000680" w14:textId="77777777" w:rsidR="00692793" w:rsidRPr="00692793" w:rsidRDefault="00692793" w:rsidP="00692793">
      <w:pPr>
        <w:spacing w:after="120" w:line="360" w:lineRule="auto"/>
        <w:jc w:val="both"/>
        <w:rPr>
          <w:rFonts w:ascii="Arial" w:hAnsi="Arial" w:cs="Arial"/>
          <w:b/>
          <w:bCs/>
        </w:rPr>
      </w:pPr>
      <w:r w:rsidRPr="00692793">
        <w:rPr>
          <w:rFonts w:ascii="Arial" w:hAnsi="Arial" w:cs="Arial"/>
          <w:b/>
          <w:bCs/>
        </w:rPr>
        <w:t>Genuss auf hohem Niveau</w:t>
      </w:r>
    </w:p>
    <w:p w14:paraId="690629AD" w14:textId="3B73817C" w:rsidR="00692793" w:rsidRPr="00692793" w:rsidRDefault="00692793" w:rsidP="00692793">
      <w:pPr>
        <w:spacing w:after="120" w:line="360" w:lineRule="auto"/>
        <w:jc w:val="both"/>
        <w:rPr>
          <w:rFonts w:ascii="Arial" w:hAnsi="Arial" w:cs="Arial"/>
        </w:rPr>
      </w:pPr>
      <w:r w:rsidRPr="00692793">
        <w:rPr>
          <w:rFonts w:ascii="Arial" w:hAnsi="Arial" w:cs="Arial"/>
        </w:rPr>
        <w:t>Der Herbst ist die ideale Zeit, um Knokke-Heist kulinarisch zu entdecken. Sterneköch</w:t>
      </w:r>
      <w:r>
        <w:rPr>
          <w:rFonts w:ascii="Arial" w:hAnsi="Arial" w:cs="Arial"/>
        </w:rPr>
        <w:t>innen</w:t>
      </w:r>
      <w:r w:rsidRPr="00692793">
        <w:rPr>
          <w:rFonts w:ascii="Arial" w:hAnsi="Arial" w:cs="Arial"/>
        </w:rPr>
        <w:t xml:space="preserve"> und ambitionierte junge Talente präsentieren ihre saisonalen Karten: von frischem Nordseefisch bis zu Wild und regionalen Herbstprodukten.</w:t>
      </w:r>
    </w:p>
    <w:p w14:paraId="2C79AF23" w14:textId="497A4E0B" w:rsidR="00692793" w:rsidRPr="00692793" w:rsidRDefault="00692793" w:rsidP="00692793">
      <w:pPr>
        <w:spacing w:after="120" w:line="360" w:lineRule="auto"/>
        <w:jc w:val="both"/>
        <w:rPr>
          <w:rFonts w:ascii="Arial" w:hAnsi="Arial" w:cs="Arial"/>
        </w:rPr>
      </w:pPr>
      <w:r w:rsidRPr="00692793">
        <w:rPr>
          <w:rFonts w:ascii="Arial" w:hAnsi="Arial" w:cs="Arial"/>
        </w:rPr>
        <w:t>Von etablierten Gourmetrestaurants bis zu modernen Bistros bietet Knokke-Heist eine vielseitige kulinarische Landschaft auf hohem Niveau. Au</w:t>
      </w:r>
      <w:r>
        <w:rPr>
          <w:rFonts w:ascii="Arial" w:hAnsi="Arial" w:cs="Arial"/>
        </w:rPr>
        <w:t>ss</w:t>
      </w:r>
      <w:r w:rsidRPr="00692793">
        <w:rPr>
          <w:rFonts w:ascii="Arial" w:hAnsi="Arial" w:cs="Arial"/>
        </w:rPr>
        <w:t>erhalb der geschäftigen Sommermonate bleibt zudem besonders viel Zeit, diese in aller Ruhe zu entdecken.</w:t>
      </w:r>
    </w:p>
    <w:p w14:paraId="53408AA9" w14:textId="77777777" w:rsidR="00692793" w:rsidRPr="00692793" w:rsidRDefault="00692793" w:rsidP="00692793">
      <w:pPr>
        <w:spacing w:after="120" w:line="360" w:lineRule="auto"/>
        <w:jc w:val="both"/>
        <w:rPr>
          <w:rFonts w:ascii="Arial" w:hAnsi="Arial" w:cs="Arial"/>
          <w:b/>
          <w:bCs/>
        </w:rPr>
      </w:pPr>
      <w:r w:rsidRPr="00692793">
        <w:rPr>
          <w:rFonts w:ascii="Arial" w:hAnsi="Arial" w:cs="Arial"/>
          <w:b/>
          <w:bCs/>
        </w:rPr>
        <w:t>Shopping mit Charakter</w:t>
      </w:r>
    </w:p>
    <w:p w14:paraId="6E145108" w14:textId="77777777" w:rsidR="00692793" w:rsidRPr="00692793" w:rsidRDefault="00692793" w:rsidP="00692793">
      <w:pPr>
        <w:spacing w:after="120" w:line="360" w:lineRule="auto"/>
        <w:jc w:val="both"/>
        <w:rPr>
          <w:rFonts w:ascii="Arial" w:hAnsi="Arial" w:cs="Arial"/>
        </w:rPr>
      </w:pPr>
      <w:r w:rsidRPr="00692793">
        <w:rPr>
          <w:rFonts w:ascii="Arial" w:hAnsi="Arial" w:cs="Arial"/>
        </w:rPr>
        <w:t xml:space="preserve">Auch Shopping gehört untrennbar zu Knokke-Heist. Entlang der </w:t>
      </w:r>
      <w:proofErr w:type="spellStart"/>
      <w:r w:rsidRPr="00692793">
        <w:rPr>
          <w:rFonts w:ascii="Arial" w:hAnsi="Arial" w:cs="Arial"/>
        </w:rPr>
        <w:t>Lippenslaan</w:t>
      </w:r>
      <w:proofErr w:type="spellEnd"/>
      <w:r w:rsidRPr="00692793">
        <w:rPr>
          <w:rFonts w:ascii="Arial" w:hAnsi="Arial" w:cs="Arial"/>
        </w:rPr>
        <w:t xml:space="preserve"> und des </w:t>
      </w:r>
      <w:proofErr w:type="spellStart"/>
      <w:r w:rsidRPr="00692793">
        <w:rPr>
          <w:rFonts w:ascii="Arial" w:hAnsi="Arial" w:cs="Arial"/>
        </w:rPr>
        <w:t>Zeedijk</w:t>
      </w:r>
      <w:proofErr w:type="spellEnd"/>
      <w:r w:rsidRPr="00692793">
        <w:rPr>
          <w:rFonts w:ascii="Arial" w:hAnsi="Arial" w:cs="Arial"/>
        </w:rPr>
        <w:t xml:space="preserve"> wechseln sich internationale Modehäuser mit belgischen Designerboutiquen und Concept Stores ab.</w:t>
      </w:r>
    </w:p>
    <w:p w14:paraId="1C757F5E" w14:textId="5D0E8516" w:rsidR="00692793" w:rsidRPr="00692793" w:rsidRDefault="00692793" w:rsidP="00692793">
      <w:pPr>
        <w:spacing w:after="120" w:line="360" w:lineRule="auto"/>
        <w:jc w:val="both"/>
        <w:rPr>
          <w:rFonts w:ascii="Arial" w:hAnsi="Arial" w:cs="Arial"/>
        </w:rPr>
      </w:pPr>
      <w:r w:rsidRPr="00692793">
        <w:rPr>
          <w:rFonts w:ascii="Arial" w:hAnsi="Arial" w:cs="Arial"/>
        </w:rPr>
        <w:t>Im Herbst präsentieren die Geschäfte ihre neuen Kollektionen und ein Shoppingtag</w:t>
      </w:r>
      <w:r w:rsidR="006B4A0F">
        <w:rPr>
          <w:rFonts w:ascii="Arial" w:hAnsi="Arial" w:cs="Arial"/>
        </w:rPr>
        <w:t xml:space="preserve"> </w:t>
      </w:r>
      <w:r w:rsidR="006B4A0F" w:rsidRPr="00692793">
        <w:rPr>
          <w:rFonts w:ascii="Arial" w:hAnsi="Arial" w:cs="Arial"/>
        </w:rPr>
        <w:t>lässt sich</w:t>
      </w:r>
      <w:r w:rsidRPr="00692793">
        <w:rPr>
          <w:rFonts w:ascii="Arial" w:hAnsi="Arial" w:cs="Arial"/>
        </w:rPr>
        <w:t xml:space="preserve"> besonders gut mit Gastronomie, Kunst und einem Spaziergang am Meer verbinden.</w:t>
      </w:r>
    </w:p>
    <w:p w14:paraId="62A3FC82" w14:textId="77777777" w:rsidR="00692793" w:rsidRPr="00692793" w:rsidRDefault="00692793" w:rsidP="00692793">
      <w:pPr>
        <w:spacing w:after="120" w:line="360" w:lineRule="auto"/>
        <w:jc w:val="both"/>
        <w:rPr>
          <w:rFonts w:ascii="Arial" w:hAnsi="Arial" w:cs="Arial"/>
        </w:rPr>
      </w:pPr>
      <w:r w:rsidRPr="00692793">
        <w:rPr>
          <w:rFonts w:ascii="Arial" w:hAnsi="Arial" w:cs="Arial"/>
          <w:b/>
          <w:bCs/>
        </w:rPr>
        <w:t xml:space="preserve">Neu: Knokke Le </w:t>
      </w:r>
      <w:proofErr w:type="spellStart"/>
      <w:r w:rsidRPr="00692793">
        <w:rPr>
          <w:rFonts w:ascii="Arial" w:hAnsi="Arial" w:cs="Arial"/>
          <w:b/>
          <w:bCs/>
        </w:rPr>
        <w:t>Zoute</w:t>
      </w:r>
      <w:proofErr w:type="spellEnd"/>
      <w:r w:rsidRPr="00692793">
        <w:rPr>
          <w:rFonts w:ascii="Arial" w:hAnsi="Arial" w:cs="Arial"/>
          <w:b/>
          <w:bCs/>
        </w:rPr>
        <w:t xml:space="preserve"> in einem Assouline-Bildband verewigt</w:t>
      </w:r>
    </w:p>
    <w:p w14:paraId="481AEC61" w14:textId="77777777" w:rsidR="00692793" w:rsidRPr="00692793" w:rsidRDefault="00692793" w:rsidP="00692793">
      <w:pPr>
        <w:spacing w:after="120" w:line="360" w:lineRule="auto"/>
        <w:jc w:val="both"/>
        <w:rPr>
          <w:rFonts w:ascii="Arial" w:hAnsi="Arial" w:cs="Arial"/>
        </w:rPr>
      </w:pPr>
      <w:r w:rsidRPr="00692793">
        <w:rPr>
          <w:rFonts w:ascii="Arial" w:hAnsi="Arial" w:cs="Arial"/>
        </w:rPr>
        <w:t xml:space="preserve">Knokke-Heist erhält in diesem Herbst einen Platz in der ikonischen Travel Series des Verlags Assouline. Der luxuriöse Bildband </w:t>
      </w:r>
      <w:hyperlink r:id="rId8" w:history="1">
        <w:r w:rsidRPr="00692793">
          <w:rPr>
            <w:rStyle w:val="Hyperlink"/>
            <w:rFonts w:ascii="Arial" w:hAnsi="Arial" w:cs="Arial"/>
          </w:rPr>
          <w:t>Knokke L</w:t>
        </w:r>
        <w:r w:rsidRPr="00692793">
          <w:rPr>
            <w:rStyle w:val="Hyperlink"/>
            <w:rFonts w:ascii="Arial" w:hAnsi="Arial" w:cs="Arial"/>
          </w:rPr>
          <w:t>e</w:t>
        </w:r>
        <w:r w:rsidRPr="00692793">
          <w:rPr>
            <w:rStyle w:val="Hyperlink"/>
            <w:rFonts w:ascii="Arial" w:hAnsi="Arial" w:cs="Arial"/>
          </w:rPr>
          <w:t xml:space="preserve"> </w:t>
        </w:r>
        <w:proofErr w:type="spellStart"/>
        <w:r w:rsidRPr="00692793">
          <w:rPr>
            <w:rStyle w:val="Hyperlink"/>
            <w:rFonts w:ascii="Arial" w:hAnsi="Arial" w:cs="Arial"/>
          </w:rPr>
          <w:t>Zoute</w:t>
        </w:r>
        <w:proofErr w:type="spellEnd"/>
      </w:hyperlink>
      <w:r w:rsidRPr="00692793">
        <w:rPr>
          <w:rFonts w:ascii="Arial" w:hAnsi="Arial" w:cs="Arial"/>
        </w:rPr>
        <w:t xml:space="preserve"> fängt die typische Atmosphäre und Eleganz von Knokke und Het </w:t>
      </w:r>
      <w:proofErr w:type="spellStart"/>
      <w:r w:rsidRPr="00692793">
        <w:rPr>
          <w:rFonts w:ascii="Arial" w:hAnsi="Arial" w:cs="Arial"/>
        </w:rPr>
        <w:t>Zoute</w:t>
      </w:r>
      <w:proofErr w:type="spellEnd"/>
      <w:r w:rsidRPr="00692793">
        <w:rPr>
          <w:rFonts w:ascii="Arial" w:hAnsi="Arial" w:cs="Arial"/>
        </w:rPr>
        <w:t xml:space="preserve"> ein – von der weitläufigen Küste und dem mondänen Flair bis hin zu Kunst, Architektur und Lifestyle. Eine stilvolle Hommage an all das, was den Badeort so einzigartig macht, und zugleich eine schöne Inspirationsquelle für den nächsten Besuch.</w:t>
      </w:r>
    </w:p>
    <w:p w14:paraId="4BEB2752" w14:textId="0E026231" w:rsidR="00692793" w:rsidRPr="00692793" w:rsidRDefault="00692793" w:rsidP="00AC7A0F">
      <w:pPr>
        <w:rPr>
          <w:rFonts w:ascii="Arial" w:hAnsi="Arial" w:cs="Arial"/>
          <w:b/>
          <w:bCs/>
          <w:lang w:val="en-US"/>
        </w:rPr>
      </w:pPr>
      <w:r w:rsidRPr="00692793">
        <w:rPr>
          <w:rFonts w:ascii="Arial" w:hAnsi="Arial" w:cs="Arial"/>
          <w:b/>
          <w:bCs/>
          <w:lang w:val="en-US"/>
        </w:rPr>
        <w:t>BRAFA Art Discovery in Knokke-Heist</w:t>
      </w:r>
    </w:p>
    <w:p w14:paraId="175045B7" w14:textId="125C8D02" w:rsidR="00692793" w:rsidRPr="00692793" w:rsidRDefault="00692793" w:rsidP="00692793">
      <w:pPr>
        <w:spacing w:after="120" w:line="360" w:lineRule="auto"/>
        <w:jc w:val="both"/>
        <w:rPr>
          <w:rFonts w:ascii="Arial" w:hAnsi="Arial" w:cs="Arial"/>
        </w:rPr>
      </w:pPr>
      <w:r w:rsidRPr="00692793">
        <w:rPr>
          <w:rFonts w:ascii="Arial" w:hAnsi="Arial" w:cs="Arial"/>
        </w:rPr>
        <w:t>Auch Kunstliebhabe</w:t>
      </w:r>
      <w:r w:rsidR="006B4A0F">
        <w:rPr>
          <w:rFonts w:ascii="Arial" w:hAnsi="Arial" w:cs="Arial"/>
        </w:rPr>
        <w:t>nde</w:t>
      </w:r>
      <w:r w:rsidRPr="00692793">
        <w:rPr>
          <w:rFonts w:ascii="Arial" w:hAnsi="Arial" w:cs="Arial"/>
        </w:rPr>
        <w:t xml:space="preserve"> haben im Herbst einen zusätzlichen Grund für einen Besuch. Im Rahmen von </w:t>
      </w:r>
      <w:r w:rsidRPr="00692793">
        <w:rPr>
          <w:rFonts w:ascii="Arial" w:hAnsi="Arial" w:cs="Arial"/>
          <w:b/>
          <w:bCs/>
        </w:rPr>
        <w:t>BRAFA Art Discovery Knokke-Heist</w:t>
      </w:r>
      <w:r w:rsidRPr="00692793">
        <w:rPr>
          <w:rFonts w:ascii="Arial" w:hAnsi="Arial" w:cs="Arial"/>
        </w:rPr>
        <w:t xml:space="preserve"> öffnen Galerien ihre Türen und präsentieren Werke </w:t>
      </w:r>
      <w:r w:rsidRPr="00692793">
        <w:rPr>
          <w:rFonts w:ascii="Arial" w:hAnsi="Arial" w:cs="Arial"/>
        </w:rPr>
        <w:lastRenderedPageBreak/>
        <w:t>etablierter und aufstrebender K</w:t>
      </w:r>
      <w:r>
        <w:rPr>
          <w:rFonts w:ascii="Arial" w:hAnsi="Arial" w:cs="Arial"/>
        </w:rPr>
        <w:t>unstschaffende</w:t>
      </w:r>
      <w:r w:rsidR="006B4A0F">
        <w:rPr>
          <w:rFonts w:ascii="Arial" w:hAnsi="Arial" w:cs="Arial"/>
        </w:rPr>
        <w:t>r</w:t>
      </w:r>
      <w:r w:rsidRPr="00692793">
        <w:rPr>
          <w:rFonts w:ascii="Arial" w:hAnsi="Arial" w:cs="Arial"/>
        </w:rPr>
        <w:t>. Die Initiative unterstreicht die enge Verbindung zwischen Knokke-Heist und der Kunstwelt und lädt dazu ein, die zahlreichen Galerien der Küstengemeinde zu entdecken.</w:t>
      </w:r>
    </w:p>
    <w:p w14:paraId="7D8F378C" w14:textId="77777777" w:rsidR="00692793" w:rsidRPr="00692793" w:rsidRDefault="00692793" w:rsidP="00692793">
      <w:pPr>
        <w:spacing w:after="120" w:line="360" w:lineRule="auto"/>
        <w:jc w:val="both"/>
        <w:rPr>
          <w:rFonts w:ascii="Arial" w:hAnsi="Arial" w:cs="Arial"/>
          <w:b/>
          <w:bCs/>
        </w:rPr>
      </w:pPr>
      <w:r w:rsidRPr="00692793">
        <w:rPr>
          <w:rFonts w:ascii="Arial" w:hAnsi="Arial" w:cs="Arial"/>
          <w:b/>
          <w:bCs/>
        </w:rPr>
        <w:t>Kunst im Stadtbild</w:t>
      </w:r>
    </w:p>
    <w:p w14:paraId="7A52ED4B" w14:textId="30574A73" w:rsidR="00692793" w:rsidRDefault="00692793" w:rsidP="00692793">
      <w:pPr>
        <w:spacing w:after="120" w:line="360" w:lineRule="auto"/>
        <w:jc w:val="both"/>
        <w:rPr>
          <w:rFonts w:ascii="Arial" w:hAnsi="Arial" w:cs="Arial"/>
        </w:rPr>
      </w:pPr>
      <w:r w:rsidRPr="00692793">
        <w:rPr>
          <w:rFonts w:ascii="Arial" w:hAnsi="Arial" w:cs="Arial"/>
        </w:rPr>
        <w:t>Kunst begegnet Besuche</w:t>
      </w:r>
      <w:r>
        <w:rPr>
          <w:rFonts w:ascii="Arial" w:hAnsi="Arial" w:cs="Arial"/>
        </w:rPr>
        <w:t>nde</w:t>
      </w:r>
      <w:r w:rsidRPr="00692793">
        <w:rPr>
          <w:rFonts w:ascii="Arial" w:hAnsi="Arial" w:cs="Arial"/>
        </w:rPr>
        <w:t>n in Knokke-Heist nicht nur hinter Galerietüren. Skulpturen namhafter belgischer und internationaler K</w:t>
      </w:r>
      <w:r>
        <w:rPr>
          <w:rFonts w:ascii="Arial" w:hAnsi="Arial" w:cs="Arial"/>
        </w:rPr>
        <w:t>unstschaffende</w:t>
      </w:r>
      <w:r w:rsidR="006B4A0F">
        <w:rPr>
          <w:rFonts w:ascii="Arial" w:hAnsi="Arial" w:cs="Arial"/>
        </w:rPr>
        <w:t>r</w:t>
      </w:r>
      <w:r w:rsidRPr="00692793">
        <w:rPr>
          <w:rFonts w:ascii="Arial" w:hAnsi="Arial" w:cs="Arial"/>
        </w:rPr>
        <w:t xml:space="preserve"> prägen Plätze, Deich und Stra</w:t>
      </w:r>
      <w:r>
        <w:rPr>
          <w:rFonts w:ascii="Arial" w:hAnsi="Arial" w:cs="Arial"/>
        </w:rPr>
        <w:t>ss</w:t>
      </w:r>
      <w:r w:rsidRPr="00692793">
        <w:rPr>
          <w:rFonts w:ascii="Arial" w:hAnsi="Arial" w:cs="Arial"/>
        </w:rPr>
        <w:t>en. Ein Spaziergang durch die Gemeinde wird so ganz nebenbei zu einer Entdeckungsreise durch zeitgenössische Kunst – mit der Nordsee als Kulisse.</w:t>
      </w:r>
    </w:p>
    <w:p w14:paraId="4A5190F1" w14:textId="77777777" w:rsidR="00AC7A0F" w:rsidRPr="00692793" w:rsidRDefault="00AC7A0F" w:rsidP="00692793">
      <w:pPr>
        <w:spacing w:after="120" w:line="360" w:lineRule="auto"/>
        <w:jc w:val="both"/>
        <w:rPr>
          <w:rFonts w:ascii="Arial" w:hAnsi="Arial" w:cs="Arial"/>
        </w:rPr>
      </w:pPr>
    </w:p>
    <w:p w14:paraId="311C2C47" w14:textId="1CBEDE07" w:rsidR="003F7404" w:rsidRDefault="003F7404" w:rsidP="005D10DA">
      <w:pPr>
        <w:pStyle w:val="KeinLeerraum"/>
        <w:spacing w:after="120" w:line="360" w:lineRule="auto"/>
        <w:jc w:val="both"/>
        <w:rPr>
          <w:rFonts w:ascii="Arial" w:eastAsia="Times New Roman" w:hAnsi="Arial" w:cs="Arial"/>
          <w:lang w:val="de-CH"/>
        </w:rPr>
      </w:pPr>
      <w:r w:rsidRPr="00573AEE">
        <w:rPr>
          <w:rFonts w:ascii="Arial" w:eastAsia="Times New Roman" w:hAnsi="Arial" w:cs="Arial"/>
          <w:lang w:val="de-CH"/>
        </w:rPr>
        <w:t xml:space="preserve">Bilder inklusive Copyrights finden Sie </w:t>
      </w:r>
      <w:r>
        <w:fldChar w:fldCharType="begin"/>
      </w:r>
      <w:r>
        <w:instrText>HYPERLINK "https://we.tl/t-Zx6fF44Toft7yzZM"</w:instrText>
      </w:r>
      <w:r>
        <w:fldChar w:fldCharType="separate"/>
      </w:r>
      <w:r w:rsidRPr="00692793">
        <w:rPr>
          <w:rStyle w:val="Hyperlink"/>
          <w:rFonts w:ascii="Arial" w:eastAsia="Times New Roman" w:hAnsi="Arial" w:cs="Arial"/>
          <w:b/>
          <w:bCs/>
          <w:lang w:val="de-CH"/>
        </w:rPr>
        <w:t>hier</w:t>
      </w:r>
      <w:r>
        <w:fldChar w:fldCharType="end"/>
      </w:r>
      <w:r w:rsidRPr="005457C1">
        <w:rPr>
          <w:rFonts w:ascii="Arial" w:eastAsia="Times New Roman" w:hAnsi="Arial" w:cs="Arial"/>
          <w:b/>
          <w:bCs/>
          <w:lang w:val="de-CH"/>
        </w:rPr>
        <w:t>.</w:t>
      </w:r>
    </w:p>
    <w:p w14:paraId="791CB8BF" w14:textId="78D0F8D8" w:rsidR="00036186" w:rsidRDefault="00021763" w:rsidP="00B42BDD">
      <w:pPr>
        <w:pStyle w:val="KeinLeerraum"/>
        <w:spacing w:after="120" w:line="300" w:lineRule="exact"/>
        <w:jc w:val="both"/>
        <w:rPr>
          <w:rFonts w:ascii="Arial" w:eastAsia="Times New Roman" w:hAnsi="Arial" w:cs="Arial"/>
          <w:lang w:val="de-CH"/>
        </w:rPr>
      </w:pPr>
      <w:r w:rsidRPr="00573AEE">
        <w:rPr>
          <w:rFonts w:ascii="Arial" w:eastAsia="Times New Roman" w:hAnsi="Arial" w:cs="Arial"/>
          <w:lang w:val="de-CH"/>
        </w:rPr>
        <w:t>Weitere Informationen</w:t>
      </w:r>
      <w:r>
        <w:rPr>
          <w:rFonts w:ascii="Arial" w:eastAsia="Times New Roman" w:hAnsi="Arial" w:cs="Arial"/>
          <w:lang w:val="de-CH"/>
        </w:rPr>
        <w:t xml:space="preserve">: </w:t>
      </w:r>
      <w:hyperlink r:id="rId9" w:history="1">
        <w:r w:rsidR="005457C1" w:rsidRPr="005457C1">
          <w:rPr>
            <w:rStyle w:val="Hyperlink"/>
            <w:rFonts w:ascii="Arial" w:hAnsi="Arial" w:cs="Arial"/>
          </w:rPr>
          <w:t>www.myknokke-heist.be/de</w:t>
        </w:r>
      </w:hyperlink>
      <w:r w:rsidR="005457C1">
        <w:t xml:space="preserve"> </w:t>
      </w:r>
      <w:r>
        <w:rPr>
          <w:rFonts w:ascii="Arial" w:eastAsia="Times New Roman" w:hAnsi="Arial" w:cs="Arial"/>
          <w:lang w:val="de-CH"/>
        </w:rPr>
        <w:t xml:space="preserve"> </w:t>
      </w:r>
    </w:p>
    <w:p w14:paraId="54E068D6" w14:textId="38A4AE5B" w:rsidR="005626E4" w:rsidRPr="006B4A0F" w:rsidRDefault="005626E4" w:rsidP="005626E4">
      <w:pPr>
        <w:pStyle w:val="KeinLeerraum"/>
        <w:spacing w:after="120" w:line="300" w:lineRule="exact"/>
        <w:jc w:val="both"/>
        <w:rPr>
          <w:rFonts w:ascii="Arial" w:hAnsi="Arial" w:cs="Arial"/>
          <w:lang w:val="de-CH"/>
        </w:rPr>
      </w:pPr>
      <w:r w:rsidRPr="006B4A0F">
        <w:rPr>
          <w:rFonts w:ascii="Arial" w:hAnsi="Arial" w:cs="Arial"/>
          <w:lang w:val="de-CH"/>
        </w:rPr>
        <w:t xml:space="preserve">Facebook: </w:t>
      </w:r>
      <w:hyperlink r:id="rId10" w:history="1">
        <w:r w:rsidR="00B16BEC" w:rsidRPr="006B4A0F">
          <w:rPr>
            <w:rStyle w:val="Hyperlink"/>
            <w:rFonts w:ascii="Arial" w:eastAsia="Times New Roman" w:hAnsi="Arial" w:cs="Arial"/>
            <w:lang w:val="de-CH"/>
          </w:rPr>
          <w:t>www.facebook.com/KnokkeHeist</w:t>
        </w:r>
      </w:hyperlink>
      <w:r w:rsidR="00B16BEC" w:rsidRPr="006B4A0F">
        <w:rPr>
          <w:rStyle w:val="Hyperlink"/>
          <w:rFonts w:ascii="Arial" w:eastAsia="Times New Roman" w:hAnsi="Arial" w:cs="Arial"/>
          <w:lang w:val="de-CH"/>
        </w:rPr>
        <w:t xml:space="preserve"> </w:t>
      </w:r>
    </w:p>
    <w:p w14:paraId="4022B887" w14:textId="210557AC" w:rsidR="005626E4" w:rsidRPr="006B4A0F" w:rsidRDefault="005626E4" w:rsidP="005626E4">
      <w:pPr>
        <w:pStyle w:val="KeinLeerraum"/>
        <w:spacing w:after="120" w:line="300" w:lineRule="exact"/>
        <w:jc w:val="both"/>
        <w:rPr>
          <w:rFonts w:ascii="Arial" w:hAnsi="Arial" w:cs="Arial"/>
          <w:lang w:val="de-CH"/>
        </w:rPr>
      </w:pPr>
      <w:r w:rsidRPr="006B4A0F">
        <w:rPr>
          <w:rFonts w:ascii="Arial" w:hAnsi="Arial" w:cs="Arial"/>
          <w:lang w:val="de-CH"/>
        </w:rPr>
        <w:t xml:space="preserve">Instagram: </w:t>
      </w:r>
      <w:hyperlink r:id="rId11" w:history="1">
        <w:r w:rsidR="00B16BEC" w:rsidRPr="006B4A0F">
          <w:rPr>
            <w:rStyle w:val="Hyperlink"/>
            <w:rFonts w:ascii="Arial" w:eastAsia="Times New Roman" w:hAnsi="Arial" w:cs="Arial"/>
            <w:lang w:val="de-CH"/>
          </w:rPr>
          <w:t>www.instagram.com/myknokkeheist/</w:t>
        </w:r>
      </w:hyperlink>
      <w:r w:rsidR="00B16BEC" w:rsidRPr="006B4A0F">
        <w:rPr>
          <w:rStyle w:val="Hyperlink"/>
          <w:rFonts w:ascii="Arial" w:eastAsia="Times New Roman" w:hAnsi="Arial" w:cs="Arial"/>
          <w:lang w:val="de-CH"/>
        </w:rPr>
        <w:t xml:space="preserve"> </w:t>
      </w:r>
    </w:p>
    <w:p w14:paraId="0CA2D2E5" w14:textId="6DDC2F59" w:rsidR="005626E4" w:rsidRPr="00573AEE"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573AEE">
        <w:rPr>
          <w:rFonts w:ascii="Arial" w:hAnsi="Arial" w:cs="Arial"/>
          <w:b/>
          <w:sz w:val="20"/>
          <w:lang w:val="de-CH"/>
        </w:rPr>
        <w:t>Für weitere Informationen (Medien):</w:t>
      </w:r>
      <w:r w:rsidRPr="00573AEE">
        <w:rPr>
          <w:rFonts w:ascii="Arial" w:hAnsi="Arial" w:cs="Arial"/>
          <w:sz w:val="20"/>
          <w:lang w:val="de-CH"/>
        </w:rPr>
        <w:br/>
        <w:t xml:space="preserve">Laura Fabbris und </w:t>
      </w:r>
      <w:r w:rsidR="007C2BC6" w:rsidRPr="00573AEE">
        <w:rPr>
          <w:rFonts w:ascii="Arial" w:hAnsi="Arial" w:cs="Arial"/>
          <w:sz w:val="20"/>
          <w:lang w:val="de-CH"/>
        </w:rPr>
        <w:t>Gere Gretz</w:t>
      </w:r>
      <w:r w:rsidRPr="00573AEE">
        <w:rPr>
          <w:rFonts w:ascii="Arial" w:hAnsi="Arial" w:cs="Arial"/>
          <w:sz w:val="20"/>
          <w:lang w:val="de-CH"/>
        </w:rPr>
        <w:t xml:space="preserve">, </w:t>
      </w:r>
      <w:bookmarkStart w:id="0" w:name="OLE_LINK2"/>
      <w:r w:rsidRPr="00573AEE">
        <w:rPr>
          <w:rFonts w:ascii="Arial" w:hAnsi="Arial" w:cs="Arial"/>
          <w:sz w:val="20"/>
          <w:lang w:val="de-CH"/>
        </w:rPr>
        <w:t xml:space="preserve">Medienstelle </w:t>
      </w:r>
      <w:r w:rsidR="007C2BC6" w:rsidRPr="00573AEE">
        <w:rPr>
          <w:rFonts w:ascii="Arial" w:hAnsi="Arial" w:cs="Arial"/>
          <w:sz w:val="20"/>
          <w:lang w:val="de-CH"/>
        </w:rPr>
        <w:t xml:space="preserve">Knokke-Heist </w:t>
      </w:r>
      <w:r w:rsidRPr="00573AEE">
        <w:rPr>
          <w:rFonts w:ascii="Arial" w:hAnsi="Arial" w:cs="Arial"/>
          <w:sz w:val="20"/>
          <w:lang w:val="de-CH"/>
        </w:rPr>
        <w:t xml:space="preserve"> </w:t>
      </w:r>
      <w:bookmarkEnd w:id="0"/>
      <w:r w:rsidRPr="00573AEE">
        <w:rPr>
          <w:rFonts w:ascii="Arial" w:hAnsi="Arial" w:cs="Arial"/>
          <w:sz w:val="20"/>
          <w:lang w:val="de-CH"/>
        </w:rPr>
        <w:br/>
        <w:t xml:space="preserve">c/o Gretz Communications AG, Zähringerstr. 16, 3012 Bern, </w:t>
      </w:r>
      <w:r w:rsidRPr="00573AEE">
        <w:rPr>
          <w:rFonts w:ascii="Arial" w:hAnsi="Arial" w:cs="Arial"/>
          <w:sz w:val="20"/>
          <w:lang w:val="de-CH"/>
        </w:rPr>
        <w:br/>
      </w:r>
      <w:r w:rsidRPr="00573AEE">
        <w:rPr>
          <w:rFonts w:ascii="Arial" w:hAnsi="Arial" w:cs="Arial"/>
          <w:sz w:val="20"/>
          <w:szCs w:val="20"/>
          <w:lang w:val="de-CH"/>
        </w:rPr>
        <w:t xml:space="preserve">Tel. 031 300 30 70, </w:t>
      </w:r>
      <w:proofErr w:type="gramStart"/>
      <w:r w:rsidRPr="00573AEE">
        <w:rPr>
          <w:rFonts w:ascii="Arial" w:hAnsi="Arial" w:cs="Arial"/>
          <w:sz w:val="20"/>
          <w:szCs w:val="20"/>
          <w:lang w:val="de-CH"/>
        </w:rPr>
        <w:t>email</w:t>
      </w:r>
      <w:proofErr w:type="gramEnd"/>
      <w:r w:rsidRPr="00573AEE">
        <w:rPr>
          <w:rFonts w:ascii="Arial" w:hAnsi="Arial" w:cs="Arial"/>
          <w:sz w:val="20"/>
          <w:szCs w:val="20"/>
          <w:lang w:val="de-CH"/>
        </w:rPr>
        <w:t xml:space="preserve">: </w:t>
      </w:r>
      <w:hyperlink r:id="rId12" w:history="1">
        <w:r w:rsidRPr="00573AEE">
          <w:rPr>
            <w:rStyle w:val="Hyperlink"/>
            <w:rFonts w:ascii="Arial" w:hAnsi="Arial" w:cs="Arial"/>
            <w:sz w:val="20"/>
            <w:szCs w:val="20"/>
            <w:lang w:val="de-CH"/>
          </w:rPr>
          <w:t>info@gretzcom.ch</w:t>
        </w:r>
      </w:hyperlink>
      <w:r w:rsidRPr="00573AEE">
        <w:rPr>
          <w:rFonts w:ascii="Arial" w:hAnsi="Arial" w:cs="Arial"/>
          <w:sz w:val="20"/>
          <w:szCs w:val="20"/>
          <w:lang w:val="de-CH"/>
        </w:rPr>
        <w:t xml:space="preserve"> </w:t>
      </w:r>
      <w:r w:rsidRPr="00573AEE">
        <w:rPr>
          <w:rFonts w:ascii="Arial" w:hAnsi="Arial" w:cs="Arial"/>
          <w:sz w:val="20"/>
          <w:szCs w:val="20"/>
          <w:lang w:val="de-CH"/>
        </w:rPr>
        <w:br/>
        <w:t xml:space="preserve">Internet: </w:t>
      </w:r>
      <w:hyperlink r:id="rId13" w:history="1">
        <w:r w:rsidR="007C2BC6" w:rsidRPr="00573AEE">
          <w:rPr>
            <w:rStyle w:val="Hyperlink"/>
            <w:rFonts w:ascii="Arial" w:hAnsi="Arial" w:cs="Arial"/>
            <w:sz w:val="20"/>
            <w:szCs w:val="20"/>
            <w:lang w:val="de-CH"/>
          </w:rPr>
          <w:t>www.myknokke-heist.be/de</w:t>
        </w:r>
      </w:hyperlink>
      <w:r w:rsidR="007C2BC6" w:rsidRPr="00573AEE">
        <w:rPr>
          <w:rFonts w:ascii="Arial" w:hAnsi="Arial" w:cs="Arial"/>
          <w:sz w:val="20"/>
          <w:szCs w:val="20"/>
          <w:lang w:val="de-CH"/>
        </w:rPr>
        <w:t xml:space="preserve"> </w:t>
      </w:r>
    </w:p>
    <w:p w14:paraId="2268D763" w14:textId="77777777" w:rsidR="007C2BC6" w:rsidRPr="00573AEE" w:rsidRDefault="007C2BC6" w:rsidP="005626E4">
      <w:pPr>
        <w:spacing w:after="0" w:line="240" w:lineRule="auto"/>
        <w:jc w:val="both"/>
        <w:rPr>
          <w:rFonts w:ascii="Arial" w:eastAsia="Calibri" w:hAnsi="Arial" w:cs="Arial"/>
          <w:sz w:val="16"/>
          <w:szCs w:val="16"/>
        </w:rPr>
      </w:pPr>
    </w:p>
    <w:p w14:paraId="229DC9AE" w14:textId="77777777" w:rsidR="005626E4" w:rsidRPr="00E938E2" w:rsidRDefault="005626E4" w:rsidP="005626E4">
      <w:pPr>
        <w:rPr>
          <w:sz w:val="18"/>
          <w:szCs w:val="18"/>
        </w:rPr>
      </w:pPr>
    </w:p>
    <w:sectPr w:rsidR="005626E4" w:rsidRPr="00E938E2" w:rsidSect="006423E3">
      <w:head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77AB7" w14:textId="77777777" w:rsidR="00A6698C" w:rsidRPr="00573AEE" w:rsidRDefault="00A6698C" w:rsidP="005626E4">
      <w:pPr>
        <w:spacing w:after="0" w:line="240" w:lineRule="auto"/>
      </w:pPr>
      <w:r w:rsidRPr="00573AEE">
        <w:separator/>
      </w:r>
    </w:p>
  </w:endnote>
  <w:endnote w:type="continuationSeparator" w:id="0">
    <w:p w14:paraId="60D0229B" w14:textId="77777777" w:rsidR="00A6698C" w:rsidRPr="00573AEE" w:rsidRDefault="00A6698C" w:rsidP="005626E4">
      <w:pPr>
        <w:spacing w:after="0" w:line="240" w:lineRule="auto"/>
      </w:pPr>
      <w:r w:rsidRPr="00573A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DEAD6" w14:textId="77777777" w:rsidR="00A6698C" w:rsidRPr="00573AEE" w:rsidRDefault="00A6698C" w:rsidP="005626E4">
      <w:pPr>
        <w:spacing w:after="0" w:line="240" w:lineRule="auto"/>
      </w:pPr>
      <w:r w:rsidRPr="00573AEE">
        <w:separator/>
      </w:r>
    </w:p>
  </w:footnote>
  <w:footnote w:type="continuationSeparator" w:id="0">
    <w:p w14:paraId="254BFBA1" w14:textId="77777777" w:rsidR="00A6698C" w:rsidRPr="00573AEE" w:rsidRDefault="00A6698C" w:rsidP="005626E4">
      <w:pPr>
        <w:spacing w:after="0" w:line="240" w:lineRule="auto"/>
      </w:pPr>
      <w:r w:rsidRPr="00573A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DB9F" w14:textId="77777777" w:rsidR="007C2BC6" w:rsidRPr="00573AEE" w:rsidRDefault="007C2BC6" w:rsidP="007C2BC6">
    <w:pPr>
      <w:pStyle w:val="Kopfzeile"/>
      <w:jc w:val="center"/>
    </w:pPr>
  </w:p>
  <w:p w14:paraId="0154638B" w14:textId="5C13583C" w:rsidR="005626E4" w:rsidRPr="00573AEE" w:rsidRDefault="007C2BC6" w:rsidP="007C2BC6">
    <w:pPr>
      <w:pStyle w:val="Kopfzeile"/>
      <w:jc w:val="center"/>
    </w:pPr>
    <w:r w:rsidRPr="00573AEE">
      <w:rPr>
        <w:noProof/>
      </w:rPr>
      <w:drawing>
        <wp:inline distT="0" distB="0" distL="0" distR="0" wp14:anchorId="7FE8E8D8" wp14:editId="2A300A4F">
          <wp:extent cx="4007485" cy="354037"/>
          <wp:effectExtent l="0" t="0" r="0" b="8255"/>
          <wp:docPr id="2910389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5698" cy="360947"/>
                  </a:xfrm>
                  <a:prstGeom prst="rect">
                    <a:avLst/>
                  </a:prstGeom>
                  <a:noFill/>
                  <a:ln>
                    <a:noFill/>
                  </a:ln>
                </pic:spPr>
              </pic:pic>
            </a:graphicData>
          </a:graphic>
        </wp:inline>
      </w:drawing>
    </w:r>
  </w:p>
  <w:p w14:paraId="28EE1983" w14:textId="77777777" w:rsidR="007C2BC6" w:rsidRPr="00573AEE" w:rsidRDefault="007C2BC6" w:rsidP="007C2BC6">
    <w:pPr>
      <w:pStyle w:val="Kopfzeile"/>
      <w:jc w:val="center"/>
    </w:pPr>
  </w:p>
  <w:p w14:paraId="122B4F89" w14:textId="77777777" w:rsidR="007C2BC6" w:rsidRPr="00573AEE" w:rsidRDefault="007C2BC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2C01757"/>
    <w:multiLevelType w:val="hybridMultilevel"/>
    <w:tmpl w:val="57EEB39E"/>
    <w:lvl w:ilvl="0" w:tplc="4E8CA5CC">
      <w:start w:val="1"/>
      <w:numFmt w:val="bullet"/>
      <w:lvlText w:val=""/>
      <w:lvlJc w:val="left"/>
      <w:pPr>
        <w:ind w:left="720" w:hanging="360"/>
      </w:pPr>
      <w:rPr>
        <w:rFonts w:ascii="Symbol" w:hAnsi="Symbol" w:hint="default"/>
      </w:rPr>
    </w:lvl>
    <w:lvl w:ilvl="1" w:tplc="284E8A12">
      <w:start w:val="1"/>
      <w:numFmt w:val="bullet"/>
      <w:lvlText w:val="o"/>
      <w:lvlJc w:val="left"/>
      <w:pPr>
        <w:ind w:left="1440" w:hanging="360"/>
      </w:pPr>
      <w:rPr>
        <w:rFonts w:ascii="Courier New" w:hAnsi="Courier New" w:hint="default"/>
      </w:rPr>
    </w:lvl>
    <w:lvl w:ilvl="2" w:tplc="41526C78">
      <w:start w:val="1"/>
      <w:numFmt w:val="bullet"/>
      <w:lvlText w:val=""/>
      <w:lvlJc w:val="left"/>
      <w:pPr>
        <w:ind w:left="2160" w:hanging="360"/>
      </w:pPr>
      <w:rPr>
        <w:rFonts w:ascii="Wingdings" w:hAnsi="Wingdings" w:hint="default"/>
      </w:rPr>
    </w:lvl>
    <w:lvl w:ilvl="3" w:tplc="A3E4CA34">
      <w:start w:val="1"/>
      <w:numFmt w:val="bullet"/>
      <w:lvlText w:val=""/>
      <w:lvlJc w:val="left"/>
      <w:pPr>
        <w:ind w:left="2880" w:hanging="360"/>
      </w:pPr>
      <w:rPr>
        <w:rFonts w:ascii="Symbol" w:hAnsi="Symbol" w:hint="default"/>
      </w:rPr>
    </w:lvl>
    <w:lvl w:ilvl="4" w:tplc="B97AF77E">
      <w:start w:val="1"/>
      <w:numFmt w:val="bullet"/>
      <w:lvlText w:val="o"/>
      <w:lvlJc w:val="left"/>
      <w:pPr>
        <w:ind w:left="3600" w:hanging="360"/>
      </w:pPr>
      <w:rPr>
        <w:rFonts w:ascii="Courier New" w:hAnsi="Courier New" w:hint="default"/>
      </w:rPr>
    </w:lvl>
    <w:lvl w:ilvl="5" w:tplc="6794EF1E">
      <w:start w:val="1"/>
      <w:numFmt w:val="bullet"/>
      <w:lvlText w:val=""/>
      <w:lvlJc w:val="left"/>
      <w:pPr>
        <w:ind w:left="4320" w:hanging="360"/>
      </w:pPr>
      <w:rPr>
        <w:rFonts w:ascii="Wingdings" w:hAnsi="Wingdings" w:hint="default"/>
      </w:rPr>
    </w:lvl>
    <w:lvl w:ilvl="6" w:tplc="07EC37E2">
      <w:start w:val="1"/>
      <w:numFmt w:val="bullet"/>
      <w:lvlText w:val=""/>
      <w:lvlJc w:val="left"/>
      <w:pPr>
        <w:ind w:left="5040" w:hanging="360"/>
      </w:pPr>
      <w:rPr>
        <w:rFonts w:ascii="Symbol" w:hAnsi="Symbol" w:hint="default"/>
      </w:rPr>
    </w:lvl>
    <w:lvl w:ilvl="7" w:tplc="470625E4">
      <w:start w:val="1"/>
      <w:numFmt w:val="bullet"/>
      <w:lvlText w:val="o"/>
      <w:lvlJc w:val="left"/>
      <w:pPr>
        <w:ind w:left="5760" w:hanging="360"/>
      </w:pPr>
      <w:rPr>
        <w:rFonts w:ascii="Courier New" w:hAnsi="Courier New" w:hint="default"/>
      </w:rPr>
    </w:lvl>
    <w:lvl w:ilvl="8" w:tplc="FF68CBF6">
      <w:start w:val="1"/>
      <w:numFmt w:val="bullet"/>
      <w:lvlText w:val=""/>
      <w:lvlJc w:val="left"/>
      <w:pPr>
        <w:ind w:left="6480" w:hanging="360"/>
      </w:pPr>
      <w:rPr>
        <w:rFonts w:ascii="Wingdings" w:hAnsi="Wingdings" w:hint="default"/>
      </w:rPr>
    </w:lvl>
  </w:abstractNum>
  <w:abstractNum w:abstractNumId="2" w15:restartNumberingAfterBreak="0">
    <w:nsid w:val="3F4BE77B"/>
    <w:multiLevelType w:val="hybridMultilevel"/>
    <w:tmpl w:val="3892C58C"/>
    <w:lvl w:ilvl="0" w:tplc="345E7F56">
      <w:start w:val="1"/>
      <w:numFmt w:val="bullet"/>
      <w:lvlText w:val=""/>
      <w:lvlJc w:val="left"/>
      <w:pPr>
        <w:ind w:left="720" w:hanging="360"/>
      </w:pPr>
      <w:rPr>
        <w:rFonts w:ascii="Symbol" w:hAnsi="Symbol" w:hint="default"/>
      </w:rPr>
    </w:lvl>
    <w:lvl w:ilvl="1" w:tplc="AE22D530">
      <w:start w:val="1"/>
      <w:numFmt w:val="bullet"/>
      <w:lvlText w:val="o"/>
      <w:lvlJc w:val="left"/>
      <w:pPr>
        <w:ind w:left="1440" w:hanging="360"/>
      </w:pPr>
      <w:rPr>
        <w:rFonts w:ascii="Courier New" w:hAnsi="Courier New" w:hint="default"/>
      </w:rPr>
    </w:lvl>
    <w:lvl w:ilvl="2" w:tplc="3F700858">
      <w:start w:val="1"/>
      <w:numFmt w:val="bullet"/>
      <w:lvlText w:val=""/>
      <w:lvlJc w:val="left"/>
      <w:pPr>
        <w:ind w:left="2160" w:hanging="360"/>
      </w:pPr>
      <w:rPr>
        <w:rFonts w:ascii="Wingdings" w:hAnsi="Wingdings" w:hint="default"/>
      </w:rPr>
    </w:lvl>
    <w:lvl w:ilvl="3" w:tplc="706C52F4">
      <w:start w:val="1"/>
      <w:numFmt w:val="bullet"/>
      <w:lvlText w:val=""/>
      <w:lvlJc w:val="left"/>
      <w:pPr>
        <w:ind w:left="2880" w:hanging="360"/>
      </w:pPr>
      <w:rPr>
        <w:rFonts w:ascii="Symbol" w:hAnsi="Symbol" w:hint="default"/>
      </w:rPr>
    </w:lvl>
    <w:lvl w:ilvl="4" w:tplc="AF72515C">
      <w:start w:val="1"/>
      <w:numFmt w:val="bullet"/>
      <w:lvlText w:val="o"/>
      <w:lvlJc w:val="left"/>
      <w:pPr>
        <w:ind w:left="3600" w:hanging="360"/>
      </w:pPr>
      <w:rPr>
        <w:rFonts w:ascii="Courier New" w:hAnsi="Courier New" w:hint="default"/>
      </w:rPr>
    </w:lvl>
    <w:lvl w:ilvl="5" w:tplc="B8AE6F72">
      <w:start w:val="1"/>
      <w:numFmt w:val="bullet"/>
      <w:lvlText w:val=""/>
      <w:lvlJc w:val="left"/>
      <w:pPr>
        <w:ind w:left="4320" w:hanging="360"/>
      </w:pPr>
      <w:rPr>
        <w:rFonts w:ascii="Wingdings" w:hAnsi="Wingdings" w:hint="default"/>
      </w:rPr>
    </w:lvl>
    <w:lvl w:ilvl="6" w:tplc="D658A4C6">
      <w:start w:val="1"/>
      <w:numFmt w:val="bullet"/>
      <w:lvlText w:val=""/>
      <w:lvlJc w:val="left"/>
      <w:pPr>
        <w:ind w:left="5040" w:hanging="360"/>
      </w:pPr>
      <w:rPr>
        <w:rFonts w:ascii="Symbol" w:hAnsi="Symbol" w:hint="default"/>
      </w:rPr>
    </w:lvl>
    <w:lvl w:ilvl="7" w:tplc="DFE6F85C">
      <w:start w:val="1"/>
      <w:numFmt w:val="bullet"/>
      <w:lvlText w:val="o"/>
      <w:lvlJc w:val="left"/>
      <w:pPr>
        <w:ind w:left="5760" w:hanging="360"/>
      </w:pPr>
      <w:rPr>
        <w:rFonts w:ascii="Courier New" w:hAnsi="Courier New" w:hint="default"/>
      </w:rPr>
    </w:lvl>
    <w:lvl w:ilvl="8" w:tplc="7A46587C">
      <w:start w:val="1"/>
      <w:numFmt w:val="bullet"/>
      <w:lvlText w:val=""/>
      <w:lvlJc w:val="left"/>
      <w:pPr>
        <w:ind w:left="6480" w:hanging="360"/>
      </w:pPr>
      <w:rPr>
        <w:rFonts w:ascii="Wingdings" w:hAnsi="Wingdings" w:hint="default"/>
      </w:rPr>
    </w:lvl>
  </w:abstractNum>
  <w:abstractNum w:abstractNumId="3" w15:restartNumberingAfterBreak="0">
    <w:nsid w:val="4A973C06"/>
    <w:multiLevelType w:val="hybridMultilevel"/>
    <w:tmpl w:val="53AA2818"/>
    <w:lvl w:ilvl="0" w:tplc="A8901584">
      <w:start w:val="1"/>
      <w:numFmt w:val="bullet"/>
      <w:lvlText w:val=""/>
      <w:lvlJc w:val="left"/>
      <w:pPr>
        <w:ind w:left="720" w:hanging="360"/>
      </w:pPr>
      <w:rPr>
        <w:rFonts w:ascii="Symbol" w:hAnsi="Symbol" w:hint="default"/>
      </w:rPr>
    </w:lvl>
    <w:lvl w:ilvl="1" w:tplc="D018E026">
      <w:start w:val="1"/>
      <w:numFmt w:val="bullet"/>
      <w:lvlText w:val="o"/>
      <w:lvlJc w:val="left"/>
      <w:pPr>
        <w:ind w:left="1440" w:hanging="360"/>
      </w:pPr>
      <w:rPr>
        <w:rFonts w:ascii="Courier New" w:hAnsi="Courier New" w:hint="default"/>
      </w:rPr>
    </w:lvl>
    <w:lvl w:ilvl="2" w:tplc="95126992">
      <w:start w:val="1"/>
      <w:numFmt w:val="bullet"/>
      <w:lvlText w:val=""/>
      <w:lvlJc w:val="left"/>
      <w:pPr>
        <w:ind w:left="2160" w:hanging="360"/>
      </w:pPr>
      <w:rPr>
        <w:rFonts w:ascii="Wingdings" w:hAnsi="Wingdings" w:hint="default"/>
      </w:rPr>
    </w:lvl>
    <w:lvl w:ilvl="3" w:tplc="8314F44C">
      <w:start w:val="1"/>
      <w:numFmt w:val="bullet"/>
      <w:lvlText w:val=""/>
      <w:lvlJc w:val="left"/>
      <w:pPr>
        <w:ind w:left="2880" w:hanging="360"/>
      </w:pPr>
      <w:rPr>
        <w:rFonts w:ascii="Symbol" w:hAnsi="Symbol" w:hint="default"/>
      </w:rPr>
    </w:lvl>
    <w:lvl w:ilvl="4" w:tplc="A198F184">
      <w:start w:val="1"/>
      <w:numFmt w:val="bullet"/>
      <w:lvlText w:val="o"/>
      <w:lvlJc w:val="left"/>
      <w:pPr>
        <w:ind w:left="3600" w:hanging="360"/>
      </w:pPr>
      <w:rPr>
        <w:rFonts w:ascii="Courier New" w:hAnsi="Courier New" w:hint="default"/>
      </w:rPr>
    </w:lvl>
    <w:lvl w:ilvl="5" w:tplc="FAC60796">
      <w:start w:val="1"/>
      <w:numFmt w:val="bullet"/>
      <w:lvlText w:val=""/>
      <w:lvlJc w:val="left"/>
      <w:pPr>
        <w:ind w:left="4320" w:hanging="360"/>
      </w:pPr>
      <w:rPr>
        <w:rFonts w:ascii="Wingdings" w:hAnsi="Wingdings" w:hint="default"/>
      </w:rPr>
    </w:lvl>
    <w:lvl w:ilvl="6" w:tplc="453ED4D6">
      <w:start w:val="1"/>
      <w:numFmt w:val="bullet"/>
      <w:lvlText w:val=""/>
      <w:lvlJc w:val="left"/>
      <w:pPr>
        <w:ind w:left="5040" w:hanging="360"/>
      </w:pPr>
      <w:rPr>
        <w:rFonts w:ascii="Symbol" w:hAnsi="Symbol" w:hint="default"/>
      </w:rPr>
    </w:lvl>
    <w:lvl w:ilvl="7" w:tplc="984C33EC">
      <w:start w:val="1"/>
      <w:numFmt w:val="bullet"/>
      <w:lvlText w:val="o"/>
      <w:lvlJc w:val="left"/>
      <w:pPr>
        <w:ind w:left="5760" w:hanging="360"/>
      </w:pPr>
      <w:rPr>
        <w:rFonts w:ascii="Courier New" w:hAnsi="Courier New" w:hint="default"/>
      </w:rPr>
    </w:lvl>
    <w:lvl w:ilvl="8" w:tplc="6C686150">
      <w:start w:val="1"/>
      <w:numFmt w:val="bullet"/>
      <w:lvlText w:val=""/>
      <w:lvlJc w:val="left"/>
      <w:pPr>
        <w:ind w:left="6480" w:hanging="360"/>
      </w:pPr>
      <w:rPr>
        <w:rFonts w:ascii="Wingdings" w:hAnsi="Wingdings" w:hint="default"/>
      </w:rPr>
    </w:lvl>
  </w:abstractNum>
  <w:abstractNum w:abstractNumId="4" w15:restartNumberingAfterBreak="0">
    <w:nsid w:val="524BE3FF"/>
    <w:multiLevelType w:val="hybridMultilevel"/>
    <w:tmpl w:val="5608C146"/>
    <w:lvl w:ilvl="0" w:tplc="3B00E232">
      <w:start w:val="1"/>
      <w:numFmt w:val="bullet"/>
      <w:lvlText w:val=""/>
      <w:lvlJc w:val="left"/>
      <w:pPr>
        <w:ind w:left="720" w:hanging="360"/>
      </w:pPr>
      <w:rPr>
        <w:rFonts w:ascii="Symbol" w:hAnsi="Symbol" w:hint="default"/>
      </w:rPr>
    </w:lvl>
    <w:lvl w:ilvl="1" w:tplc="5E0C860E">
      <w:start w:val="1"/>
      <w:numFmt w:val="bullet"/>
      <w:lvlText w:val="o"/>
      <w:lvlJc w:val="left"/>
      <w:pPr>
        <w:ind w:left="1440" w:hanging="360"/>
      </w:pPr>
      <w:rPr>
        <w:rFonts w:ascii="Courier New" w:hAnsi="Courier New" w:hint="default"/>
      </w:rPr>
    </w:lvl>
    <w:lvl w:ilvl="2" w:tplc="269A6552">
      <w:start w:val="1"/>
      <w:numFmt w:val="bullet"/>
      <w:lvlText w:val=""/>
      <w:lvlJc w:val="left"/>
      <w:pPr>
        <w:ind w:left="2160" w:hanging="360"/>
      </w:pPr>
      <w:rPr>
        <w:rFonts w:ascii="Wingdings" w:hAnsi="Wingdings" w:hint="default"/>
      </w:rPr>
    </w:lvl>
    <w:lvl w:ilvl="3" w:tplc="6A4C688E">
      <w:start w:val="1"/>
      <w:numFmt w:val="bullet"/>
      <w:lvlText w:val=""/>
      <w:lvlJc w:val="left"/>
      <w:pPr>
        <w:ind w:left="2880" w:hanging="360"/>
      </w:pPr>
      <w:rPr>
        <w:rFonts w:ascii="Symbol" w:hAnsi="Symbol" w:hint="default"/>
      </w:rPr>
    </w:lvl>
    <w:lvl w:ilvl="4" w:tplc="B0BE1728">
      <w:start w:val="1"/>
      <w:numFmt w:val="bullet"/>
      <w:lvlText w:val="o"/>
      <w:lvlJc w:val="left"/>
      <w:pPr>
        <w:ind w:left="3600" w:hanging="360"/>
      </w:pPr>
      <w:rPr>
        <w:rFonts w:ascii="Courier New" w:hAnsi="Courier New" w:hint="default"/>
      </w:rPr>
    </w:lvl>
    <w:lvl w:ilvl="5" w:tplc="B3FA2EE8">
      <w:start w:val="1"/>
      <w:numFmt w:val="bullet"/>
      <w:lvlText w:val=""/>
      <w:lvlJc w:val="left"/>
      <w:pPr>
        <w:ind w:left="4320" w:hanging="360"/>
      </w:pPr>
      <w:rPr>
        <w:rFonts w:ascii="Wingdings" w:hAnsi="Wingdings" w:hint="default"/>
      </w:rPr>
    </w:lvl>
    <w:lvl w:ilvl="6" w:tplc="07EA0D9A">
      <w:start w:val="1"/>
      <w:numFmt w:val="bullet"/>
      <w:lvlText w:val=""/>
      <w:lvlJc w:val="left"/>
      <w:pPr>
        <w:ind w:left="5040" w:hanging="360"/>
      </w:pPr>
      <w:rPr>
        <w:rFonts w:ascii="Symbol" w:hAnsi="Symbol" w:hint="default"/>
      </w:rPr>
    </w:lvl>
    <w:lvl w:ilvl="7" w:tplc="30EC33E6">
      <w:start w:val="1"/>
      <w:numFmt w:val="bullet"/>
      <w:lvlText w:val="o"/>
      <w:lvlJc w:val="left"/>
      <w:pPr>
        <w:ind w:left="5760" w:hanging="360"/>
      </w:pPr>
      <w:rPr>
        <w:rFonts w:ascii="Courier New" w:hAnsi="Courier New" w:hint="default"/>
      </w:rPr>
    </w:lvl>
    <w:lvl w:ilvl="8" w:tplc="639EFF90">
      <w:start w:val="1"/>
      <w:numFmt w:val="bullet"/>
      <w:lvlText w:val=""/>
      <w:lvlJc w:val="left"/>
      <w:pPr>
        <w:ind w:left="6480" w:hanging="360"/>
      </w:pPr>
      <w:rPr>
        <w:rFonts w:ascii="Wingdings" w:hAnsi="Wingdings" w:hint="default"/>
      </w:rPr>
    </w:lvl>
  </w:abstractNum>
  <w:abstractNum w:abstractNumId="5" w15:restartNumberingAfterBreak="0">
    <w:nsid w:val="6555F855"/>
    <w:multiLevelType w:val="hybridMultilevel"/>
    <w:tmpl w:val="06A66996"/>
    <w:lvl w:ilvl="0" w:tplc="FFB43E30">
      <w:start w:val="1"/>
      <w:numFmt w:val="bullet"/>
      <w:lvlText w:val=""/>
      <w:lvlJc w:val="left"/>
      <w:pPr>
        <w:ind w:left="720" w:hanging="360"/>
      </w:pPr>
      <w:rPr>
        <w:rFonts w:ascii="Symbol" w:hAnsi="Symbol" w:hint="default"/>
      </w:rPr>
    </w:lvl>
    <w:lvl w:ilvl="1" w:tplc="16FC4158">
      <w:start w:val="1"/>
      <w:numFmt w:val="bullet"/>
      <w:lvlText w:val="o"/>
      <w:lvlJc w:val="left"/>
      <w:pPr>
        <w:ind w:left="1440" w:hanging="360"/>
      </w:pPr>
      <w:rPr>
        <w:rFonts w:ascii="Courier New" w:hAnsi="Courier New" w:hint="default"/>
      </w:rPr>
    </w:lvl>
    <w:lvl w:ilvl="2" w:tplc="2D407128">
      <w:start w:val="1"/>
      <w:numFmt w:val="bullet"/>
      <w:lvlText w:val=""/>
      <w:lvlJc w:val="left"/>
      <w:pPr>
        <w:ind w:left="2160" w:hanging="360"/>
      </w:pPr>
      <w:rPr>
        <w:rFonts w:ascii="Wingdings" w:hAnsi="Wingdings" w:hint="default"/>
      </w:rPr>
    </w:lvl>
    <w:lvl w:ilvl="3" w:tplc="90C08972">
      <w:start w:val="1"/>
      <w:numFmt w:val="bullet"/>
      <w:lvlText w:val=""/>
      <w:lvlJc w:val="left"/>
      <w:pPr>
        <w:ind w:left="2880" w:hanging="360"/>
      </w:pPr>
      <w:rPr>
        <w:rFonts w:ascii="Symbol" w:hAnsi="Symbol" w:hint="default"/>
      </w:rPr>
    </w:lvl>
    <w:lvl w:ilvl="4" w:tplc="3C72646C">
      <w:start w:val="1"/>
      <w:numFmt w:val="bullet"/>
      <w:lvlText w:val="o"/>
      <w:lvlJc w:val="left"/>
      <w:pPr>
        <w:ind w:left="3600" w:hanging="360"/>
      </w:pPr>
      <w:rPr>
        <w:rFonts w:ascii="Courier New" w:hAnsi="Courier New" w:hint="default"/>
      </w:rPr>
    </w:lvl>
    <w:lvl w:ilvl="5" w:tplc="FB64C576">
      <w:start w:val="1"/>
      <w:numFmt w:val="bullet"/>
      <w:lvlText w:val=""/>
      <w:lvlJc w:val="left"/>
      <w:pPr>
        <w:ind w:left="4320" w:hanging="360"/>
      </w:pPr>
      <w:rPr>
        <w:rFonts w:ascii="Wingdings" w:hAnsi="Wingdings" w:hint="default"/>
      </w:rPr>
    </w:lvl>
    <w:lvl w:ilvl="6" w:tplc="C8367B88">
      <w:start w:val="1"/>
      <w:numFmt w:val="bullet"/>
      <w:lvlText w:val=""/>
      <w:lvlJc w:val="left"/>
      <w:pPr>
        <w:ind w:left="5040" w:hanging="360"/>
      </w:pPr>
      <w:rPr>
        <w:rFonts w:ascii="Symbol" w:hAnsi="Symbol" w:hint="default"/>
      </w:rPr>
    </w:lvl>
    <w:lvl w:ilvl="7" w:tplc="70B2DAF4">
      <w:start w:val="1"/>
      <w:numFmt w:val="bullet"/>
      <w:lvlText w:val="o"/>
      <w:lvlJc w:val="left"/>
      <w:pPr>
        <w:ind w:left="5760" w:hanging="360"/>
      </w:pPr>
      <w:rPr>
        <w:rFonts w:ascii="Courier New" w:hAnsi="Courier New" w:hint="default"/>
      </w:rPr>
    </w:lvl>
    <w:lvl w:ilvl="8" w:tplc="3B0A6216">
      <w:start w:val="1"/>
      <w:numFmt w:val="bullet"/>
      <w:lvlText w:val=""/>
      <w:lvlJc w:val="left"/>
      <w:pPr>
        <w:ind w:left="6480" w:hanging="360"/>
      </w:pPr>
      <w:rPr>
        <w:rFonts w:ascii="Wingdings" w:hAnsi="Wingdings" w:hint="default"/>
      </w:rPr>
    </w:lvl>
  </w:abstractNum>
  <w:num w:numId="1" w16cid:durableId="139002897">
    <w:abstractNumId w:val="0"/>
  </w:num>
  <w:num w:numId="2" w16cid:durableId="1676768091">
    <w:abstractNumId w:val="1"/>
  </w:num>
  <w:num w:numId="3" w16cid:durableId="1101071976">
    <w:abstractNumId w:val="4"/>
  </w:num>
  <w:num w:numId="4" w16cid:durableId="870260573">
    <w:abstractNumId w:val="2"/>
  </w:num>
  <w:num w:numId="5" w16cid:durableId="762722947">
    <w:abstractNumId w:val="3"/>
  </w:num>
  <w:num w:numId="6" w16cid:durableId="20799410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74AC"/>
    <w:rsid w:val="00021763"/>
    <w:rsid w:val="00025F08"/>
    <w:rsid w:val="00027D53"/>
    <w:rsid w:val="00036186"/>
    <w:rsid w:val="00054361"/>
    <w:rsid w:val="000C2CEB"/>
    <w:rsid w:val="000D3E7E"/>
    <w:rsid w:val="000E1EFB"/>
    <w:rsid w:val="000E498B"/>
    <w:rsid w:val="00106C22"/>
    <w:rsid w:val="00120AEF"/>
    <w:rsid w:val="00124406"/>
    <w:rsid w:val="00131185"/>
    <w:rsid w:val="00134CC8"/>
    <w:rsid w:val="001413A6"/>
    <w:rsid w:val="00181735"/>
    <w:rsid w:val="00182B6D"/>
    <w:rsid w:val="00186540"/>
    <w:rsid w:val="00190220"/>
    <w:rsid w:val="0021284D"/>
    <w:rsid w:val="00214B07"/>
    <w:rsid w:val="0022738B"/>
    <w:rsid w:val="00234909"/>
    <w:rsid w:val="002415CB"/>
    <w:rsid w:val="002437A8"/>
    <w:rsid w:val="002713F6"/>
    <w:rsid w:val="00281A4D"/>
    <w:rsid w:val="002C77F5"/>
    <w:rsid w:val="002D14E9"/>
    <w:rsid w:val="002E04D1"/>
    <w:rsid w:val="002E7F77"/>
    <w:rsid w:val="002F4028"/>
    <w:rsid w:val="00311D92"/>
    <w:rsid w:val="00323B23"/>
    <w:rsid w:val="00324B8F"/>
    <w:rsid w:val="00327DFA"/>
    <w:rsid w:val="003449DF"/>
    <w:rsid w:val="003459B5"/>
    <w:rsid w:val="00345A32"/>
    <w:rsid w:val="00347FFE"/>
    <w:rsid w:val="0035736F"/>
    <w:rsid w:val="00360E11"/>
    <w:rsid w:val="00366DC7"/>
    <w:rsid w:val="00372415"/>
    <w:rsid w:val="003817E4"/>
    <w:rsid w:val="0038277C"/>
    <w:rsid w:val="00382BF6"/>
    <w:rsid w:val="003A40D1"/>
    <w:rsid w:val="003B005E"/>
    <w:rsid w:val="003C54A7"/>
    <w:rsid w:val="003D4A47"/>
    <w:rsid w:val="003E3F29"/>
    <w:rsid w:val="003E5D8E"/>
    <w:rsid w:val="003F7404"/>
    <w:rsid w:val="00404A15"/>
    <w:rsid w:val="004073FD"/>
    <w:rsid w:val="004126F4"/>
    <w:rsid w:val="0042065D"/>
    <w:rsid w:val="00420978"/>
    <w:rsid w:val="00422950"/>
    <w:rsid w:val="00426C5E"/>
    <w:rsid w:val="00435978"/>
    <w:rsid w:val="0045231B"/>
    <w:rsid w:val="00454E7C"/>
    <w:rsid w:val="00484DC9"/>
    <w:rsid w:val="004934E8"/>
    <w:rsid w:val="004B0256"/>
    <w:rsid w:val="004B072D"/>
    <w:rsid w:val="004C59D1"/>
    <w:rsid w:val="004D49D1"/>
    <w:rsid w:val="004E7DE7"/>
    <w:rsid w:val="005041FE"/>
    <w:rsid w:val="00522400"/>
    <w:rsid w:val="0054151F"/>
    <w:rsid w:val="005457C1"/>
    <w:rsid w:val="005621F1"/>
    <w:rsid w:val="005626E4"/>
    <w:rsid w:val="00566FE4"/>
    <w:rsid w:val="00572F62"/>
    <w:rsid w:val="00573AEE"/>
    <w:rsid w:val="00585651"/>
    <w:rsid w:val="00596A19"/>
    <w:rsid w:val="00596AAC"/>
    <w:rsid w:val="005B4089"/>
    <w:rsid w:val="005C671D"/>
    <w:rsid w:val="005D10DA"/>
    <w:rsid w:val="005D7761"/>
    <w:rsid w:val="005E5435"/>
    <w:rsid w:val="00605EAE"/>
    <w:rsid w:val="00613E4C"/>
    <w:rsid w:val="00621337"/>
    <w:rsid w:val="00626B3C"/>
    <w:rsid w:val="00632305"/>
    <w:rsid w:val="00632B45"/>
    <w:rsid w:val="00635A8B"/>
    <w:rsid w:val="00637F01"/>
    <w:rsid w:val="006423E3"/>
    <w:rsid w:val="00656C45"/>
    <w:rsid w:val="006764F1"/>
    <w:rsid w:val="00692793"/>
    <w:rsid w:val="006B4A0F"/>
    <w:rsid w:val="006B60C7"/>
    <w:rsid w:val="006E40B8"/>
    <w:rsid w:val="0070793F"/>
    <w:rsid w:val="00727FAD"/>
    <w:rsid w:val="00730DDF"/>
    <w:rsid w:val="00737F54"/>
    <w:rsid w:val="00740E9D"/>
    <w:rsid w:val="0075185E"/>
    <w:rsid w:val="007607A3"/>
    <w:rsid w:val="00791B70"/>
    <w:rsid w:val="007A3CB4"/>
    <w:rsid w:val="007A5D52"/>
    <w:rsid w:val="007C0E67"/>
    <w:rsid w:val="007C1D4D"/>
    <w:rsid w:val="007C2BC6"/>
    <w:rsid w:val="007E20B3"/>
    <w:rsid w:val="007F4428"/>
    <w:rsid w:val="007F6218"/>
    <w:rsid w:val="00806383"/>
    <w:rsid w:val="00806CA4"/>
    <w:rsid w:val="00811634"/>
    <w:rsid w:val="00811FD4"/>
    <w:rsid w:val="008128E0"/>
    <w:rsid w:val="00816CA8"/>
    <w:rsid w:val="00832567"/>
    <w:rsid w:val="00833404"/>
    <w:rsid w:val="00834413"/>
    <w:rsid w:val="00862462"/>
    <w:rsid w:val="0086634B"/>
    <w:rsid w:val="00873496"/>
    <w:rsid w:val="00882B11"/>
    <w:rsid w:val="008872A5"/>
    <w:rsid w:val="00897B39"/>
    <w:rsid w:val="008B0AB6"/>
    <w:rsid w:val="008B3FC5"/>
    <w:rsid w:val="008B5C0F"/>
    <w:rsid w:val="008B6009"/>
    <w:rsid w:val="008D0C88"/>
    <w:rsid w:val="008D7377"/>
    <w:rsid w:val="00901A07"/>
    <w:rsid w:val="00905856"/>
    <w:rsid w:val="009413EE"/>
    <w:rsid w:val="009475A5"/>
    <w:rsid w:val="00951D4B"/>
    <w:rsid w:val="0095254A"/>
    <w:rsid w:val="00964580"/>
    <w:rsid w:val="009673A6"/>
    <w:rsid w:val="0097128F"/>
    <w:rsid w:val="0098063A"/>
    <w:rsid w:val="009807CB"/>
    <w:rsid w:val="00982BBE"/>
    <w:rsid w:val="009A7885"/>
    <w:rsid w:val="009C2EB7"/>
    <w:rsid w:val="009C363C"/>
    <w:rsid w:val="009E36D8"/>
    <w:rsid w:val="009E7522"/>
    <w:rsid w:val="00A002E7"/>
    <w:rsid w:val="00A36537"/>
    <w:rsid w:val="00A51D7A"/>
    <w:rsid w:val="00A6698C"/>
    <w:rsid w:val="00A87538"/>
    <w:rsid w:val="00A87D31"/>
    <w:rsid w:val="00AA0A56"/>
    <w:rsid w:val="00AC7A0F"/>
    <w:rsid w:val="00AE739C"/>
    <w:rsid w:val="00AF6141"/>
    <w:rsid w:val="00B16BEC"/>
    <w:rsid w:val="00B1761F"/>
    <w:rsid w:val="00B230CD"/>
    <w:rsid w:val="00B24093"/>
    <w:rsid w:val="00B42BDD"/>
    <w:rsid w:val="00B64ACF"/>
    <w:rsid w:val="00B65801"/>
    <w:rsid w:val="00B82A2A"/>
    <w:rsid w:val="00BA1CE5"/>
    <w:rsid w:val="00BA4F59"/>
    <w:rsid w:val="00BC2B35"/>
    <w:rsid w:val="00BC5206"/>
    <w:rsid w:val="00BC54FF"/>
    <w:rsid w:val="00BD775F"/>
    <w:rsid w:val="00BE569D"/>
    <w:rsid w:val="00BF5082"/>
    <w:rsid w:val="00BF5E1D"/>
    <w:rsid w:val="00C04A6D"/>
    <w:rsid w:val="00C04E9E"/>
    <w:rsid w:val="00C14A8E"/>
    <w:rsid w:val="00C16BC6"/>
    <w:rsid w:val="00C52FA9"/>
    <w:rsid w:val="00C53DF8"/>
    <w:rsid w:val="00C542A1"/>
    <w:rsid w:val="00C64081"/>
    <w:rsid w:val="00C70A01"/>
    <w:rsid w:val="00C919DE"/>
    <w:rsid w:val="00C9716E"/>
    <w:rsid w:val="00CA4FDE"/>
    <w:rsid w:val="00CC0CF0"/>
    <w:rsid w:val="00CE55F4"/>
    <w:rsid w:val="00CF2BAC"/>
    <w:rsid w:val="00CF46FA"/>
    <w:rsid w:val="00D06072"/>
    <w:rsid w:val="00D22A4B"/>
    <w:rsid w:val="00D25BAA"/>
    <w:rsid w:val="00D374FE"/>
    <w:rsid w:val="00D42809"/>
    <w:rsid w:val="00D54A36"/>
    <w:rsid w:val="00D722D7"/>
    <w:rsid w:val="00D80B70"/>
    <w:rsid w:val="00D81CC3"/>
    <w:rsid w:val="00DB2AE2"/>
    <w:rsid w:val="00DD0172"/>
    <w:rsid w:val="00DD0885"/>
    <w:rsid w:val="00DF6DEC"/>
    <w:rsid w:val="00E024E9"/>
    <w:rsid w:val="00E20918"/>
    <w:rsid w:val="00E36D54"/>
    <w:rsid w:val="00E372D9"/>
    <w:rsid w:val="00E44F28"/>
    <w:rsid w:val="00E45C11"/>
    <w:rsid w:val="00E47291"/>
    <w:rsid w:val="00E710B5"/>
    <w:rsid w:val="00E72F23"/>
    <w:rsid w:val="00E83E78"/>
    <w:rsid w:val="00E938E2"/>
    <w:rsid w:val="00EC170D"/>
    <w:rsid w:val="00EE00D0"/>
    <w:rsid w:val="00EF1CF3"/>
    <w:rsid w:val="00F04E72"/>
    <w:rsid w:val="00F13721"/>
    <w:rsid w:val="00F27F3A"/>
    <w:rsid w:val="00F30F6F"/>
    <w:rsid w:val="00F35E43"/>
    <w:rsid w:val="00F40D64"/>
    <w:rsid w:val="00F51300"/>
    <w:rsid w:val="00F70897"/>
    <w:rsid w:val="00F931DE"/>
    <w:rsid w:val="00FA71B7"/>
    <w:rsid w:val="00FB00AA"/>
    <w:rsid w:val="00FB0EF9"/>
    <w:rsid w:val="00FB6A8D"/>
    <w:rsid w:val="00FE46C1"/>
    <w:rsid w:val="00FE5EDB"/>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804151">
      <w:bodyDiv w:val="1"/>
      <w:marLeft w:val="0"/>
      <w:marRight w:val="0"/>
      <w:marTop w:val="0"/>
      <w:marBottom w:val="0"/>
      <w:divBdr>
        <w:top w:val="none" w:sz="0" w:space="0" w:color="auto"/>
        <w:left w:val="none" w:sz="0" w:space="0" w:color="auto"/>
        <w:bottom w:val="none" w:sz="0" w:space="0" w:color="auto"/>
        <w:right w:val="none" w:sz="0" w:space="0" w:color="auto"/>
      </w:divBdr>
    </w:div>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146505042">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 w:id="1694726794">
      <w:bodyDiv w:val="1"/>
      <w:marLeft w:val="0"/>
      <w:marRight w:val="0"/>
      <w:marTop w:val="0"/>
      <w:marBottom w:val="0"/>
      <w:divBdr>
        <w:top w:val="none" w:sz="0" w:space="0" w:color="auto"/>
        <w:left w:val="none" w:sz="0" w:space="0" w:color="auto"/>
        <w:bottom w:val="none" w:sz="0" w:space="0" w:color="auto"/>
        <w:right w:val="none" w:sz="0" w:space="0" w:color="auto"/>
      </w:divBdr>
    </w:div>
    <w:div w:id="209616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souline.com/products/knokke-le-zoute?srsltid=AfmBOophHnUsFWmPI_q8BafKv83HThHkx5dgDsZJV61RDhyLcSBfbyzi" TargetMode="External"/><Relationship Id="rId13" Type="http://schemas.openxmlformats.org/officeDocument/2006/relationships/hyperlink" Target="http://www.myknokke-heist.b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retzcom.c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tagram.com/myknokkeheis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acebook.com/KnokkeHeist" TargetMode="External"/><Relationship Id="rId4" Type="http://schemas.openxmlformats.org/officeDocument/2006/relationships/settings" Target="settings.xml"/><Relationship Id="rId9" Type="http://schemas.openxmlformats.org/officeDocument/2006/relationships/hyperlink" Target="http://www.myknokke-heist.be/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EDBB1-A267-4EF0-89FA-A7F3FB739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3232</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Livia Halbeisen (Gretz Communications AG)</cp:lastModifiedBy>
  <cp:revision>66</cp:revision>
  <dcterms:created xsi:type="dcterms:W3CDTF">2023-04-17T06:44:00Z</dcterms:created>
  <dcterms:modified xsi:type="dcterms:W3CDTF">2026-08-20T09:16:00Z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