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6E43" w14:textId="77777777" w:rsidR="00B35880" w:rsidRPr="000543C6" w:rsidRDefault="004A3AE1" w:rsidP="009F38EE">
      <w:pPr>
        <w:pStyle w:val="berschrift2"/>
        <w:rPr>
          <w:rFonts w:cs="Arial"/>
          <w:sz w:val="22"/>
        </w:rPr>
      </w:pPr>
      <w:r w:rsidRPr="000543C6">
        <w:rPr>
          <w:rFonts w:cs="Arial"/>
          <w:sz w:val="22"/>
        </w:rPr>
        <w:t>Medienmitteilung</w:t>
      </w:r>
    </w:p>
    <w:p w14:paraId="65B6DCA6" w14:textId="3F467751" w:rsidR="00C33AC3" w:rsidRDefault="00C33AC3" w:rsidP="00621D50">
      <w:pPr>
        <w:tabs>
          <w:tab w:val="left" w:pos="1021"/>
        </w:tabs>
        <w:spacing w:line="360" w:lineRule="auto"/>
        <w:jc w:val="both"/>
        <w:rPr>
          <w:rFonts w:ascii="Arial" w:hAnsi="Arial" w:cs="Arial"/>
          <w:b/>
          <w:sz w:val="32"/>
          <w:szCs w:val="24"/>
        </w:rPr>
      </w:pPr>
      <w:r w:rsidRPr="00C33AC3">
        <w:rPr>
          <w:rFonts w:ascii="Arial" w:hAnsi="Arial" w:cs="Arial"/>
          <w:b/>
          <w:sz w:val="32"/>
          <w:szCs w:val="24"/>
        </w:rPr>
        <w:t xml:space="preserve">Irland </w:t>
      </w:r>
      <w:r w:rsidR="00DF3A98">
        <w:rPr>
          <w:rFonts w:ascii="Arial" w:hAnsi="Arial" w:cs="Arial"/>
          <w:b/>
          <w:sz w:val="32"/>
          <w:szCs w:val="24"/>
        </w:rPr>
        <w:t>feiert seine Musik</w:t>
      </w:r>
    </w:p>
    <w:p w14:paraId="3877597C" w14:textId="20C680AD" w:rsidR="00DF3A98" w:rsidRPr="00DF3A98" w:rsidRDefault="00DF3A98" w:rsidP="00DF3A98">
      <w:pPr>
        <w:tabs>
          <w:tab w:val="left" w:pos="1021"/>
        </w:tabs>
        <w:spacing w:line="360" w:lineRule="auto"/>
        <w:jc w:val="both"/>
        <w:rPr>
          <w:rFonts w:ascii="Arial" w:hAnsi="Arial" w:cs="Arial"/>
          <w:b/>
          <w:bCs/>
          <w:sz w:val="22"/>
          <w:szCs w:val="22"/>
          <w:lang w:val="de-CH"/>
        </w:rPr>
      </w:pPr>
      <w:r w:rsidRPr="00DF3A98">
        <w:rPr>
          <w:rFonts w:ascii="Arial" w:hAnsi="Arial" w:cs="Arial"/>
          <w:b/>
          <w:bCs/>
          <w:sz w:val="22"/>
          <w:szCs w:val="22"/>
          <w:lang w:val="de-CH"/>
        </w:rPr>
        <w:t xml:space="preserve">2026 wird Irland zur Bühne für aussergewöhnliche Musikerlebnisse. Mit den 50-Jahr-Jubiläen von </w:t>
      </w:r>
      <w:proofErr w:type="spellStart"/>
      <w:r w:rsidRPr="00DF3A98">
        <w:rPr>
          <w:rFonts w:ascii="Arial" w:hAnsi="Arial" w:cs="Arial"/>
          <w:b/>
          <w:bCs/>
          <w:sz w:val="22"/>
          <w:szCs w:val="22"/>
          <w:lang w:val="de-CH"/>
        </w:rPr>
        <w:t>U2</w:t>
      </w:r>
      <w:proofErr w:type="spellEnd"/>
      <w:r w:rsidRPr="00DF3A98">
        <w:rPr>
          <w:rFonts w:ascii="Arial" w:hAnsi="Arial" w:cs="Arial"/>
          <w:b/>
          <w:bCs/>
          <w:sz w:val="22"/>
          <w:szCs w:val="22"/>
          <w:lang w:val="de-CH"/>
        </w:rPr>
        <w:t xml:space="preserve"> und den </w:t>
      </w:r>
      <w:proofErr w:type="spellStart"/>
      <w:r w:rsidRPr="00DF3A98">
        <w:rPr>
          <w:rFonts w:ascii="Arial" w:hAnsi="Arial" w:cs="Arial"/>
          <w:b/>
          <w:bCs/>
          <w:sz w:val="22"/>
          <w:szCs w:val="22"/>
          <w:lang w:val="de-CH"/>
        </w:rPr>
        <w:t>Undertones</w:t>
      </w:r>
      <w:proofErr w:type="spellEnd"/>
      <w:r w:rsidRPr="00DF3A98">
        <w:rPr>
          <w:rFonts w:ascii="Arial" w:hAnsi="Arial" w:cs="Arial"/>
          <w:b/>
          <w:bCs/>
          <w:sz w:val="22"/>
          <w:szCs w:val="22"/>
          <w:lang w:val="de-CH"/>
        </w:rPr>
        <w:t xml:space="preserve"> sowie dem </w:t>
      </w:r>
      <w:proofErr w:type="spellStart"/>
      <w:r w:rsidRPr="00DF3A98">
        <w:rPr>
          <w:rFonts w:ascii="Arial" w:hAnsi="Arial" w:cs="Arial"/>
          <w:b/>
          <w:bCs/>
          <w:sz w:val="22"/>
          <w:szCs w:val="22"/>
          <w:lang w:val="de-CH"/>
        </w:rPr>
        <w:t>Fleadh</w:t>
      </w:r>
      <w:proofErr w:type="spellEnd"/>
      <w:r w:rsidRPr="00DF3A98">
        <w:rPr>
          <w:rFonts w:ascii="Arial" w:hAnsi="Arial" w:cs="Arial"/>
          <w:b/>
          <w:bCs/>
          <w:sz w:val="22"/>
          <w:szCs w:val="22"/>
          <w:lang w:val="de-CH"/>
        </w:rPr>
        <w:t xml:space="preserve"> </w:t>
      </w:r>
      <w:proofErr w:type="spellStart"/>
      <w:r w:rsidRPr="00DF3A98">
        <w:rPr>
          <w:rFonts w:ascii="Arial" w:hAnsi="Arial" w:cs="Arial"/>
          <w:b/>
          <w:bCs/>
          <w:sz w:val="22"/>
          <w:szCs w:val="22"/>
          <w:lang w:val="de-CH"/>
        </w:rPr>
        <w:t>Cheoil</w:t>
      </w:r>
      <w:proofErr w:type="spellEnd"/>
      <w:r w:rsidRPr="00DF3A98">
        <w:rPr>
          <w:rFonts w:ascii="Arial" w:hAnsi="Arial" w:cs="Arial"/>
          <w:b/>
          <w:bCs/>
          <w:sz w:val="22"/>
          <w:szCs w:val="22"/>
          <w:lang w:val="de-CH"/>
        </w:rPr>
        <w:t xml:space="preserve"> na </w:t>
      </w:r>
      <w:proofErr w:type="spellStart"/>
      <w:r w:rsidRPr="00DF3A98">
        <w:rPr>
          <w:rFonts w:ascii="Arial" w:hAnsi="Arial" w:cs="Arial"/>
          <w:b/>
          <w:bCs/>
          <w:sz w:val="22"/>
          <w:szCs w:val="22"/>
          <w:lang w:val="de-CH"/>
        </w:rPr>
        <w:t>hÉireann</w:t>
      </w:r>
      <w:proofErr w:type="spellEnd"/>
      <w:r w:rsidRPr="00DF3A98">
        <w:rPr>
          <w:rFonts w:ascii="Arial" w:hAnsi="Arial" w:cs="Arial"/>
          <w:b/>
          <w:bCs/>
          <w:sz w:val="22"/>
          <w:szCs w:val="22"/>
          <w:lang w:val="de-CH"/>
        </w:rPr>
        <w:t xml:space="preserve"> erwarten Besuchende legendäre Schauplätze, grosse Festivals und authentische Pub-Sessions. Eine Einladung, die grüne Insel auf ihren musikalischen Spuren zu entdecken.</w:t>
      </w:r>
    </w:p>
    <w:p w14:paraId="16DF7763" w14:textId="55B0CE86" w:rsidR="00621D50" w:rsidRPr="00621D50" w:rsidRDefault="00621D50" w:rsidP="00621D50">
      <w:pPr>
        <w:tabs>
          <w:tab w:val="left" w:pos="1021"/>
        </w:tabs>
        <w:spacing w:line="360" w:lineRule="auto"/>
        <w:jc w:val="both"/>
        <w:rPr>
          <w:rFonts w:ascii="Arial" w:hAnsi="Arial" w:cs="Arial"/>
          <w:b/>
          <w:bCs/>
          <w:sz w:val="22"/>
          <w:szCs w:val="22"/>
          <w:lang w:val="de-CH"/>
        </w:rPr>
      </w:pPr>
    </w:p>
    <w:p w14:paraId="73051C64" w14:textId="77777777" w:rsidR="00DF3A98" w:rsidRDefault="00DF3A98" w:rsidP="00DF3A98">
      <w:pPr>
        <w:spacing w:line="360" w:lineRule="auto"/>
        <w:jc w:val="both"/>
        <w:rPr>
          <w:rFonts w:ascii="Arial" w:hAnsi="Arial" w:cs="Arial"/>
          <w:sz w:val="22"/>
          <w:szCs w:val="22"/>
          <w:lang w:val="de-CH" w:eastAsia="en-US"/>
        </w:rPr>
      </w:pPr>
      <w:r>
        <w:rPr>
          <w:rFonts w:ascii="Arial" w:hAnsi="Arial" w:cs="Arial"/>
          <w:sz w:val="22"/>
          <w:szCs w:val="22"/>
        </w:rPr>
        <w:t xml:space="preserve">Musik ist in Irland weit mehr als Unterhaltung – sie ist Teil der nationalen Identität. 2026 bietet gleich mehrere besondere Anlässe, diese lebendige Musikkultur zu entdecken: Das 50-jährige Bestehen der Rockikonen </w:t>
      </w:r>
      <w:proofErr w:type="spellStart"/>
      <w:r>
        <w:rPr>
          <w:rFonts w:ascii="Arial" w:hAnsi="Arial" w:cs="Arial"/>
          <w:sz w:val="22"/>
          <w:szCs w:val="22"/>
        </w:rPr>
        <w:t>U2</w:t>
      </w:r>
      <w:proofErr w:type="spellEnd"/>
      <w:r>
        <w:rPr>
          <w:rFonts w:ascii="Arial" w:hAnsi="Arial" w:cs="Arial"/>
          <w:sz w:val="22"/>
          <w:szCs w:val="22"/>
        </w:rPr>
        <w:t xml:space="preserve"> und der nordirischen Punkband </w:t>
      </w:r>
      <w:proofErr w:type="spellStart"/>
      <w:r>
        <w:rPr>
          <w:rFonts w:ascii="Arial" w:hAnsi="Arial" w:cs="Arial"/>
          <w:sz w:val="22"/>
          <w:szCs w:val="22"/>
        </w:rPr>
        <w:t>Undertones</w:t>
      </w:r>
      <w:proofErr w:type="spellEnd"/>
      <w:r>
        <w:rPr>
          <w:rFonts w:ascii="Arial" w:hAnsi="Arial" w:cs="Arial"/>
          <w:sz w:val="22"/>
          <w:szCs w:val="22"/>
        </w:rPr>
        <w:t xml:space="preserve"> sowie das </w:t>
      </w:r>
      <w:proofErr w:type="spellStart"/>
      <w:r>
        <w:rPr>
          <w:rFonts w:ascii="Arial" w:hAnsi="Arial" w:cs="Arial"/>
          <w:sz w:val="22"/>
          <w:szCs w:val="22"/>
        </w:rPr>
        <w:t>Fleadh</w:t>
      </w:r>
      <w:proofErr w:type="spellEnd"/>
      <w:r>
        <w:rPr>
          <w:rFonts w:ascii="Arial" w:hAnsi="Arial" w:cs="Arial"/>
          <w:sz w:val="22"/>
          <w:szCs w:val="22"/>
        </w:rPr>
        <w:t xml:space="preserve"> </w:t>
      </w:r>
      <w:proofErr w:type="spellStart"/>
      <w:r>
        <w:rPr>
          <w:rFonts w:ascii="Arial" w:hAnsi="Arial" w:cs="Arial"/>
          <w:sz w:val="22"/>
          <w:szCs w:val="22"/>
        </w:rPr>
        <w:t>Cheoil</w:t>
      </w:r>
      <w:proofErr w:type="spellEnd"/>
      <w:r>
        <w:rPr>
          <w:rFonts w:ascii="Arial" w:hAnsi="Arial" w:cs="Arial"/>
          <w:sz w:val="22"/>
          <w:szCs w:val="22"/>
        </w:rPr>
        <w:t xml:space="preserve"> na </w:t>
      </w:r>
      <w:proofErr w:type="spellStart"/>
      <w:r>
        <w:rPr>
          <w:rFonts w:ascii="Arial" w:hAnsi="Arial" w:cs="Arial"/>
          <w:sz w:val="22"/>
          <w:szCs w:val="22"/>
        </w:rPr>
        <w:t>hÉireann</w:t>
      </w:r>
      <w:proofErr w:type="spellEnd"/>
      <w:r>
        <w:rPr>
          <w:rFonts w:ascii="Arial" w:hAnsi="Arial" w:cs="Arial"/>
          <w:sz w:val="22"/>
          <w:szCs w:val="22"/>
        </w:rPr>
        <w:t xml:space="preserve">, </w:t>
      </w:r>
      <w:proofErr w:type="gramStart"/>
      <w:r>
        <w:rPr>
          <w:rFonts w:ascii="Arial" w:hAnsi="Arial" w:cs="Arial"/>
          <w:sz w:val="22"/>
          <w:szCs w:val="22"/>
        </w:rPr>
        <w:t>das</w:t>
      </w:r>
      <w:proofErr w:type="gramEnd"/>
      <w:r>
        <w:rPr>
          <w:rFonts w:ascii="Arial" w:hAnsi="Arial" w:cs="Arial"/>
          <w:sz w:val="22"/>
          <w:szCs w:val="22"/>
        </w:rPr>
        <w:t xml:space="preserve"> weltweit </w:t>
      </w:r>
      <w:proofErr w:type="spellStart"/>
      <w:r>
        <w:rPr>
          <w:rFonts w:ascii="Arial" w:hAnsi="Arial" w:cs="Arial"/>
          <w:sz w:val="22"/>
          <w:szCs w:val="22"/>
        </w:rPr>
        <w:t>grösste</w:t>
      </w:r>
      <w:proofErr w:type="spellEnd"/>
      <w:r>
        <w:rPr>
          <w:rFonts w:ascii="Arial" w:hAnsi="Arial" w:cs="Arial"/>
          <w:sz w:val="22"/>
          <w:szCs w:val="22"/>
        </w:rPr>
        <w:t xml:space="preserve"> Festival für traditionelle irische Musik, machen Irland und Nordirland zu einem attraktiven Reiseziel für Musikbegeisterte.</w:t>
      </w:r>
    </w:p>
    <w:p w14:paraId="261F17F9" w14:textId="4B1059D2" w:rsidR="00DF3A98" w:rsidRDefault="00DF3A98" w:rsidP="00DF3A98">
      <w:pPr>
        <w:spacing w:line="360" w:lineRule="auto"/>
        <w:jc w:val="both"/>
        <w:rPr>
          <w:rFonts w:ascii="Arial" w:hAnsi="Arial" w:cs="Arial"/>
          <w:sz w:val="22"/>
          <w:szCs w:val="22"/>
        </w:rPr>
      </w:pPr>
      <w:r>
        <w:rPr>
          <w:rFonts w:ascii="Arial" w:hAnsi="Arial" w:cs="Arial"/>
          <w:sz w:val="22"/>
          <w:szCs w:val="22"/>
        </w:rPr>
        <w:t xml:space="preserve">Die musikalischen Wurzeln Irlands reichen weit zurück. Die Harfe gilt bis heute als Nationalsymbol (das Harfenspiel </w:t>
      </w:r>
      <w:proofErr w:type="spellStart"/>
      <w:r>
        <w:rPr>
          <w:rFonts w:ascii="Arial" w:hAnsi="Arial" w:cs="Arial"/>
          <w:sz w:val="22"/>
          <w:szCs w:val="22"/>
        </w:rPr>
        <w:t>genie</w:t>
      </w:r>
      <w:r w:rsidR="002050DB">
        <w:rPr>
          <w:rFonts w:ascii="Arial" w:hAnsi="Arial" w:cs="Arial"/>
          <w:sz w:val="22"/>
          <w:szCs w:val="22"/>
        </w:rPr>
        <w:t>ss</w:t>
      </w:r>
      <w:r>
        <w:rPr>
          <w:rFonts w:ascii="Arial" w:hAnsi="Arial" w:cs="Arial"/>
          <w:sz w:val="22"/>
          <w:szCs w:val="22"/>
        </w:rPr>
        <w:t>t</w:t>
      </w:r>
      <w:proofErr w:type="spellEnd"/>
      <w:r>
        <w:rPr>
          <w:rFonts w:ascii="Arial" w:hAnsi="Arial" w:cs="Arial"/>
          <w:sz w:val="22"/>
          <w:szCs w:val="22"/>
        </w:rPr>
        <w:t xml:space="preserve"> zudem </w:t>
      </w:r>
      <w:proofErr w:type="spellStart"/>
      <w:r>
        <w:rPr>
          <w:rFonts w:ascii="Arial" w:hAnsi="Arial" w:cs="Arial"/>
          <w:sz w:val="22"/>
          <w:szCs w:val="22"/>
        </w:rPr>
        <w:t>Unesco</w:t>
      </w:r>
      <w:proofErr w:type="spellEnd"/>
      <w:r>
        <w:rPr>
          <w:rFonts w:ascii="Arial" w:hAnsi="Arial" w:cs="Arial"/>
          <w:sz w:val="22"/>
          <w:szCs w:val="22"/>
        </w:rPr>
        <w:t xml:space="preserve">-Status als immaterielles Kulturerbe der Menschheit), traditionelle Instrumente wie Tin Whistle, Uilleann Pipes oder Bodhrán prägen den unverwechselbaren Klang der Insel. Gleichzeitig hat Irland zahlreiche Künstlerinnen und Künstler hervorgebracht, die Musikgeschichte geschrieben haben – von Van Morrison, The Dubliners und The Pogues bis zum (kürzlich verstorbenen) Glen Hansard, Hozier, CMAT, The </w:t>
      </w:r>
      <w:proofErr w:type="spellStart"/>
      <w:r>
        <w:rPr>
          <w:rFonts w:ascii="Arial" w:hAnsi="Arial" w:cs="Arial"/>
          <w:sz w:val="22"/>
          <w:szCs w:val="22"/>
        </w:rPr>
        <w:t>Script</w:t>
      </w:r>
      <w:proofErr w:type="spellEnd"/>
      <w:r>
        <w:rPr>
          <w:rFonts w:ascii="Arial" w:hAnsi="Arial" w:cs="Arial"/>
          <w:sz w:val="22"/>
          <w:szCs w:val="22"/>
        </w:rPr>
        <w:t xml:space="preserve"> und natürlich </w:t>
      </w:r>
      <w:proofErr w:type="spellStart"/>
      <w:r>
        <w:rPr>
          <w:rFonts w:ascii="Arial" w:hAnsi="Arial" w:cs="Arial"/>
          <w:sz w:val="22"/>
          <w:szCs w:val="22"/>
        </w:rPr>
        <w:t>U2</w:t>
      </w:r>
      <w:proofErr w:type="spellEnd"/>
      <w:r>
        <w:rPr>
          <w:rFonts w:ascii="Arial" w:hAnsi="Arial" w:cs="Arial"/>
          <w:sz w:val="22"/>
          <w:szCs w:val="22"/>
        </w:rPr>
        <w:t>.</w:t>
      </w:r>
    </w:p>
    <w:p w14:paraId="0B867BD7" w14:textId="77777777" w:rsidR="00621D50" w:rsidRPr="00DF3A98" w:rsidRDefault="00621D50" w:rsidP="00621D50">
      <w:pPr>
        <w:tabs>
          <w:tab w:val="left" w:pos="1021"/>
        </w:tabs>
        <w:spacing w:line="360" w:lineRule="auto"/>
        <w:jc w:val="both"/>
        <w:rPr>
          <w:rFonts w:ascii="Arial" w:hAnsi="Arial" w:cs="Arial"/>
          <w:sz w:val="22"/>
          <w:szCs w:val="22"/>
        </w:rPr>
      </w:pPr>
    </w:p>
    <w:p w14:paraId="4162F809" w14:textId="77777777" w:rsidR="00DF3A98" w:rsidRPr="00DF3A98" w:rsidRDefault="00DF3A98" w:rsidP="00DF3A98">
      <w:pPr>
        <w:tabs>
          <w:tab w:val="left" w:pos="1021"/>
        </w:tabs>
        <w:spacing w:line="360" w:lineRule="auto"/>
        <w:jc w:val="both"/>
        <w:rPr>
          <w:rFonts w:ascii="Arial" w:hAnsi="Arial" w:cs="Arial"/>
          <w:b/>
          <w:bCs/>
          <w:sz w:val="22"/>
          <w:szCs w:val="22"/>
          <w:lang w:val="de-CH"/>
        </w:rPr>
      </w:pPr>
      <w:r w:rsidRPr="00DF3A98">
        <w:rPr>
          <w:rFonts w:ascii="Arial" w:hAnsi="Arial" w:cs="Arial"/>
          <w:b/>
          <w:bCs/>
          <w:sz w:val="22"/>
          <w:szCs w:val="22"/>
          <w:lang w:val="de-CH"/>
        </w:rPr>
        <w:t>Musik erleben – das ganze Jahr</w:t>
      </w:r>
    </w:p>
    <w:p w14:paraId="7B715FBB" w14:textId="77777777" w:rsidR="00DF3A98" w:rsidRDefault="00DF3A98" w:rsidP="00DF3A98">
      <w:pPr>
        <w:spacing w:line="360" w:lineRule="auto"/>
        <w:jc w:val="both"/>
        <w:rPr>
          <w:rFonts w:ascii="Arial" w:hAnsi="Arial" w:cs="Arial"/>
          <w:sz w:val="22"/>
          <w:szCs w:val="22"/>
          <w:lang w:val="de-CH" w:eastAsia="en-US"/>
        </w:rPr>
      </w:pPr>
      <w:r>
        <w:rPr>
          <w:rFonts w:ascii="Arial" w:hAnsi="Arial" w:cs="Arial"/>
          <w:sz w:val="22"/>
          <w:szCs w:val="22"/>
        </w:rPr>
        <w:t xml:space="preserve">Der Veranstaltungskalender reicht vom </w:t>
      </w:r>
      <w:hyperlink r:id="rId11" w:history="1">
        <w:proofErr w:type="spellStart"/>
        <w:r>
          <w:rPr>
            <w:rStyle w:val="Hyperlink"/>
            <w:rFonts w:ascii="Arial" w:hAnsi="Arial" w:cs="Arial"/>
            <w:sz w:val="22"/>
            <w:szCs w:val="22"/>
          </w:rPr>
          <w:t>TradFest</w:t>
        </w:r>
        <w:proofErr w:type="spellEnd"/>
      </w:hyperlink>
      <w:r>
        <w:rPr>
          <w:rFonts w:ascii="Arial" w:hAnsi="Arial" w:cs="Arial"/>
          <w:sz w:val="22"/>
          <w:szCs w:val="22"/>
        </w:rPr>
        <w:t xml:space="preserve"> Dublin über das </w:t>
      </w:r>
      <w:hyperlink r:id="rId12" w:history="1">
        <w:r>
          <w:rPr>
            <w:rStyle w:val="Hyperlink"/>
            <w:rFonts w:ascii="Arial" w:hAnsi="Arial" w:cs="Arial"/>
            <w:sz w:val="22"/>
            <w:szCs w:val="22"/>
          </w:rPr>
          <w:t>Wexford Festival Opera</w:t>
        </w:r>
      </w:hyperlink>
      <w:r>
        <w:rPr>
          <w:rFonts w:ascii="Arial" w:hAnsi="Arial" w:cs="Arial"/>
          <w:sz w:val="22"/>
          <w:szCs w:val="22"/>
        </w:rPr>
        <w:t xml:space="preserve"> bis zum </w:t>
      </w:r>
      <w:hyperlink r:id="rId13" w:history="1">
        <w:r>
          <w:rPr>
            <w:rStyle w:val="Hyperlink"/>
            <w:rFonts w:ascii="Arial" w:hAnsi="Arial" w:cs="Arial"/>
            <w:sz w:val="22"/>
            <w:szCs w:val="22"/>
          </w:rPr>
          <w:t>Rory Gallagher Festival</w:t>
        </w:r>
      </w:hyperlink>
      <w:r>
        <w:rPr>
          <w:rFonts w:ascii="Arial" w:hAnsi="Arial" w:cs="Arial"/>
          <w:sz w:val="22"/>
          <w:szCs w:val="22"/>
        </w:rPr>
        <w:t xml:space="preserve"> in </w:t>
      </w:r>
      <w:proofErr w:type="spellStart"/>
      <w:r>
        <w:rPr>
          <w:rFonts w:ascii="Arial" w:hAnsi="Arial" w:cs="Arial"/>
          <w:sz w:val="22"/>
          <w:szCs w:val="22"/>
        </w:rPr>
        <w:t>Ballyshannon</w:t>
      </w:r>
      <w:proofErr w:type="spellEnd"/>
      <w:r>
        <w:rPr>
          <w:rFonts w:ascii="Arial" w:hAnsi="Arial" w:cs="Arial"/>
          <w:sz w:val="22"/>
          <w:szCs w:val="22"/>
        </w:rPr>
        <w:t xml:space="preserve">. Ergänzt wird das Angebot durch Attraktionen wie das </w:t>
      </w:r>
      <w:hyperlink r:id="rId14" w:history="1">
        <w:proofErr w:type="spellStart"/>
        <w:r>
          <w:rPr>
            <w:rStyle w:val="Hyperlink"/>
            <w:rFonts w:ascii="Arial" w:hAnsi="Arial" w:cs="Arial"/>
            <w:sz w:val="22"/>
            <w:szCs w:val="22"/>
          </w:rPr>
          <w:t>Irish</w:t>
        </w:r>
        <w:proofErr w:type="spellEnd"/>
        <w:r>
          <w:rPr>
            <w:rStyle w:val="Hyperlink"/>
            <w:rFonts w:ascii="Arial" w:hAnsi="Arial" w:cs="Arial"/>
            <w:sz w:val="22"/>
            <w:szCs w:val="22"/>
          </w:rPr>
          <w:t xml:space="preserve"> Rock 'n' Roll Museum</w:t>
        </w:r>
      </w:hyperlink>
      <w:r>
        <w:rPr>
          <w:rFonts w:ascii="Arial" w:hAnsi="Arial" w:cs="Arial"/>
          <w:sz w:val="22"/>
          <w:szCs w:val="22"/>
        </w:rPr>
        <w:t xml:space="preserve"> im Temple Bar-Viertel oder das </w:t>
      </w:r>
      <w:hyperlink r:id="rId15" w:history="1">
        <w:r>
          <w:rPr>
            <w:rStyle w:val="Hyperlink"/>
            <w:rFonts w:ascii="Arial" w:hAnsi="Arial" w:cs="Arial"/>
            <w:sz w:val="22"/>
            <w:szCs w:val="22"/>
          </w:rPr>
          <w:t>Little Museum of Dublin</w:t>
        </w:r>
      </w:hyperlink>
      <w:r>
        <w:rPr>
          <w:rFonts w:ascii="Arial" w:hAnsi="Arial" w:cs="Arial"/>
          <w:sz w:val="22"/>
          <w:szCs w:val="22"/>
        </w:rPr>
        <w:t xml:space="preserve"> mit der Ausstellung «</w:t>
      </w:r>
      <w:proofErr w:type="spellStart"/>
      <w:r>
        <w:rPr>
          <w:rFonts w:ascii="Arial" w:hAnsi="Arial" w:cs="Arial"/>
          <w:sz w:val="22"/>
          <w:szCs w:val="22"/>
        </w:rPr>
        <w:t>U2</w:t>
      </w:r>
      <w:proofErr w:type="spellEnd"/>
      <w:r>
        <w:rPr>
          <w:rFonts w:ascii="Arial" w:hAnsi="Arial" w:cs="Arial"/>
          <w:sz w:val="22"/>
          <w:szCs w:val="22"/>
        </w:rPr>
        <w:t>: Made in Dublin».</w:t>
      </w:r>
    </w:p>
    <w:p w14:paraId="20AAEAE9" w14:textId="77777777" w:rsidR="00621D50" w:rsidRPr="00621D50" w:rsidRDefault="00621D50" w:rsidP="00621D50">
      <w:pPr>
        <w:tabs>
          <w:tab w:val="left" w:pos="1021"/>
        </w:tabs>
        <w:spacing w:line="360" w:lineRule="auto"/>
        <w:jc w:val="both"/>
        <w:rPr>
          <w:rFonts w:ascii="Arial" w:hAnsi="Arial" w:cs="Arial"/>
          <w:b/>
          <w:bCs/>
          <w:sz w:val="22"/>
          <w:szCs w:val="22"/>
          <w:lang w:val="de-CH"/>
        </w:rPr>
      </w:pPr>
    </w:p>
    <w:p w14:paraId="0BB3F761" w14:textId="77777777" w:rsidR="00DF3A98" w:rsidRPr="00DF3A98" w:rsidRDefault="00DF3A98" w:rsidP="00DF3A98">
      <w:pPr>
        <w:spacing w:line="360" w:lineRule="auto"/>
        <w:jc w:val="both"/>
        <w:rPr>
          <w:rFonts w:ascii="Arial" w:eastAsia="Aptos" w:hAnsi="Arial" w:cs="Arial"/>
          <w:b/>
          <w:bCs/>
          <w:kern w:val="2"/>
          <w:sz w:val="22"/>
          <w:szCs w:val="22"/>
          <w:lang w:val="de-CH" w:eastAsia="en-US"/>
        </w:rPr>
      </w:pPr>
      <w:r w:rsidRPr="00DF3A98">
        <w:rPr>
          <w:rFonts w:ascii="Arial" w:eastAsia="Aptos" w:hAnsi="Arial" w:cs="Arial"/>
          <w:b/>
          <w:bCs/>
          <w:kern w:val="2"/>
          <w:sz w:val="22"/>
          <w:szCs w:val="22"/>
          <w:lang w:val="de-CH" w:eastAsia="en-US"/>
        </w:rPr>
        <w:t xml:space="preserve">50 Jahre </w:t>
      </w:r>
      <w:proofErr w:type="spellStart"/>
      <w:r w:rsidRPr="00DF3A98">
        <w:rPr>
          <w:rFonts w:ascii="Arial" w:eastAsia="Aptos" w:hAnsi="Arial" w:cs="Arial"/>
          <w:b/>
          <w:bCs/>
          <w:kern w:val="2"/>
          <w:sz w:val="22"/>
          <w:szCs w:val="22"/>
          <w:lang w:val="de-CH" w:eastAsia="en-US"/>
        </w:rPr>
        <w:t>U2</w:t>
      </w:r>
      <w:proofErr w:type="spellEnd"/>
      <w:r w:rsidRPr="00DF3A98">
        <w:rPr>
          <w:rFonts w:ascii="Arial" w:eastAsia="Aptos" w:hAnsi="Arial" w:cs="Arial"/>
          <w:b/>
          <w:bCs/>
          <w:kern w:val="2"/>
          <w:sz w:val="22"/>
          <w:szCs w:val="22"/>
          <w:lang w:val="de-CH" w:eastAsia="en-US"/>
        </w:rPr>
        <w:t xml:space="preserve"> – auf den Spuren einer </w:t>
      </w:r>
      <w:proofErr w:type="spellStart"/>
      <w:r w:rsidRPr="00DF3A98">
        <w:rPr>
          <w:rFonts w:ascii="Arial" w:eastAsia="Aptos" w:hAnsi="Arial" w:cs="Arial"/>
          <w:b/>
          <w:bCs/>
          <w:kern w:val="2"/>
          <w:sz w:val="22"/>
          <w:szCs w:val="22"/>
          <w:lang w:val="de-CH" w:eastAsia="en-US"/>
        </w:rPr>
        <w:t>Weltband</w:t>
      </w:r>
      <w:proofErr w:type="spellEnd"/>
    </w:p>
    <w:p w14:paraId="12260E6C" w14:textId="77777777" w:rsidR="00DF3A98" w:rsidRDefault="00DF3A98" w:rsidP="00DF3A98">
      <w:pPr>
        <w:spacing w:line="360" w:lineRule="auto"/>
        <w:jc w:val="both"/>
        <w:rPr>
          <w:rFonts w:ascii="Arial" w:eastAsia="Aptos" w:hAnsi="Arial" w:cs="Arial"/>
          <w:kern w:val="2"/>
          <w:sz w:val="22"/>
          <w:szCs w:val="22"/>
          <w:lang w:val="de-CH" w:eastAsia="en-US"/>
        </w:rPr>
      </w:pPr>
      <w:r w:rsidRPr="00DF3A98">
        <w:rPr>
          <w:rFonts w:ascii="Arial" w:eastAsia="Aptos" w:hAnsi="Arial" w:cs="Arial"/>
          <w:kern w:val="2"/>
          <w:sz w:val="22"/>
          <w:szCs w:val="22"/>
          <w:lang w:val="de-CH" w:eastAsia="en-US"/>
        </w:rPr>
        <w:t xml:space="preserve">Mit Welthits wie </w:t>
      </w:r>
      <w:r w:rsidRPr="00DF3A98">
        <w:rPr>
          <w:rFonts w:ascii="Arial" w:eastAsia="Aptos" w:hAnsi="Arial" w:cs="Arial"/>
          <w:i/>
          <w:iCs/>
          <w:kern w:val="2"/>
          <w:sz w:val="22"/>
          <w:szCs w:val="22"/>
          <w:lang w:val="de-CH" w:eastAsia="en-US"/>
        </w:rPr>
        <w:t xml:space="preserve">With </w:t>
      </w:r>
      <w:proofErr w:type="spellStart"/>
      <w:r w:rsidRPr="00DF3A98">
        <w:rPr>
          <w:rFonts w:ascii="Arial" w:eastAsia="Aptos" w:hAnsi="Arial" w:cs="Arial"/>
          <w:i/>
          <w:iCs/>
          <w:kern w:val="2"/>
          <w:sz w:val="22"/>
          <w:szCs w:val="22"/>
          <w:lang w:val="de-CH" w:eastAsia="en-US"/>
        </w:rPr>
        <w:t>or</w:t>
      </w:r>
      <w:proofErr w:type="spellEnd"/>
      <w:r w:rsidRPr="00DF3A98">
        <w:rPr>
          <w:rFonts w:ascii="Arial" w:eastAsia="Aptos" w:hAnsi="Arial" w:cs="Arial"/>
          <w:i/>
          <w:iCs/>
          <w:kern w:val="2"/>
          <w:sz w:val="22"/>
          <w:szCs w:val="22"/>
          <w:lang w:val="de-CH" w:eastAsia="en-US"/>
        </w:rPr>
        <w:t xml:space="preserve"> </w:t>
      </w:r>
      <w:proofErr w:type="spellStart"/>
      <w:r w:rsidRPr="00DF3A98">
        <w:rPr>
          <w:rFonts w:ascii="Arial" w:eastAsia="Aptos" w:hAnsi="Arial" w:cs="Arial"/>
          <w:i/>
          <w:iCs/>
          <w:kern w:val="2"/>
          <w:sz w:val="22"/>
          <w:szCs w:val="22"/>
          <w:lang w:val="de-CH" w:eastAsia="en-US"/>
        </w:rPr>
        <w:t>Without</w:t>
      </w:r>
      <w:proofErr w:type="spellEnd"/>
      <w:r w:rsidRPr="00DF3A98">
        <w:rPr>
          <w:rFonts w:ascii="Arial" w:eastAsia="Aptos" w:hAnsi="Arial" w:cs="Arial"/>
          <w:i/>
          <w:iCs/>
          <w:kern w:val="2"/>
          <w:sz w:val="22"/>
          <w:szCs w:val="22"/>
          <w:lang w:val="de-CH" w:eastAsia="en-US"/>
        </w:rPr>
        <w:t xml:space="preserve"> </w:t>
      </w:r>
      <w:proofErr w:type="spellStart"/>
      <w:r w:rsidRPr="00DF3A98">
        <w:rPr>
          <w:rFonts w:ascii="Arial" w:eastAsia="Aptos" w:hAnsi="Arial" w:cs="Arial"/>
          <w:i/>
          <w:iCs/>
          <w:kern w:val="2"/>
          <w:sz w:val="22"/>
          <w:szCs w:val="22"/>
          <w:lang w:val="de-CH" w:eastAsia="en-US"/>
        </w:rPr>
        <w:t>You</w:t>
      </w:r>
      <w:proofErr w:type="spellEnd"/>
      <w:r w:rsidRPr="00DF3A98">
        <w:rPr>
          <w:rFonts w:ascii="Arial" w:eastAsia="Aptos" w:hAnsi="Arial" w:cs="Arial"/>
          <w:kern w:val="2"/>
          <w:sz w:val="22"/>
          <w:szCs w:val="22"/>
          <w:lang w:val="de-CH" w:eastAsia="en-US"/>
        </w:rPr>
        <w:t xml:space="preserve">, </w:t>
      </w:r>
      <w:proofErr w:type="spellStart"/>
      <w:r w:rsidRPr="00DF3A98">
        <w:rPr>
          <w:rFonts w:ascii="Arial" w:eastAsia="Aptos" w:hAnsi="Arial" w:cs="Arial"/>
          <w:i/>
          <w:iCs/>
          <w:kern w:val="2"/>
          <w:sz w:val="22"/>
          <w:szCs w:val="22"/>
          <w:lang w:val="de-CH" w:eastAsia="en-US"/>
        </w:rPr>
        <w:t>One</w:t>
      </w:r>
      <w:proofErr w:type="spellEnd"/>
      <w:r w:rsidRPr="00DF3A98">
        <w:rPr>
          <w:rFonts w:ascii="Arial" w:eastAsia="Aptos" w:hAnsi="Arial" w:cs="Arial"/>
          <w:kern w:val="2"/>
          <w:sz w:val="22"/>
          <w:szCs w:val="22"/>
          <w:lang w:val="de-CH" w:eastAsia="en-US"/>
        </w:rPr>
        <w:t xml:space="preserve"> oder </w:t>
      </w:r>
      <w:r w:rsidRPr="00DF3A98">
        <w:rPr>
          <w:rFonts w:ascii="Arial" w:eastAsia="Aptos" w:hAnsi="Arial" w:cs="Arial"/>
          <w:i/>
          <w:iCs/>
          <w:kern w:val="2"/>
          <w:sz w:val="22"/>
          <w:szCs w:val="22"/>
          <w:lang w:val="de-CH" w:eastAsia="en-US"/>
        </w:rPr>
        <w:t xml:space="preserve">Sunday </w:t>
      </w:r>
      <w:proofErr w:type="spellStart"/>
      <w:r w:rsidRPr="00DF3A98">
        <w:rPr>
          <w:rFonts w:ascii="Arial" w:eastAsia="Aptos" w:hAnsi="Arial" w:cs="Arial"/>
          <w:i/>
          <w:iCs/>
          <w:kern w:val="2"/>
          <w:sz w:val="22"/>
          <w:szCs w:val="22"/>
          <w:lang w:val="de-CH" w:eastAsia="en-US"/>
        </w:rPr>
        <w:t>Bloody</w:t>
      </w:r>
      <w:proofErr w:type="spellEnd"/>
      <w:r w:rsidRPr="00DF3A98">
        <w:rPr>
          <w:rFonts w:ascii="Arial" w:eastAsia="Aptos" w:hAnsi="Arial" w:cs="Arial"/>
          <w:i/>
          <w:iCs/>
          <w:kern w:val="2"/>
          <w:sz w:val="22"/>
          <w:szCs w:val="22"/>
          <w:lang w:val="de-CH" w:eastAsia="en-US"/>
        </w:rPr>
        <w:t xml:space="preserve"> Sunday</w:t>
      </w:r>
      <w:r w:rsidRPr="00DF3A98">
        <w:rPr>
          <w:rFonts w:ascii="Arial" w:eastAsia="Aptos" w:hAnsi="Arial" w:cs="Arial"/>
          <w:kern w:val="2"/>
          <w:sz w:val="22"/>
          <w:szCs w:val="22"/>
          <w:lang w:val="de-CH" w:eastAsia="en-US"/>
        </w:rPr>
        <w:t xml:space="preserve"> wurde </w:t>
      </w:r>
      <w:proofErr w:type="spellStart"/>
      <w:r w:rsidRPr="00DF3A98">
        <w:rPr>
          <w:rFonts w:ascii="Arial" w:eastAsia="Aptos" w:hAnsi="Arial" w:cs="Arial"/>
          <w:kern w:val="2"/>
          <w:sz w:val="22"/>
          <w:szCs w:val="22"/>
          <w:lang w:val="de-CH" w:eastAsia="en-US"/>
        </w:rPr>
        <w:t>U2</w:t>
      </w:r>
      <w:proofErr w:type="spellEnd"/>
      <w:r w:rsidRPr="00DF3A98">
        <w:rPr>
          <w:rFonts w:ascii="Arial" w:eastAsia="Aptos" w:hAnsi="Arial" w:cs="Arial"/>
          <w:kern w:val="2"/>
          <w:sz w:val="22"/>
          <w:szCs w:val="22"/>
          <w:lang w:val="de-CH" w:eastAsia="en-US"/>
        </w:rPr>
        <w:t xml:space="preserve"> zu einer der erfolgreichsten Bands aller Zeiten. Im September 2026 feiert die Band ihr 50-jähriges Bestehen. Was mit einem Aushang an einer Dubliner Schule begann, entwickelte sich zu einer aussergewöhnlichen Erfolgsgeschichte mit mehr als 175 Millionen verkauften Alben und 22 Grammy Awards.</w:t>
      </w:r>
    </w:p>
    <w:p w14:paraId="4BA85D5F" w14:textId="77777777" w:rsidR="000D287E" w:rsidRPr="00DF3A98" w:rsidRDefault="000D287E" w:rsidP="00DF3A98">
      <w:pPr>
        <w:spacing w:line="360" w:lineRule="auto"/>
        <w:jc w:val="both"/>
        <w:rPr>
          <w:rFonts w:ascii="Arial" w:eastAsia="Aptos" w:hAnsi="Arial" w:cs="Arial"/>
          <w:kern w:val="2"/>
          <w:sz w:val="22"/>
          <w:szCs w:val="22"/>
          <w:lang w:val="de-CH" w:eastAsia="en-US"/>
        </w:rPr>
      </w:pPr>
    </w:p>
    <w:p w14:paraId="5903F1F7" w14:textId="77777777" w:rsidR="00DF3A98" w:rsidRPr="00DF3A98" w:rsidRDefault="00DF3A98" w:rsidP="00DF3A98">
      <w:pPr>
        <w:spacing w:line="360" w:lineRule="auto"/>
        <w:jc w:val="both"/>
        <w:rPr>
          <w:rFonts w:ascii="Arial" w:eastAsia="Aptos" w:hAnsi="Arial" w:cs="Arial"/>
          <w:kern w:val="2"/>
          <w:sz w:val="22"/>
          <w:szCs w:val="22"/>
          <w:lang w:val="de-CH" w:eastAsia="en-US"/>
        </w:rPr>
      </w:pPr>
      <w:r w:rsidRPr="00DF3A98">
        <w:rPr>
          <w:rFonts w:ascii="Arial" w:eastAsia="Aptos" w:hAnsi="Arial" w:cs="Arial"/>
          <w:kern w:val="2"/>
          <w:sz w:val="22"/>
          <w:szCs w:val="22"/>
          <w:lang w:val="de-CH" w:eastAsia="en-US"/>
        </w:rPr>
        <w:lastRenderedPageBreak/>
        <w:t xml:space="preserve">Das Jubiläum bietet einen idealen Anlass, Dublin aus einer musikalischen Perspektive kennenzulernen. Die </w:t>
      </w:r>
      <w:proofErr w:type="spellStart"/>
      <w:r w:rsidRPr="00DF3A98">
        <w:rPr>
          <w:rFonts w:ascii="Arial" w:eastAsia="Aptos" w:hAnsi="Arial" w:cs="Arial"/>
          <w:kern w:val="2"/>
          <w:sz w:val="22"/>
          <w:szCs w:val="22"/>
          <w:lang w:val="de-CH" w:eastAsia="en-US"/>
        </w:rPr>
        <w:t>U2</w:t>
      </w:r>
      <w:proofErr w:type="spellEnd"/>
      <w:r w:rsidRPr="00DF3A98">
        <w:rPr>
          <w:rFonts w:ascii="Arial" w:eastAsia="Aptos" w:hAnsi="Arial" w:cs="Arial"/>
          <w:kern w:val="2"/>
          <w:sz w:val="22"/>
          <w:szCs w:val="22"/>
          <w:lang w:val="de-CH" w:eastAsia="en-US"/>
        </w:rPr>
        <w:t xml:space="preserve"> Walking Tour führt unter anderem zum </w:t>
      </w:r>
      <w:proofErr w:type="spellStart"/>
      <w:r w:rsidRPr="00DF3A98">
        <w:rPr>
          <w:rFonts w:ascii="Arial" w:eastAsia="Aptos" w:hAnsi="Arial" w:cs="Arial"/>
          <w:kern w:val="2"/>
          <w:sz w:val="22"/>
          <w:szCs w:val="22"/>
          <w:lang w:val="de-CH" w:eastAsia="en-US"/>
        </w:rPr>
        <w:t>Bonavox</w:t>
      </w:r>
      <w:proofErr w:type="spellEnd"/>
      <w:r w:rsidRPr="00DF3A98">
        <w:rPr>
          <w:rFonts w:ascii="Arial" w:eastAsia="Aptos" w:hAnsi="Arial" w:cs="Arial"/>
          <w:kern w:val="2"/>
          <w:sz w:val="22"/>
          <w:szCs w:val="22"/>
          <w:lang w:val="de-CH" w:eastAsia="en-US"/>
        </w:rPr>
        <w:t xml:space="preserve">-Geschäft, das Bono zu seinem Künstlernamen inspirierte, zum Clarence Hotel sowie zu den legendären </w:t>
      </w:r>
      <w:proofErr w:type="spellStart"/>
      <w:r w:rsidRPr="00DF3A98">
        <w:rPr>
          <w:rFonts w:ascii="Arial" w:eastAsia="Aptos" w:hAnsi="Arial" w:cs="Arial"/>
          <w:kern w:val="2"/>
          <w:sz w:val="22"/>
          <w:szCs w:val="22"/>
          <w:lang w:val="de-CH" w:eastAsia="en-US"/>
        </w:rPr>
        <w:t>Windmill</w:t>
      </w:r>
      <w:proofErr w:type="spellEnd"/>
      <w:r w:rsidRPr="00DF3A98">
        <w:rPr>
          <w:rFonts w:ascii="Arial" w:eastAsia="Aptos" w:hAnsi="Arial" w:cs="Arial"/>
          <w:kern w:val="2"/>
          <w:sz w:val="22"/>
          <w:szCs w:val="22"/>
          <w:lang w:val="de-CH" w:eastAsia="en-US"/>
        </w:rPr>
        <w:t xml:space="preserve"> Lane Studios.</w:t>
      </w:r>
    </w:p>
    <w:p w14:paraId="332F9A3F" w14:textId="77777777" w:rsidR="00621D50" w:rsidRPr="00621D50" w:rsidRDefault="00621D50" w:rsidP="00621D50">
      <w:pPr>
        <w:tabs>
          <w:tab w:val="left" w:pos="1021"/>
        </w:tabs>
        <w:spacing w:line="360" w:lineRule="auto"/>
        <w:jc w:val="both"/>
        <w:rPr>
          <w:rFonts w:ascii="Arial" w:hAnsi="Arial" w:cs="Arial"/>
          <w:sz w:val="22"/>
          <w:szCs w:val="22"/>
          <w:lang w:val="de-CH"/>
        </w:rPr>
      </w:pPr>
    </w:p>
    <w:p w14:paraId="7F492D14" w14:textId="77777777" w:rsidR="00DF3A98" w:rsidRPr="00DF3A98" w:rsidRDefault="00DF3A98" w:rsidP="00DF3A98">
      <w:pPr>
        <w:spacing w:line="360" w:lineRule="auto"/>
        <w:jc w:val="both"/>
        <w:rPr>
          <w:rFonts w:ascii="Arial" w:eastAsia="Aptos" w:hAnsi="Arial" w:cs="Arial"/>
          <w:b/>
          <w:bCs/>
          <w:kern w:val="2"/>
          <w:sz w:val="22"/>
          <w:szCs w:val="22"/>
          <w:lang w:val="de-CH" w:eastAsia="en-US"/>
        </w:rPr>
      </w:pPr>
      <w:r w:rsidRPr="00DF3A98">
        <w:rPr>
          <w:rFonts w:ascii="Arial" w:eastAsia="Aptos" w:hAnsi="Arial" w:cs="Arial"/>
          <w:b/>
          <w:bCs/>
          <w:kern w:val="2"/>
          <w:sz w:val="22"/>
          <w:szCs w:val="22"/>
          <w:lang w:val="de-CH" w:eastAsia="en-US"/>
        </w:rPr>
        <w:t xml:space="preserve">50 Jahre </w:t>
      </w:r>
      <w:proofErr w:type="spellStart"/>
      <w:r w:rsidRPr="00DF3A98">
        <w:rPr>
          <w:rFonts w:ascii="Arial" w:eastAsia="Aptos" w:hAnsi="Arial" w:cs="Arial"/>
          <w:b/>
          <w:bCs/>
          <w:kern w:val="2"/>
          <w:sz w:val="22"/>
          <w:szCs w:val="22"/>
          <w:lang w:val="de-CH" w:eastAsia="en-US"/>
        </w:rPr>
        <w:t>Undertones</w:t>
      </w:r>
      <w:proofErr w:type="spellEnd"/>
      <w:r w:rsidRPr="00DF3A98">
        <w:rPr>
          <w:rFonts w:ascii="Arial" w:eastAsia="Aptos" w:hAnsi="Arial" w:cs="Arial"/>
          <w:b/>
          <w:bCs/>
          <w:kern w:val="2"/>
          <w:sz w:val="22"/>
          <w:szCs w:val="22"/>
          <w:lang w:val="de-CH" w:eastAsia="en-US"/>
        </w:rPr>
        <w:t xml:space="preserve"> – </w:t>
      </w:r>
      <w:proofErr w:type="spellStart"/>
      <w:r w:rsidRPr="00DF3A98">
        <w:rPr>
          <w:rFonts w:ascii="Arial" w:eastAsia="Aptos" w:hAnsi="Arial" w:cs="Arial"/>
          <w:b/>
          <w:bCs/>
          <w:kern w:val="2"/>
          <w:sz w:val="22"/>
          <w:szCs w:val="22"/>
          <w:lang w:val="de-CH" w:eastAsia="en-US"/>
        </w:rPr>
        <w:t>Derry~Londonderry</w:t>
      </w:r>
      <w:proofErr w:type="spellEnd"/>
      <w:r w:rsidRPr="00DF3A98">
        <w:rPr>
          <w:rFonts w:ascii="Arial" w:eastAsia="Aptos" w:hAnsi="Arial" w:cs="Arial"/>
          <w:b/>
          <w:bCs/>
          <w:kern w:val="2"/>
          <w:sz w:val="22"/>
          <w:szCs w:val="22"/>
          <w:lang w:val="de-CH" w:eastAsia="en-US"/>
        </w:rPr>
        <w:t xml:space="preserve"> feiert seine Punkhelden</w:t>
      </w:r>
    </w:p>
    <w:p w14:paraId="35535F4A" w14:textId="77777777" w:rsidR="00DF3A98" w:rsidRPr="00DF3A98" w:rsidRDefault="00DF3A98" w:rsidP="00DF3A98">
      <w:pPr>
        <w:spacing w:line="360" w:lineRule="auto"/>
        <w:jc w:val="both"/>
        <w:rPr>
          <w:rFonts w:ascii="Arial" w:eastAsia="Aptos" w:hAnsi="Arial" w:cs="Arial"/>
          <w:kern w:val="2"/>
          <w:sz w:val="22"/>
          <w:szCs w:val="22"/>
          <w:lang w:val="de-CH" w:eastAsia="en-US"/>
        </w:rPr>
      </w:pPr>
      <w:r w:rsidRPr="00DF3A98">
        <w:rPr>
          <w:rFonts w:ascii="Arial" w:eastAsia="Aptos" w:hAnsi="Arial" w:cs="Arial"/>
          <w:kern w:val="2"/>
          <w:sz w:val="22"/>
          <w:szCs w:val="22"/>
          <w:lang w:val="de-CH" w:eastAsia="en-US"/>
        </w:rPr>
        <w:t xml:space="preserve">Ebenfalls 1976 gegründet wurden die </w:t>
      </w:r>
      <w:proofErr w:type="spellStart"/>
      <w:r w:rsidRPr="00DF3A98">
        <w:rPr>
          <w:rFonts w:ascii="Arial" w:eastAsia="Aptos" w:hAnsi="Arial" w:cs="Arial"/>
          <w:kern w:val="2"/>
          <w:sz w:val="22"/>
          <w:szCs w:val="22"/>
          <w:lang w:val="de-CH" w:eastAsia="en-US"/>
        </w:rPr>
        <w:t>Undertones</w:t>
      </w:r>
      <w:proofErr w:type="spellEnd"/>
      <w:r w:rsidRPr="00DF3A98">
        <w:rPr>
          <w:rFonts w:ascii="Arial" w:eastAsia="Aptos" w:hAnsi="Arial" w:cs="Arial"/>
          <w:kern w:val="2"/>
          <w:sz w:val="22"/>
          <w:szCs w:val="22"/>
          <w:lang w:val="de-CH" w:eastAsia="en-US"/>
        </w:rPr>
        <w:t xml:space="preserve">, deren Songs wie </w:t>
      </w:r>
      <w:r w:rsidRPr="00DF3A98">
        <w:rPr>
          <w:rFonts w:ascii="Arial" w:eastAsia="Aptos" w:hAnsi="Arial" w:cs="Arial"/>
          <w:i/>
          <w:iCs/>
          <w:kern w:val="2"/>
          <w:sz w:val="22"/>
          <w:szCs w:val="22"/>
          <w:lang w:val="de-CH" w:eastAsia="en-US"/>
        </w:rPr>
        <w:t>Teenage Kicks</w:t>
      </w:r>
      <w:r w:rsidRPr="00DF3A98">
        <w:rPr>
          <w:rFonts w:ascii="Arial" w:eastAsia="Aptos" w:hAnsi="Arial" w:cs="Arial"/>
          <w:kern w:val="2"/>
          <w:sz w:val="22"/>
          <w:szCs w:val="22"/>
          <w:lang w:val="de-CH" w:eastAsia="en-US"/>
        </w:rPr>
        <w:t xml:space="preserve"> oder </w:t>
      </w:r>
      <w:r w:rsidRPr="00DF3A98">
        <w:rPr>
          <w:rFonts w:ascii="Arial" w:eastAsia="Aptos" w:hAnsi="Arial" w:cs="Arial"/>
          <w:i/>
          <w:iCs/>
          <w:kern w:val="2"/>
          <w:sz w:val="22"/>
          <w:szCs w:val="22"/>
          <w:lang w:val="de-CH" w:eastAsia="en-US"/>
        </w:rPr>
        <w:t>My Perfect Cousin</w:t>
      </w:r>
      <w:r w:rsidRPr="00DF3A98">
        <w:rPr>
          <w:rFonts w:ascii="Arial" w:eastAsia="Aptos" w:hAnsi="Arial" w:cs="Arial"/>
          <w:kern w:val="2"/>
          <w:sz w:val="22"/>
          <w:szCs w:val="22"/>
          <w:lang w:val="de-CH" w:eastAsia="en-US"/>
        </w:rPr>
        <w:t xml:space="preserve"> den britischen Punk entscheidend mitprägten. Besucher können in </w:t>
      </w:r>
      <w:proofErr w:type="spellStart"/>
      <w:r w:rsidRPr="00DF3A98">
        <w:rPr>
          <w:rFonts w:ascii="Arial" w:eastAsia="Aptos" w:hAnsi="Arial" w:cs="Arial"/>
          <w:kern w:val="2"/>
          <w:sz w:val="22"/>
          <w:szCs w:val="22"/>
          <w:lang w:val="de-CH" w:eastAsia="en-US"/>
        </w:rPr>
        <w:t>Derry~Londonderry</w:t>
      </w:r>
      <w:proofErr w:type="spellEnd"/>
      <w:r w:rsidRPr="00DF3A98">
        <w:rPr>
          <w:rFonts w:ascii="Arial" w:eastAsia="Aptos" w:hAnsi="Arial" w:cs="Arial"/>
          <w:kern w:val="2"/>
          <w:sz w:val="22"/>
          <w:szCs w:val="22"/>
          <w:lang w:val="de-CH" w:eastAsia="en-US"/>
        </w:rPr>
        <w:t xml:space="preserve"> auf den Spuren der Band wandeln – vom </w:t>
      </w:r>
      <w:proofErr w:type="spellStart"/>
      <w:r w:rsidRPr="00DF3A98">
        <w:rPr>
          <w:rFonts w:ascii="Arial" w:eastAsia="Aptos" w:hAnsi="Arial" w:cs="Arial"/>
          <w:kern w:val="2"/>
          <w:sz w:val="22"/>
          <w:szCs w:val="22"/>
          <w:lang w:val="de-CH" w:eastAsia="en-US"/>
        </w:rPr>
        <w:t>Undertones</w:t>
      </w:r>
      <w:proofErr w:type="spellEnd"/>
      <w:r w:rsidRPr="00DF3A98">
        <w:rPr>
          <w:rFonts w:ascii="Arial" w:eastAsia="Aptos" w:hAnsi="Arial" w:cs="Arial"/>
          <w:kern w:val="2"/>
          <w:sz w:val="22"/>
          <w:szCs w:val="22"/>
          <w:lang w:val="de-CH" w:eastAsia="en-US"/>
        </w:rPr>
        <w:t xml:space="preserve">-Mural über frühe Auftrittsorte bis zum Oh Yeah Music </w:t>
      </w:r>
      <w:proofErr w:type="spellStart"/>
      <w:r w:rsidRPr="00DF3A98">
        <w:rPr>
          <w:rFonts w:ascii="Arial" w:eastAsia="Aptos" w:hAnsi="Arial" w:cs="Arial"/>
          <w:kern w:val="2"/>
          <w:sz w:val="22"/>
          <w:szCs w:val="22"/>
          <w:lang w:val="de-CH" w:eastAsia="en-US"/>
        </w:rPr>
        <w:t>Centre</w:t>
      </w:r>
      <w:proofErr w:type="spellEnd"/>
      <w:r w:rsidRPr="00DF3A98">
        <w:rPr>
          <w:rFonts w:ascii="Arial" w:eastAsia="Aptos" w:hAnsi="Arial" w:cs="Arial"/>
          <w:kern w:val="2"/>
          <w:sz w:val="22"/>
          <w:szCs w:val="22"/>
          <w:lang w:val="de-CH" w:eastAsia="en-US"/>
        </w:rPr>
        <w:t xml:space="preserve"> in Belfast, das die Geschichte der nordirischen Musikszene erzählt.</w:t>
      </w:r>
    </w:p>
    <w:p w14:paraId="5A7B59A5" w14:textId="77777777" w:rsidR="00DF3A98" w:rsidRPr="00DF3A98" w:rsidRDefault="00DF3A98" w:rsidP="00DF3A98">
      <w:pPr>
        <w:spacing w:line="360" w:lineRule="auto"/>
        <w:jc w:val="both"/>
        <w:rPr>
          <w:rFonts w:ascii="Arial" w:eastAsia="Aptos" w:hAnsi="Arial" w:cs="Arial"/>
          <w:b/>
          <w:bCs/>
          <w:kern w:val="2"/>
          <w:sz w:val="22"/>
          <w:szCs w:val="22"/>
          <w:lang w:val="de-CH" w:eastAsia="en-US"/>
        </w:rPr>
      </w:pPr>
    </w:p>
    <w:p w14:paraId="492AFEE2" w14:textId="77777777" w:rsidR="00DF3A98" w:rsidRPr="00DF3A98" w:rsidRDefault="00DF3A98" w:rsidP="00DF3A98">
      <w:pPr>
        <w:spacing w:line="360" w:lineRule="auto"/>
        <w:jc w:val="both"/>
        <w:rPr>
          <w:rFonts w:ascii="Arial" w:eastAsia="Aptos" w:hAnsi="Arial" w:cs="Arial"/>
          <w:b/>
          <w:bCs/>
          <w:kern w:val="2"/>
          <w:sz w:val="22"/>
          <w:szCs w:val="22"/>
          <w:lang w:val="de-CH" w:eastAsia="en-US"/>
        </w:rPr>
      </w:pPr>
      <w:r w:rsidRPr="00DF3A98">
        <w:rPr>
          <w:rFonts w:ascii="Arial" w:eastAsia="Aptos" w:hAnsi="Arial" w:cs="Arial"/>
          <w:b/>
          <w:bCs/>
          <w:kern w:val="2"/>
          <w:sz w:val="22"/>
          <w:szCs w:val="22"/>
          <w:lang w:val="de-CH" w:eastAsia="en-US"/>
        </w:rPr>
        <w:t>Belfast im Zeichen der traditionellen Musik</w:t>
      </w:r>
    </w:p>
    <w:p w14:paraId="11810C2E" w14:textId="77777777" w:rsidR="00DF3A98" w:rsidRPr="00DF3A98" w:rsidRDefault="00DF3A98" w:rsidP="00DF3A98">
      <w:pPr>
        <w:spacing w:line="360" w:lineRule="auto"/>
        <w:jc w:val="both"/>
        <w:rPr>
          <w:rFonts w:ascii="Arial" w:eastAsia="Aptos" w:hAnsi="Arial" w:cs="Arial"/>
          <w:kern w:val="2"/>
          <w:sz w:val="22"/>
          <w:szCs w:val="22"/>
          <w:lang w:val="de-CH" w:eastAsia="en-US"/>
        </w:rPr>
      </w:pPr>
      <w:r w:rsidRPr="00DF3A98">
        <w:rPr>
          <w:rFonts w:ascii="Arial" w:eastAsia="Aptos" w:hAnsi="Arial" w:cs="Arial"/>
          <w:kern w:val="2"/>
          <w:sz w:val="22"/>
          <w:szCs w:val="22"/>
          <w:lang w:val="de-CH" w:eastAsia="en-US"/>
        </w:rPr>
        <w:t xml:space="preserve">Ein weiterer Höhepunkt ist das </w:t>
      </w:r>
      <w:proofErr w:type="spellStart"/>
      <w:r w:rsidRPr="00DF3A98">
        <w:rPr>
          <w:rFonts w:ascii="Arial" w:eastAsia="Aptos" w:hAnsi="Arial" w:cs="Arial"/>
          <w:kern w:val="2"/>
          <w:sz w:val="22"/>
          <w:szCs w:val="22"/>
          <w:lang w:val="de-CH" w:eastAsia="en-US"/>
        </w:rPr>
        <w:t>Fleadh</w:t>
      </w:r>
      <w:proofErr w:type="spellEnd"/>
      <w:r w:rsidRPr="00DF3A98">
        <w:rPr>
          <w:rFonts w:ascii="Arial" w:eastAsia="Aptos" w:hAnsi="Arial" w:cs="Arial"/>
          <w:kern w:val="2"/>
          <w:sz w:val="22"/>
          <w:szCs w:val="22"/>
          <w:lang w:val="de-CH" w:eastAsia="en-US"/>
        </w:rPr>
        <w:t xml:space="preserve"> </w:t>
      </w:r>
      <w:proofErr w:type="spellStart"/>
      <w:r w:rsidRPr="00DF3A98">
        <w:rPr>
          <w:rFonts w:ascii="Arial" w:eastAsia="Aptos" w:hAnsi="Arial" w:cs="Arial"/>
          <w:kern w:val="2"/>
          <w:sz w:val="22"/>
          <w:szCs w:val="22"/>
          <w:lang w:val="de-CH" w:eastAsia="en-US"/>
        </w:rPr>
        <w:t>Cheoil</w:t>
      </w:r>
      <w:proofErr w:type="spellEnd"/>
      <w:r w:rsidRPr="00DF3A98">
        <w:rPr>
          <w:rFonts w:ascii="Arial" w:eastAsia="Aptos" w:hAnsi="Arial" w:cs="Arial"/>
          <w:kern w:val="2"/>
          <w:sz w:val="22"/>
          <w:szCs w:val="22"/>
          <w:lang w:val="de-CH" w:eastAsia="en-US"/>
        </w:rPr>
        <w:t xml:space="preserve"> na </w:t>
      </w:r>
      <w:proofErr w:type="spellStart"/>
      <w:r w:rsidRPr="00DF3A98">
        <w:rPr>
          <w:rFonts w:ascii="Arial" w:eastAsia="Aptos" w:hAnsi="Arial" w:cs="Arial"/>
          <w:kern w:val="2"/>
          <w:sz w:val="22"/>
          <w:szCs w:val="22"/>
          <w:lang w:val="de-CH" w:eastAsia="en-US"/>
        </w:rPr>
        <w:t>hÉireann</w:t>
      </w:r>
      <w:proofErr w:type="spellEnd"/>
      <w:r w:rsidRPr="00DF3A98">
        <w:rPr>
          <w:rFonts w:ascii="Arial" w:eastAsia="Aptos" w:hAnsi="Arial" w:cs="Arial"/>
          <w:kern w:val="2"/>
          <w:sz w:val="22"/>
          <w:szCs w:val="22"/>
          <w:lang w:val="de-CH" w:eastAsia="en-US"/>
        </w:rPr>
        <w:t xml:space="preserve">, das vom 2. bis 9. August 2026 in Belfast stattfindet. Das weltweit grösste Festival für traditionelle irische Musik lockt mehr als 800'000 Besuchende an. Neben Wettbewerben in Musik, Gesang und Tanz sorgen spontane Sessions in den Pubs des Cathedral </w:t>
      </w:r>
      <w:proofErr w:type="spellStart"/>
      <w:r w:rsidRPr="00DF3A98">
        <w:rPr>
          <w:rFonts w:ascii="Arial" w:eastAsia="Aptos" w:hAnsi="Arial" w:cs="Arial"/>
          <w:kern w:val="2"/>
          <w:sz w:val="22"/>
          <w:szCs w:val="22"/>
          <w:lang w:val="de-CH" w:eastAsia="en-US"/>
        </w:rPr>
        <w:t>Quarter</w:t>
      </w:r>
      <w:proofErr w:type="spellEnd"/>
      <w:r w:rsidRPr="00DF3A98">
        <w:rPr>
          <w:rFonts w:ascii="Arial" w:eastAsia="Aptos" w:hAnsi="Arial" w:cs="Arial"/>
          <w:kern w:val="2"/>
          <w:sz w:val="22"/>
          <w:szCs w:val="22"/>
          <w:lang w:val="de-CH" w:eastAsia="en-US"/>
        </w:rPr>
        <w:t xml:space="preserve">, das kostenlose Fringe Festival und Konzerte auf der Open-Air-Bühne «Gig </w:t>
      </w:r>
      <w:proofErr w:type="spellStart"/>
      <w:r w:rsidRPr="00DF3A98">
        <w:rPr>
          <w:rFonts w:ascii="Arial" w:eastAsia="Aptos" w:hAnsi="Arial" w:cs="Arial"/>
          <w:kern w:val="2"/>
          <w:sz w:val="22"/>
          <w:szCs w:val="22"/>
          <w:lang w:val="de-CH" w:eastAsia="en-US"/>
        </w:rPr>
        <w:t>Rig</w:t>
      </w:r>
      <w:proofErr w:type="spellEnd"/>
      <w:r w:rsidRPr="00DF3A98">
        <w:rPr>
          <w:rFonts w:ascii="Arial" w:eastAsia="Aptos" w:hAnsi="Arial" w:cs="Arial"/>
          <w:kern w:val="2"/>
          <w:sz w:val="22"/>
          <w:szCs w:val="22"/>
          <w:lang w:val="de-CH" w:eastAsia="en-US"/>
        </w:rPr>
        <w:t>» vor der City Hall für authentischen irischen «Craic».</w:t>
      </w:r>
    </w:p>
    <w:p w14:paraId="1EBCFFA7" w14:textId="77777777" w:rsidR="00DF3A98" w:rsidRPr="00DF3A98" w:rsidRDefault="00DF3A98" w:rsidP="00DF3A98">
      <w:pPr>
        <w:spacing w:line="360" w:lineRule="auto"/>
        <w:jc w:val="both"/>
        <w:rPr>
          <w:rFonts w:ascii="Arial" w:eastAsia="Aptos" w:hAnsi="Arial" w:cs="Arial"/>
          <w:kern w:val="2"/>
          <w:sz w:val="22"/>
          <w:szCs w:val="22"/>
          <w:lang w:val="de-CH" w:eastAsia="en-US"/>
        </w:rPr>
      </w:pPr>
      <w:r w:rsidRPr="00DF3A98">
        <w:rPr>
          <w:rFonts w:ascii="Arial" w:eastAsia="Aptos" w:hAnsi="Arial" w:cs="Arial"/>
          <w:kern w:val="2"/>
          <w:sz w:val="22"/>
          <w:szCs w:val="22"/>
          <w:lang w:val="de-CH" w:eastAsia="en-US"/>
        </w:rPr>
        <w:t>2026 verbindet Irland musikalische Jubiläen mit lebendiger Festivaltradition und lädt Besuchende ein, die Insel auf den Spuren ihrer weltbekannten Kunstschaffenden und ihrer reichen Musikgeschichte zu entdecken.</w:t>
      </w:r>
    </w:p>
    <w:p w14:paraId="7B978584" w14:textId="77777777" w:rsidR="00621D50" w:rsidRPr="00854107" w:rsidRDefault="00621D50" w:rsidP="00475BD9">
      <w:pPr>
        <w:tabs>
          <w:tab w:val="left" w:pos="1021"/>
        </w:tabs>
        <w:spacing w:line="360" w:lineRule="auto"/>
        <w:jc w:val="both"/>
        <w:rPr>
          <w:rFonts w:ascii="Arial" w:hAnsi="Arial" w:cs="Arial"/>
          <w:sz w:val="22"/>
          <w:szCs w:val="22"/>
          <w:lang w:val="de-CH"/>
        </w:rPr>
      </w:pPr>
    </w:p>
    <w:p w14:paraId="7EEA13E8" w14:textId="77777777" w:rsidR="004A3AE1" w:rsidRPr="000543C6" w:rsidRDefault="004A3AE1" w:rsidP="00C7721B">
      <w:pPr>
        <w:tabs>
          <w:tab w:val="left" w:pos="1021"/>
        </w:tabs>
        <w:spacing w:line="360" w:lineRule="auto"/>
        <w:rPr>
          <w:rFonts w:ascii="Arial" w:hAnsi="Arial"/>
          <w:b/>
          <w:lang w:val="de-CH"/>
        </w:rPr>
      </w:pPr>
      <w:r w:rsidRPr="000543C6">
        <w:rPr>
          <w:rFonts w:ascii="Arial" w:hAnsi="Arial"/>
          <w:b/>
          <w:lang w:val="de-CH"/>
        </w:rPr>
        <w:t>Für weitere Informationen und Bildmaterial (Medien):</w:t>
      </w:r>
    </w:p>
    <w:p w14:paraId="750AAE54" w14:textId="77777777" w:rsidR="00B846D8" w:rsidRPr="000543C6"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r w:rsidRPr="000543C6">
        <w:rPr>
          <w:rFonts w:ascii="Arial" w:hAnsi="Arial"/>
          <w:lang w:val="de-CH"/>
        </w:rPr>
        <w:t>Gere Gretz und Nico Krebser</w:t>
      </w:r>
    </w:p>
    <w:p w14:paraId="35CEC0E1" w14:textId="77777777" w:rsidR="00B846D8" w:rsidRPr="000543C6"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proofErr w:type="spellStart"/>
      <w:r w:rsidRPr="000543C6">
        <w:rPr>
          <w:rFonts w:ascii="Arial" w:hAnsi="Arial"/>
          <w:lang w:val="de-CH"/>
        </w:rPr>
        <w:t>Tourism</w:t>
      </w:r>
      <w:proofErr w:type="spellEnd"/>
      <w:r w:rsidRPr="000543C6">
        <w:rPr>
          <w:rFonts w:ascii="Arial" w:hAnsi="Arial"/>
          <w:lang w:val="de-CH"/>
        </w:rPr>
        <w:t xml:space="preserve"> </w:t>
      </w:r>
      <w:proofErr w:type="spellStart"/>
      <w:r w:rsidRPr="000543C6">
        <w:rPr>
          <w:rFonts w:ascii="Arial" w:hAnsi="Arial"/>
          <w:lang w:val="de-CH"/>
        </w:rPr>
        <w:t>Ireland</w:t>
      </w:r>
      <w:proofErr w:type="spellEnd"/>
      <w:r w:rsidRPr="000543C6">
        <w:rPr>
          <w:rFonts w:ascii="Arial" w:hAnsi="Arial"/>
          <w:lang w:val="de-CH"/>
        </w:rPr>
        <w:t xml:space="preserve"> Schweiz</w:t>
      </w:r>
    </w:p>
    <w:p w14:paraId="57CA5506" w14:textId="77777777" w:rsidR="00B846D8" w:rsidRPr="000543C6"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r w:rsidRPr="000543C6">
        <w:rPr>
          <w:rFonts w:ascii="Arial" w:hAnsi="Arial"/>
          <w:lang w:val="de-CH"/>
        </w:rPr>
        <w:t>Zähringerstrasse 16, 3012 Bern</w:t>
      </w:r>
    </w:p>
    <w:p w14:paraId="082CA67E" w14:textId="77777777" w:rsidR="00B846D8" w:rsidRPr="000543C6"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r w:rsidRPr="000543C6">
        <w:rPr>
          <w:rFonts w:ascii="Arial" w:hAnsi="Arial"/>
          <w:lang w:val="de-CH"/>
        </w:rPr>
        <w:t xml:space="preserve">Telefon: 031 300 30 70, E-Mail: </w:t>
      </w:r>
      <w:hyperlink r:id="rId16" w:history="1">
        <w:r w:rsidRPr="000543C6">
          <w:rPr>
            <w:rStyle w:val="Hyperlink"/>
            <w:rFonts w:ascii="Arial" w:hAnsi="Arial"/>
            <w:lang w:val="de-CH"/>
          </w:rPr>
          <w:t>info@gretzcom.ch</w:t>
        </w:r>
      </w:hyperlink>
    </w:p>
    <w:p w14:paraId="33FBE50C" w14:textId="77777777" w:rsidR="00B846D8" w:rsidRPr="000543C6"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hyperlink r:id="rId17" w:history="1">
        <w:r w:rsidRPr="000543C6">
          <w:rPr>
            <w:rStyle w:val="Hyperlink"/>
            <w:rFonts w:ascii="Arial" w:hAnsi="Arial"/>
            <w:lang w:val="de-CH"/>
          </w:rPr>
          <w:t>Ireland.com</w:t>
        </w:r>
      </w:hyperlink>
    </w:p>
    <w:p w14:paraId="618EDCD1" w14:textId="77777777" w:rsidR="00B846D8" w:rsidRPr="000543C6" w:rsidRDefault="00B846D8" w:rsidP="00C7721B">
      <w:pPr>
        <w:tabs>
          <w:tab w:val="left" w:pos="1021"/>
        </w:tabs>
        <w:spacing w:line="360" w:lineRule="auto"/>
        <w:rPr>
          <w:rFonts w:ascii="Arial" w:hAnsi="Arial"/>
          <w:b/>
          <w:lang w:val="de-CH"/>
        </w:rPr>
      </w:pPr>
    </w:p>
    <w:p w14:paraId="40BA2780" w14:textId="77777777" w:rsidR="00B846D8" w:rsidRPr="000543C6" w:rsidRDefault="00B846D8" w:rsidP="00B846D8">
      <w:pPr>
        <w:tabs>
          <w:tab w:val="left" w:pos="1021"/>
        </w:tabs>
        <w:spacing w:line="360" w:lineRule="auto"/>
        <w:jc w:val="both"/>
        <w:rPr>
          <w:rFonts w:ascii="Arial" w:hAnsi="Arial"/>
          <w:bCs/>
          <w:sz w:val="16"/>
          <w:szCs w:val="16"/>
          <w:lang w:val="de-CH"/>
        </w:rPr>
      </w:pPr>
      <w:r w:rsidRPr="000543C6">
        <w:rPr>
          <w:rFonts w:ascii="Arial" w:hAnsi="Arial"/>
          <w:bCs/>
          <w:sz w:val="16"/>
          <w:szCs w:val="16"/>
          <w:u w:val="single"/>
          <w:lang w:val="de-CH"/>
        </w:rPr>
        <w:t xml:space="preserve">Über </w:t>
      </w:r>
      <w:proofErr w:type="spellStart"/>
      <w:r w:rsidRPr="000543C6">
        <w:rPr>
          <w:rFonts w:ascii="Arial" w:hAnsi="Arial"/>
          <w:bCs/>
          <w:sz w:val="16"/>
          <w:szCs w:val="16"/>
          <w:u w:val="single"/>
          <w:lang w:val="de-CH"/>
        </w:rPr>
        <w:t>Tourism</w:t>
      </w:r>
      <w:proofErr w:type="spellEnd"/>
      <w:r w:rsidRPr="000543C6">
        <w:rPr>
          <w:rFonts w:ascii="Arial" w:hAnsi="Arial"/>
          <w:bCs/>
          <w:sz w:val="16"/>
          <w:szCs w:val="16"/>
          <w:u w:val="single"/>
          <w:lang w:val="de-CH"/>
        </w:rPr>
        <w:t xml:space="preserve"> </w:t>
      </w:r>
      <w:proofErr w:type="spellStart"/>
      <w:r w:rsidRPr="000543C6">
        <w:rPr>
          <w:rFonts w:ascii="Arial" w:hAnsi="Arial"/>
          <w:bCs/>
          <w:sz w:val="16"/>
          <w:szCs w:val="16"/>
          <w:u w:val="single"/>
          <w:lang w:val="de-CH"/>
        </w:rPr>
        <w:t>Ireland</w:t>
      </w:r>
      <w:proofErr w:type="spellEnd"/>
      <w:r w:rsidRPr="000543C6">
        <w:rPr>
          <w:rFonts w:ascii="Arial" w:hAnsi="Arial"/>
          <w:bCs/>
          <w:sz w:val="16"/>
          <w:szCs w:val="16"/>
          <w:lang w:val="de-CH"/>
        </w:rPr>
        <w:t xml:space="preserve">: Irland begeistert durch die Vielfalt seiner Landschaften – von wilden Küsten über grüne Hügel bis hin zu friedlichen Seen. Der Wild </w:t>
      </w:r>
      <w:proofErr w:type="spellStart"/>
      <w:r w:rsidRPr="000543C6">
        <w:rPr>
          <w:rFonts w:ascii="Arial" w:hAnsi="Arial"/>
          <w:bCs/>
          <w:sz w:val="16"/>
          <w:szCs w:val="16"/>
          <w:lang w:val="de-CH"/>
        </w:rPr>
        <w:t>Atlantic</w:t>
      </w:r>
      <w:proofErr w:type="spellEnd"/>
      <w:r w:rsidRPr="000543C6">
        <w:rPr>
          <w:rFonts w:ascii="Arial" w:hAnsi="Arial"/>
          <w:bCs/>
          <w:sz w:val="16"/>
          <w:szCs w:val="16"/>
          <w:lang w:val="de-CH"/>
        </w:rPr>
        <w:t xml:space="preserve"> Way entlang der Westküste bietet spektakuläre Ausblicke, während der Fluss Shannon und die Seen zu Bootstouren und Entspannung einladen. Im Osten des Landes offenbaren sich die uralten Landstriche und bedeutenden historischen Stätten wie Newgrange, die Besuchende in die Legenden und Mythen Irlands eintauchen lassen. Dublin und Belfast verbinden Moderne und Tradition, während Nordirland mit Wanderungen auf dem Ulster Way, beeindruckenden Landschaften und Verbindungen zur Geschichte der Titanic oder den Drehorten von </w:t>
      </w:r>
      <w:r w:rsidRPr="000543C6">
        <w:rPr>
          <w:rFonts w:ascii="Arial" w:hAnsi="Arial"/>
          <w:bCs/>
          <w:i/>
          <w:iCs/>
          <w:sz w:val="16"/>
          <w:szCs w:val="16"/>
          <w:lang w:val="de-CH"/>
        </w:rPr>
        <w:t>Game of Thrones®</w:t>
      </w:r>
      <w:r w:rsidRPr="000543C6">
        <w:rPr>
          <w:rFonts w:ascii="Arial" w:hAnsi="Arial"/>
          <w:bCs/>
          <w:sz w:val="16"/>
          <w:szCs w:val="16"/>
          <w:lang w:val="de-CH"/>
        </w:rPr>
        <w:t xml:space="preserve"> begeistert. Natur, Geschichte und Kultur verschmelzen zu einem authentischen und unvergesslichen Erlebnis.</w:t>
      </w:r>
    </w:p>
    <w:sectPr w:rsidR="00B846D8" w:rsidRPr="000543C6" w:rsidSect="00C215E1">
      <w:headerReference w:type="default" r:id="rId18"/>
      <w:pgSz w:w="11906" w:h="16838"/>
      <w:pgMar w:top="2835"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23D0" w14:textId="77777777" w:rsidR="002B4761" w:rsidRDefault="002B4761" w:rsidP="00354F57">
      <w:r>
        <w:separator/>
      </w:r>
    </w:p>
  </w:endnote>
  <w:endnote w:type="continuationSeparator" w:id="0">
    <w:p w14:paraId="5733DBC6" w14:textId="77777777" w:rsidR="002B4761" w:rsidRDefault="002B4761" w:rsidP="0035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D3A4" w14:textId="77777777" w:rsidR="002B4761" w:rsidRDefault="002B4761" w:rsidP="00354F57">
      <w:r>
        <w:separator/>
      </w:r>
    </w:p>
  </w:footnote>
  <w:footnote w:type="continuationSeparator" w:id="0">
    <w:p w14:paraId="70CAC24A" w14:textId="77777777" w:rsidR="002B4761" w:rsidRDefault="002B4761" w:rsidP="0035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8AAD" w14:textId="11ABA85C" w:rsidR="00AA6C75" w:rsidRDefault="00DD7868">
    <w:pPr>
      <w:pStyle w:val="Kopfzeile"/>
    </w:pPr>
    <w:r>
      <w:rPr>
        <w:noProof/>
      </w:rPr>
      <w:drawing>
        <wp:anchor distT="0" distB="0" distL="114300" distR="114300" simplePos="0" relativeHeight="251657728" behindDoc="1" locked="0" layoutInCell="1" allowOverlap="1" wp14:anchorId="3471C41C" wp14:editId="61F8679C">
          <wp:simplePos x="0" y="0"/>
          <wp:positionH relativeFrom="column">
            <wp:posOffset>3613785</wp:posOffset>
          </wp:positionH>
          <wp:positionV relativeFrom="paragraph">
            <wp:posOffset>-85725</wp:posOffset>
          </wp:positionV>
          <wp:extent cx="2667000" cy="1247775"/>
          <wp:effectExtent l="0" t="0" r="0" b="0"/>
          <wp:wrapThrough wrapText="bothSides">
            <wp:wrapPolygon edited="0">
              <wp:start x="0" y="0"/>
              <wp:lineTo x="0" y="21435"/>
              <wp:lineTo x="21446" y="21435"/>
              <wp:lineTo x="21446"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59C6"/>
    <w:multiLevelType w:val="multilevel"/>
    <w:tmpl w:val="8E90A19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6F22D9"/>
    <w:multiLevelType w:val="singleLevel"/>
    <w:tmpl w:val="0407000F"/>
    <w:lvl w:ilvl="0">
      <w:start w:val="1"/>
      <w:numFmt w:val="decimal"/>
      <w:lvlText w:val="%1."/>
      <w:lvlJc w:val="left"/>
      <w:pPr>
        <w:tabs>
          <w:tab w:val="num" w:pos="360"/>
        </w:tabs>
        <w:ind w:left="360" w:hanging="360"/>
      </w:pPr>
      <w:rPr>
        <w:rFonts w:hint="default"/>
      </w:rPr>
    </w:lvl>
  </w:abstractNum>
  <w:abstractNum w:abstractNumId="2" w15:restartNumberingAfterBreak="0">
    <w:nsid w:val="67AA3960"/>
    <w:multiLevelType w:val="hybridMultilevel"/>
    <w:tmpl w:val="8AA8E8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7211449">
    <w:abstractNumId w:val="1"/>
  </w:num>
  <w:num w:numId="2" w16cid:durableId="1353649200">
    <w:abstractNumId w:val="0"/>
  </w:num>
  <w:num w:numId="3" w16cid:durableId="834340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794"/>
    <w:rsid w:val="0001491B"/>
    <w:rsid w:val="0001731A"/>
    <w:rsid w:val="0004024B"/>
    <w:rsid w:val="000411D1"/>
    <w:rsid w:val="000429A5"/>
    <w:rsid w:val="00044699"/>
    <w:rsid w:val="00050DBE"/>
    <w:rsid w:val="000543C6"/>
    <w:rsid w:val="00067FE5"/>
    <w:rsid w:val="000769D0"/>
    <w:rsid w:val="000854BE"/>
    <w:rsid w:val="000B0D6C"/>
    <w:rsid w:val="000B1081"/>
    <w:rsid w:val="000C7493"/>
    <w:rsid w:val="000C7F43"/>
    <w:rsid w:val="000D029B"/>
    <w:rsid w:val="000D287E"/>
    <w:rsid w:val="000D4FB7"/>
    <w:rsid w:val="000D63B6"/>
    <w:rsid w:val="000E4E48"/>
    <w:rsid w:val="001024D2"/>
    <w:rsid w:val="00115A85"/>
    <w:rsid w:val="001230B2"/>
    <w:rsid w:val="00172D42"/>
    <w:rsid w:val="00175DB8"/>
    <w:rsid w:val="00176E90"/>
    <w:rsid w:val="00193651"/>
    <w:rsid w:val="001A41E3"/>
    <w:rsid w:val="001A6908"/>
    <w:rsid w:val="001B0704"/>
    <w:rsid w:val="001C2BF2"/>
    <w:rsid w:val="001D33AD"/>
    <w:rsid w:val="001D6032"/>
    <w:rsid w:val="001D6596"/>
    <w:rsid w:val="001E0B01"/>
    <w:rsid w:val="001F4873"/>
    <w:rsid w:val="001F4FB7"/>
    <w:rsid w:val="00200396"/>
    <w:rsid w:val="002050DB"/>
    <w:rsid w:val="002106A3"/>
    <w:rsid w:val="00217347"/>
    <w:rsid w:val="00234FA3"/>
    <w:rsid w:val="0023501F"/>
    <w:rsid w:val="00261E43"/>
    <w:rsid w:val="00283019"/>
    <w:rsid w:val="0028384E"/>
    <w:rsid w:val="002852C4"/>
    <w:rsid w:val="00285CEE"/>
    <w:rsid w:val="002902B3"/>
    <w:rsid w:val="0029737C"/>
    <w:rsid w:val="002A54F2"/>
    <w:rsid w:val="002B27E1"/>
    <w:rsid w:val="002B43D1"/>
    <w:rsid w:val="002B4761"/>
    <w:rsid w:val="002B47F3"/>
    <w:rsid w:val="002C3041"/>
    <w:rsid w:val="002E43AA"/>
    <w:rsid w:val="002F29A7"/>
    <w:rsid w:val="002F7F01"/>
    <w:rsid w:val="003046F2"/>
    <w:rsid w:val="003065D4"/>
    <w:rsid w:val="003136B5"/>
    <w:rsid w:val="00326EB3"/>
    <w:rsid w:val="003339A0"/>
    <w:rsid w:val="003351AA"/>
    <w:rsid w:val="003533BC"/>
    <w:rsid w:val="00354F57"/>
    <w:rsid w:val="00362B16"/>
    <w:rsid w:val="00381857"/>
    <w:rsid w:val="003857B4"/>
    <w:rsid w:val="00386844"/>
    <w:rsid w:val="00387794"/>
    <w:rsid w:val="003A3086"/>
    <w:rsid w:val="003A645B"/>
    <w:rsid w:val="003B5D90"/>
    <w:rsid w:val="003C2175"/>
    <w:rsid w:val="003D2794"/>
    <w:rsid w:val="003F0A61"/>
    <w:rsid w:val="003F1D3D"/>
    <w:rsid w:val="003F41E1"/>
    <w:rsid w:val="003F68FB"/>
    <w:rsid w:val="00402AFF"/>
    <w:rsid w:val="004119DF"/>
    <w:rsid w:val="004142F4"/>
    <w:rsid w:val="00425B04"/>
    <w:rsid w:val="00440B56"/>
    <w:rsid w:val="0046337A"/>
    <w:rsid w:val="00475094"/>
    <w:rsid w:val="00475BD9"/>
    <w:rsid w:val="00476DED"/>
    <w:rsid w:val="00480E63"/>
    <w:rsid w:val="00494DEB"/>
    <w:rsid w:val="00495611"/>
    <w:rsid w:val="0049564E"/>
    <w:rsid w:val="004A33DC"/>
    <w:rsid w:val="004A3AE1"/>
    <w:rsid w:val="004C3F21"/>
    <w:rsid w:val="005208F0"/>
    <w:rsid w:val="00520F70"/>
    <w:rsid w:val="00526B28"/>
    <w:rsid w:val="00556DFF"/>
    <w:rsid w:val="00564334"/>
    <w:rsid w:val="0059130B"/>
    <w:rsid w:val="005A344D"/>
    <w:rsid w:val="005B2352"/>
    <w:rsid w:val="005D1415"/>
    <w:rsid w:val="005E2A00"/>
    <w:rsid w:val="005E44B3"/>
    <w:rsid w:val="005E6FA1"/>
    <w:rsid w:val="005F02A4"/>
    <w:rsid w:val="005F6836"/>
    <w:rsid w:val="006047F4"/>
    <w:rsid w:val="00621D50"/>
    <w:rsid w:val="00624AD6"/>
    <w:rsid w:val="0063522A"/>
    <w:rsid w:val="00642BF9"/>
    <w:rsid w:val="006565AC"/>
    <w:rsid w:val="00694228"/>
    <w:rsid w:val="0069673E"/>
    <w:rsid w:val="006D2353"/>
    <w:rsid w:val="006F1368"/>
    <w:rsid w:val="007038C8"/>
    <w:rsid w:val="007042E9"/>
    <w:rsid w:val="00715087"/>
    <w:rsid w:val="00717CB5"/>
    <w:rsid w:val="00727469"/>
    <w:rsid w:val="00734365"/>
    <w:rsid w:val="007778EA"/>
    <w:rsid w:val="0078703D"/>
    <w:rsid w:val="007907E1"/>
    <w:rsid w:val="00794B34"/>
    <w:rsid w:val="007A0915"/>
    <w:rsid w:val="007A125E"/>
    <w:rsid w:val="007B11D6"/>
    <w:rsid w:val="007F396B"/>
    <w:rsid w:val="007F55FA"/>
    <w:rsid w:val="00803AAB"/>
    <w:rsid w:val="00822B5A"/>
    <w:rsid w:val="00827E9B"/>
    <w:rsid w:val="00835353"/>
    <w:rsid w:val="00854107"/>
    <w:rsid w:val="00865753"/>
    <w:rsid w:val="00867DFC"/>
    <w:rsid w:val="00871EBB"/>
    <w:rsid w:val="008855F2"/>
    <w:rsid w:val="0089371F"/>
    <w:rsid w:val="008A2DD8"/>
    <w:rsid w:val="008B4DBA"/>
    <w:rsid w:val="008C2D91"/>
    <w:rsid w:val="008C6B76"/>
    <w:rsid w:val="008E43EB"/>
    <w:rsid w:val="008E53D8"/>
    <w:rsid w:val="008F09E2"/>
    <w:rsid w:val="00904E2D"/>
    <w:rsid w:val="009101A0"/>
    <w:rsid w:val="009175DE"/>
    <w:rsid w:val="00927351"/>
    <w:rsid w:val="00955BAD"/>
    <w:rsid w:val="00966FF1"/>
    <w:rsid w:val="0099419C"/>
    <w:rsid w:val="009B268D"/>
    <w:rsid w:val="009B4568"/>
    <w:rsid w:val="009B605C"/>
    <w:rsid w:val="009C56A4"/>
    <w:rsid w:val="009C70BA"/>
    <w:rsid w:val="009C78CD"/>
    <w:rsid w:val="009D033C"/>
    <w:rsid w:val="009D51CB"/>
    <w:rsid w:val="009E17C0"/>
    <w:rsid w:val="009F38EE"/>
    <w:rsid w:val="009F3B7E"/>
    <w:rsid w:val="009F63C0"/>
    <w:rsid w:val="009F7475"/>
    <w:rsid w:val="00A359B3"/>
    <w:rsid w:val="00A41B59"/>
    <w:rsid w:val="00A4605B"/>
    <w:rsid w:val="00A61BCD"/>
    <w:rsid w:val="00A64E10"/>
    <w:rsid w:val="00A863F6"/>
    <w:rsid w:val="00A90CDB"/>
    <w:rsid w:val="00A96B4E"/>
    <w:rsid w:val="00AA10D7"/>
    <w:rsid w:val="00AA6C75"/>
    <w:rsid w:val="00AA6F52"/>
    <w:rsid w:val="00AC77EC"/>
    <w:rsid w:val="00AD23B3"/>
    <w:rsid w:val="00AD3A0B"/>
    <w:rsid w:val="00AE6D4A"/>
    <w:rsid w:val="00AF52D3"/>
    <w:rsid w:val="00AF69D2"/>
    <w:rsid w:val="00B050D0"/>
    <w:rsid w:val="00B13067"/>
    <w:rsid w:val="00B152E2"/>
    <w:rsid w:val="00B3228B"/>
    <w:rsid w:val="00B35880"/>
    <w:rsid w:val="00B37260"/>
    <w:rsid w:val="00B466F6"/>
    <w:rsid w:val="00B60CA2"/>
    <w:rsid w:val="00B72304"/>
    <w:rsid w:val="00B7455D"/>
    <w:rsid w:val="00B77BCE"/>
    <w:rsid w:val="00B83FE0"/>
    <w:rsid w:val="00B846D8"/>
    <w:rsid w:val="00B87B7C"/>
    <w:rsid w:val="00BB27F2"/>
    <w:rsid w:val="00BD44C2"/>
    <w:rsid w:val="00BD6692"/>
    <w:rsid w:val="00BE351E"/>
    <w:rsid w:val="00BE74D3"/>
    <w:rsid w:val="00C04524"/>
    <w:rsid w:val="00C151CA"/>
    <w:rsid w:val="00C215E1"/>
    <w:rsid w:val="00C26E10"/>
    <w:rsid w:val="00C33AC3"/>
    <w:rsid w:val="00C344E5"/>
    <w:rsid w:val="00C42026"/>
    <w:rsid w:val="00C4544E"/>
    <w:rsid w:val="00C46A05"/>
    <w:rsid w:val="00C57851"/>
    <w:rsid w:val="00C65896"/>
    <w:rsid w:val="00C72070"/>
    <w:rsid w:val="00C7721B"/>
    <w:rsid w:val="00C93614"/>
    <w:rsid w:val="00CA61ED"/>
    <w:rsid w:val="00CB5469"/>
    <w:rsid w:val="00CB5B0E"/>
    <w:rsid w:val="00CC6C01"/>
    <w:rsid w:val="00CC7E80"/>
    <w:rsid w:val="00CE5E18"/>
    <w:rsid w:val="00CE6522"/>
    <w:rsid w:val="00CE7081"/>
    <w:rsid w:val="00CF0876"/>
    <w:rsid w:val="00D00249"/>
    <w:rsid w:val="00D059B0"/>
    <w:rsid w:val="00D06AE0"/>
    <w:rsid w:val="00D06D4A"/>
    <w:rsid w:val="00D14F5A"/>
    <w:rsid w:val="00D17299"/>
    <w:rsid w:val="00D37411"/>
    <w:rsid w:val="00D5152F"/>
    <w:rsid w:val="00D57A27"/>
    <w:rsid w:val="00D642A3"/>
    <w:rsid w:val="00D706BA"/>
    <w:rsid w:val="00D72131"/>
    <w:rsid w:val="00D73926"/>
    <w:rsid w:val="00D73B1F"/>
    <w:rsid w:val="00D81B14"/>
    <w:rsid w:val="00D83A05"/>
    <w:rsid w:val="00D96709"/>
    <w:rsid w:val="00DA4FC7"/>
    <w:rsid w:val="00DB428B"/>
    <w:rsid w:val="00DD1352"/>
    <w:rsid w:val="00DD6371"/>
    <w:rsid w:val="00DD7868"/>
    <w:rsid w:val="00DE4BCE"/>
    <w:rsid w:val="00DF3A98"/>
    <w:rsid w:val="00DF43D2"/>
    <w:rsid w:val="00DF58BE"/>
    <w:rsid w:val="00E03280"/>
    <w:rsid w:val="00E06C00"/>
    <w:rsid w:val="00E24F93"/>
    <w:rsid w:val="00E42EC9"/>
    <w:rsid w:val="00E558C2"/>
    <w:rsid w:val="00E87D0C"/>
    <w:rsid w:val="00E9040A"/>
    <w:rsid w:val="00EA1B9A"/>
    <w:rsid w:val="00EB7D8A"/>
    <w:rsid w:val="00ED1ECF"/>
    <w:rsid w:val="00F02C8E"/>
    <w:rsid w:val="00F05FC4"/>
    <w:rsid w:val="00F20A98"/>
    <w:rsid w:val="00F302D7"/>
    <w:rsid w:val="00F43F7E"/>
    <w:rsid w:val="00F47A01"/>
    <w:rsid w:val="00F5655C"/>
    <w:rsid w:val="00F8076A"/>
    <w:rsid w:val="00F87EE6"/>
    <w:rsid w:val="00FB73F0"/>
    <w:rsid w:val="00FC3F5F"/>
    <w:rsid w:val="00FD7331"/>
    <w:rsid w:val="00FE02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7A5C"/>
  <w15:chartTrackingRefBased/>
  <w15:docId w15:val="{2F64C944-C744-4DE3-9F7D-17014CEA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spacing w:line="360" w:lineRule="auto"/>
      <w:outlineLvl w:val="0"/>
    </w:pPr>
    <w:rPr>
      <w:rFonts w:ascii="Arial" w:hAnsi="Arial"/>
      <w:b/>
      <w:sz w:val="24"/>
      <w:lang w:val="de-CH"/>
    </w:rPr>
  </w:style>
  <w:style w:type="paragraph" w:styleId="berschrift2">
    <w:name w:val="heading 2"/>
    <w:basedOn w:val="Standard"/>
    <w:next w:val="Standard"/>
    <w:qFormat/>
    <w:pPr>
      <w:keepNext/>
      <w:spacing w:line="360" w:lineRule="auto"/>
      <w:outlineLvl w:val="1"/>
    </w:pPr>
    <w:rPr>
      <w:rFonts w:ascii="Arial" w:hAnsi="Arial"/>
      <w:b/>
      <w:lang w:val="de-CH"/>
    </w:rPr>
  </w:style>
  <w:style w:type="paragraph" w:styleId="berschrift3">
    <w:name w:val="heading 3"/>
    <w:basedOn w:val="Standard"/>
    <w:next w:val="Standard"/>
    <w:link w:val="berschrift3Zchn"/>
    <w:uiPriority w:val="9"/>
    <w:semiHidden/>
    <w:unhideWhenUsed/>
    <w:qFormat/>
    <w:rsid w:val="00F8076A"/>
    <w:pPr>
      <w:keepNext/>
      <w:spacing w:before="240" w:after="60"/>
      <w:outlineLvl w:val="2"/>
    </w:pPr>
    <w:rPr>
      <w:rFonts w:ascii="Aptos Display" w:hAnsi="Aptos Display"/>
      <w:b/>
      <w:bCs/>
      <w:sz w:val="26"/>
      <w:szCs w:val="26"/>
    </w:rPr>
  </w:style>
  <w:style w:type="paragraph" w:styleId="berschrift4">
    <w:name w:val="heading 4"/>
    <w:basedOn w:val="Standard"/>
    <w:next w:val="Standard"/>
    <w:link w:val="berschrift4Zchn"/>
    <w:uiPriority w:val="9"/>
    <w:semiHidden/>
    <w:unhideWhenUsed/>
    <w:qFormat/>
    <w:rsid w:val="00871EBB"/>
    <w:pPr>
      <w:keepNext/>
      <w:spacing w:before="240" w:after="60"/>
      <w:outlineLvl w:val="3"/>
    </w:pPr>
    <w:rPr>
      <w:rFonts w:ascii="Aptos" w:hAnsi="Aptos"/>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line="360" w:lineRule="auto"/>
      <w:jc w:val="both"/>
    </w:pPr>
    <w:rPr>
      <w:rFonts w:ascii="Arial" w:hAnsi="Arial"/>
      <w:b/>
      <w:lang w:val="de-CH"/>
    </w:rPr>
  </w:style>
  <w:style w:type="character" w:styleId="Hyperlink">
    <w:name w:val="Hyperlink"/>
    <w:semiHidden/>
    <w:rPr>
      <w:color w:val="0000FF"/>
      <w:u w:val="single"/>
    </w:rPr>
  </w:style>
  <w:style w:type="paragraph" w:styleId="Textkrper2">
    <w:name w:val="Body Text 2"/>
    <w:basedOn w:val="Standard"/>
    <w:semiHidden/>
    <w:rPr>
      <w:rFonts w:ascii="Arial" w:hAnsi="Arial" w:cs="Arial"/>
      <w:bCs/>
      <w:sz w:val="22"/>
    </w:rPr>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3">
    <w:name w:val="Body Text 3"/>
    <w:basedOn w:val="Standard"/>
    <w:semiHidden/>
    <w:pPr>
      <w:spacing w:line="360" w:lineRule="auto"/>
      <w:jc w:val="both"/>
    </w:pPr>
    <w:rPr>
      <w:rFonts w:ascii="Arial" w:hAnsi="Arial"/>
      <w:b/>
      <w:sz w:val="22"/>
      <w:lang w:val="de-CH"/>
    </w:rPr>
  </w:style>
  <w:style w:type="paragraph" w:styleId="Kopfzeile">
    <w:name w:val="header"/>
    <w:basedOn w:val="Standard"/>
    <w:link w:val="KopfzeileZchn"/>
    <w:uiPriority w:val="99"/>
    <w:unhideWhenUsed/>
    <w:rsid w:val="00354F57"/>
    <w:pPr>
      <w:tabs>
        <w:tab w:val="center" w:pos="4536"/>
        <w:tab w:val="right" w:pos="9072"/>
      </w:tabs>
    </w:pPr>
  </w:style>
  <w:style w:type="character" w:customStyle="1" w:styleId="KopfzeileZchn">
    <w:name w:val="Kopfzeile Zchn"/>
    <w:link w:val="Kopfzeile"/>
    <w:uiPriority w:val="99"/>
    <w:rsid w:val="00354F57"/>
    <w:rPr>
      <w:lang w:val="de-DE" w:eastAsia="de-DE"/>
    </w:rPr>
  </w:style>
  <w:style w:type="paragraph" w:styleId="Fuzeile">
    <w:name w:val="footer"/>
    <w:basedOn w:val="Standard"/>
    <w:link w:val="FuzeileZchn"/>
    <w:uiPriority w:val="99"/>
    <w:unhideWhenUsed/>
    <w:rsid w:val="00354F57"/>
    <w:pPr>
      <w:tabs>
        <w:tab w:val="center" w:pos="4536"/>
        <w:tab w:val="right" w:pos="9072"/>
      </w:tabs>
    </w:pPr>
  </w:style>
  <w:style w:type="character" w:customStyle="1" w:styleId="FuzeileZchn">
    <w:name w:val="Fußzeile Zchn"/>
    <w:link w:val="Fuzeile"/>
    <w:uiPriority w:val="99"/>
    <w:rsid w:val="00354F57"/>
    <w:rPr>
      <w:lang w:val="de-DE" w:eastAsia="de-DE"/>
    </w:rPr>
  </w:style>
  <w:style w:type="character" w:styleId="NichtaufgelsteErwhnung">
    <w:name w:val="Unresolved Mention"/>
    <w:uiPriority w:val="99"/>
    <w:semiHidden/>
    <w:unhideWhenUsed/>
    <w:rsid w:val="00C46A05"/>
    <w:rPr>
      <w:color w:val="605E5C"/>
      <w:shd w:val="clear" w:color="auto" w:fill="E1DFDD"/>
    </w:rPr>
  </w:style>
  <w:style w:type="character" w:customStyle="1" w:styleId="berschrift3Zchn">
    <w:name w:val="Überschrift 3 Zchn"/>
    <w:link w:val="berschrift3"/>
    <w:uiPriority w:val="9"/>
    <w:semiHidden/>
    <w:rsid w:val="00F8076A"/>
    <w:rPr>
      <w:rFonts w:ascii="Aptos Display" w:eastAsia="Times New Roman" w:hAnsi="Aptos Display" w:cs="Times New Roman"/>
      <w:b/>
      <w:bCs/>
      <w:sz w:val="26"/>
      <w:szCs w:val="26"/>
      <w:lang w:val="de-DE" w:eastAsia="de-DE"/>
    </w:rPr>
  </w:style>
  <w:style w:type="character" w:customStyle="1" w:styleId="berschrift4Zchn">
    <w:name w:val="Überschrift 4 Zchn"/>
    <w:link w:val="berschrift4"/>
    <w:uiPriority w:val="9"/>
    <w:semiHidden/>
    <w:rsid w:val="00871EBB"/>
    <w:rPr>
      <w:rFonts w:ascii="Aptos" w:eastAsia="Times New Roman" w:hAnsi="Aptos" w:cs="Times New Roman"/>
      <w:b/>
      <w:bCs/>
      <w:sz w:val="28"/>
      <w:szCs w:val="28"/>
      <w:lang w:val="de-DE" w:eastAsia="de-DE"/>
    </w:rPr>
  </w:style>
  <w:style w:type="character" w:styleId="Kommentarzeichen">
    <w:name w:val="annotation reference"/>
    <w:uiPriority w:val="99"/>
    <w:semiHidden/>
    <w:unhideWhenUsed/>
    <w:rsid w:val="00C151CA"/>
    <w:rPr>
      <w:sz w:val="16"/>
      <w:szCs w:val="16"/>
    </w:rPr>
  </w:style>
  <w:style w:type="paragraph" w:styleId="Kommentartext">
    <w:name w:val="annotation text"/>
    <w:basedOn w:val="Standard"/>
    <w:link w:val="KommentartextZchn"/>
    <w:uiPriority w:val="99"/>
    <w:unhideWhenUsed/>
    <w:rsid w:val="00C151CA"/>
  </w:style>
  <w:style w:type="character" w:customStyle="1" w:styleId="KommentartextZchn">
    <w:name w:val="Kommentartext Zchn"/>
    <w:link w:val="Kommentartext"/>
    <w:uiPriority w:val="99"/>
    <w:rsid w:val="00C151CA"/>
    <w:rPr>
      <w:lang w:val="de-DE" w:eastAsia="de-DE"/>
    </w:rPr>
  </w:style>
  <w:style w:type="paragraph" w:styleId="Kommentarthema">
    <w:name w:val="annotation subject"/>
    <w:basedOn w:val="Kommentartext"/>
    <w:next w:val="Kommentartext"/>
    <w:link w:val="KommentarthemaZchn"/>
    <w:uiPriority w:val="99"/>
    <w:semiHidden/>
    <w:unhideWhenUsed/>
    <w:rsid w:val="00C151CA"/>
    <w:rPr>
      <w:b/>
      <w:bCs/>
    </w:rPr>
  </w:style>
  <w:style w:type="character" w:customStyle="1" w:styleId="KommentarthemaZchn">
    <w:name w:val="Kommentarthema Zchn"/>
    <w:link w:val="Kommentarthema"/>
    <w:uiPriority w:val="99"/>
    <w:semiHidden/>
    <w:rsid w:val="00C151CA"/>
    <w:rPr>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1732">
      <w:bodyDiv w:val="1"/>
      <w:marLeft w:val="0"/>
      <w:marRight w:val="0"/>
      <w:marTop w:val="0"/>
      <w:marBottom w:val="0"/>
      <w:divBdr>
        <w:top w:val="none" w:sz="0" w:space="0" w:color="auto"/>
        <w:left w:val="none" w:sz="0" w:space="0" w:color="auto"/>
        <w:bottom w:val="none" w:sz="0" w:space="0" w:color="auto"/>
        <w:right w:val="none" w:sz="0" w:space="0" w:color="auto"/>
      </w:divBdr>
    </w:div>
    <w:div w:id="415590777">
      <w:bodyDiv w:val="1"/>
      <w:marLeft w:val="0"/>
      <w:marRight w:val="0"/>
      <w:marTop w:val="0"/>
      <w:marBottom w:val="0"/>
      <w:divBdr>
        <w:top w:val="none" w:sz="0" w:space="0" w:color="auto"/>
        <w:left w:val="none" w:sz="0" w:space="0" w:color="auto"/>
        <w:bottom w:val="none" w:sz="0" w:space="0" w:color="auto"/>
        <w:right w:val="none" w:sz="0" w:space="0" w:color="auto"/>
      </w:divBdr>
    </w:div>
    <w:div w:id="432481167">
      <w:bodyDiv w:val="1"/>
      <w:marLeft w:val="0"/>
      <w:marRight w:val="0"/>
      <w:marTop w:val="0"/>
      <w:marBottom w:val="0"/>
      <w:divBdr>
        <w:top w:val="none" w:sz="0" w:space="0" w:color="auto"/>
        <w:left w:val="none" w:sz="0" w:space="0" w:color="auto"/>
        <w:bottom w:val="none" w:sz="0" w:space="0" w:color="auto"/>
        <w:right w:val="none" w:sz="0" w:space="0" w:color="auto"/>
      </w:divBdr>
    </w:div>
    <w:div w:id="434443391">
      <w:bodyDiv w:val="1"/>
      <w:marLeft w:val="0"/>
      <w:marRight w:val="0"/>
      <w:marTop w:val="0"/>
      <w:marBottom w:val="0"/>
      <w:divBdr>
        <w:top w:val="none" w:sz="0" w:space="0" w:color="auto"/>
        <w:left w:val="none" w:sz="0" w:space="0" w:color="auto"/>
        <w:bottom w:val="none" w:sz="0" w:space="0" w:color="auto"/>
        <w:right w:val="none" w:sz="0" w:space="0" w:color="auto"/>
      </w:divBdr>
    </w:div>
    <w:div w:id="466123275">
      <w:bodyDiv w:val="1"/>
      <w:marLeft w:val="0"/>
      <w:marRight w:val="0"/>
      <w:marTop w:val="0"/>
      <w:marBottom w:val="0"/>
      <w:divBdr>
        <w:top w:val="none" w:sz="0" w:space="0" w:color="auto"/>
        <w:left w:val="none" w:sz="0" w:space="0" w:color="auto"/>
        <w:bottom w:val="none" w:sz="0" w:space="0" w:color="auto"/>
        <w:right w:val="none" w:sz="0" w:space="0" w:color="auto"/>
      </w:divBdr>
    </w:div>
    <w:div w:id="564801038">
      <w:bodyDiv w:val="1"/>
      <w:marLeft w:val="0"/>
      <w:marRight w:val="0"/>
      <w:marTop w:val="0"/>
      <w:marBottom w:val="0"/>
      <w:divBdr>
        <w:top w:val="none" w:sz="0" w:space="0" w:color="auto"/>
        <w:left w:val="none" w:sz="0" w:space="0" w:color="auto"/>
        <w:bottom w:val="none" w:sz="0" w:space="0" w:color="auto"/>
        <w:right w:val="none" w:sz="0" w:space="0" w:color="auto"/>
      </w:divBdr>
    </w:div>
    <w:div w:id="702367876">
      <w:bodyDiv w:val="1"/>
      <w:marLeft w:val="0"/>
      <w:marRight w:val="0"/>
      <w:marTop w:val="0"/>
      <w:marBottom w:val="0"/>
      <w:divBdr>
        <w:top w:val="none" w:sz="0" w:space="0" w:color="auto"/>
        <w:left w:val="none" w:sz="0" w:space="0" w:color="auto"/>
        <w:bottom w:val="none" w:sz="0" w:space="0" w:color="auto"/>
        <w:right w:val="none" w:sz="0" w:space="0" w:color="auto"/>
      </w:divBdr>
    </w:div>
    <w:div w:id="727336977">
      <w:bodyDiv w:val="1"/>
      <w:marLeft w:val="0"/>
      <w:marRight w:val="0"/>
      <w:marTop w:val="0"/>
      <w:marBottom w:val="0"/>
      <w:divBdr>
        <w:top w:val="none" w:sz="0" w:space="0" w:color="auto"/>
        <w:left w:val="none" w:sz="0" w:space="0" w:color="auto"/>
        <w:bottom w:val="none" w:sz="0" w:space="0" w:color="auto"/>
        <w:right w:val="none" w:sz="0" w:space="0" w:color="auto"/>
      </w:divBdr>
    </w:div>
    <w:div w:id="860632970">
      <w:bodyDiv w:val="1"/>
      <w:marLeft w:val="0"/>
      <w:marRight w:val="0"/>
      <w:marTop w:val="0"/>
      <w:marBottom w:val="0"/>
      <w:divBdr>
        <w:top w:val="none" w:sz="0" w:space="0" w:color="auto"/>
        <w:left w:val="none" w:sz="0" w:space="0" w:color="auto"/>
        <w:bottom w:val="none" w:sz="0" w:space="0" w:color="auto"/>
        <w:right w:val="none" w:sz="0" w:space="0" w:color="auto"/>
      </w:divBdr>
    </w:div>
    <w:div w:id="1042485315">
      <w:bodyDiv w:val="1"/>
      <w:marLeft w:val="0"/>
      <w:marRight w:val="0"/>
      <w:marTop w:val="0"/>
      <w:marBottom w:val="0"/>
      <w:divBdr>
        <w:top w:val="none" w:sz="0" w:space="0" w:color="auto"/>
        <w:left w:val="none" w:sz="0" w:space="0" w:color="auto"/>
        <w:bottom w:val="none" w:sz="0" w:space="0" w:color="auto"/>
        <w:right w:val="none" w:sz="0" w:space="0" w:color="auto"/>
      </w:divBdr>
    </w:div>
    <w:div w:id="1059287795">
      <w:bodyDiv w:val="1"/>
      <w:marLeft w:val="0"/>
      <w:marRight w:val="0"/>
      <w:marTop w:val="0"/>
      <w:marBottom w:val="0"/>
      <w:divBdr>
        <w:top w:val="none" w:sz="0" w:space="0" w:color="auto"/>
        <w:left w:val="none" w:sz="0" w:space="0" w:color="auto"/>
        <w:bottom w:val="none" w:sz="0" w:space="0" w:color="auto"/>
        <w:right w:val="none" w:sz="0" w:space="0" w:color="auto"/>
      </w:divBdr>
    </w:div>
    <w:div w:id="1119029507">
      <w:bodyDiv w:val="1"/>
      <w:marLeft w:val="0"/>
      <w:marRight w:val="0"/>
      <w:marTop w:val="0"/>
      <w:marBottom w:val="0"/>
      <w:divBdr>
        <w:top w:val="none" w:sz="0" w:space="0" w:color="auto"/>
        <w:left w:val="none" w:sz="0" w:space="0" w:color="auto"/>
        <w:bottom w:val="none" w:sz="0" w:space="0" w:color="auto"/>
        <w:right w:val="none" w:sz="0" w:space="0" w:color="auto"/>
      </w:divBdr>
    </w:div>
    <w:div w:id="1294172085">
      <w:bodyDiv w:val="1"/>
      <w:marLeft w:val="0"/>
      <w:marRight w:val="0"/>
      <w:marTop w:val="0"/>
      <w:marBottom w:val="0"/>
      <w:divBdr>
        <w:top w:val="none" w:sz="0" w:space="0" w:color="auto"/>
        <w:left w:val="none" w:sz="0" w:space="0" w:color="auto"/>
        <w:bottom w:val="none" w:sz="0" w:space="0" w:color="auto"/>
        <w:right w:val="none" w:sz="0" w:space="0" w:color="auto"/>
      </w:divBdr>
    </w:div>
    <w:div w:id="1447191617">
      <w:bodyDiv w:val="1"/>
      <w:marLeft w:val="0"/>
      <w:marRight w:val="0"/>
      <w:marTop w:val="0"/>
      <w:marBottom w:val="0"/>
      <w:divBdr>
        <w:top w:val="none" w:sz="0" w:space="0" w:color="auto"/>
        <w:left w:val="none" w:sz="0" w:space="0" w:color="auto"/>
        <w:bottom w:val="none" w:sz="0" w:space="0" w:color="auto"/>
        <w:right w:val="none" w:sz="0" w:space="0" w:color="auto"/>
      </w:divBdr>
    </w:div>
    <w:div w:id="1469208231">
      <w:bodyDiv w:val="1"/>
      <w:marLeft w:val="0"/>
      <w:marRight w:val="0"/>
      <w:marTop w:val="0"/>
      <w:marBottom w:val="0"/>
      <w:divBdr>
        <w:top w:val="none" w:sz="0" w:space="0" w:color="auto"/>
        <w:left w:val="none" w:sz="0" w:space="0" w:color="auto"/>
        <w:bottom w:val="none" w:sz="0" w:space="0" w:color="auto"/>
        <w:right w:val="none" w:sz="0" w:space="0" w:color="auto"/>
      </w:divBdr>
    </w:div>
    <w:div w:id="1491024098">
      <w:bodyDiv w:val="1"/>
      <w:marLeft w:val="0"/>
      <w:marRight w:val="0"/>
      <w:marTop w:val="0"/>
      <w:marBottom w:val="0"/>
      <w:divBdr>
        <w:top w:val="none" w:sz="0" w:space="0" w:color="auto"/>
        <w:left w:val="none" w:sz="0" w:space="0" w:color="auto"/>
        <w:bottom w:val="none" w:sz="0" w:space="0" w:color="auto"/>
        <w:right w:val="none" w:sz="0" w:space="0" w:color="auto"/>
      </w:divBdr>
    </w:div>
    <w:div w:id="1829251934">
      <w:bodyDiv w:val="1"/>
      <w:marLeft w:val="0"/>
      <w:marRight w:val="0"/>
      <w:marTop w:val="0"/>
      <w:marBottom w:val="0"/>
      <w:divBdr>
        <w:top w:val="none" w:sz="0" w:space="0" w:color="auto"/>
        <w:left w:val="none" w:sz="0" w:space="0" w:color="auto"/>
        <w:bottom w:val="none" w:sz="0" w:space="0" w:color="auto"/>
        <w:right w:val="none" w:sz="0" w:space="0" w:color="auto"/>
      </w:divBdr>
    </w:div>
    <w:div w:id="1859847678">
      <w:bodyDiv w:val="1"/>
      <w:marLeft w:val="0"/>
      <w:marRight w:val="0"/>
      <w:marTop w:val="0"/>
      <w:marBottom w:val="0"/>
      <w:divBdr>
        <w:top w:val="none" w:sz="0" w:space="0" w:color="auto"/>
        <w:left w:val="none" w:sz="0" w:space="0" w:color="auto"/>
        <w:bottom w:val="none" w:sz="0" w:space="0" w:color="auto"/>
        <w:right w:val="none" w:sz="0" w:space="0" w:color="auto"/>
      </w:divBdr>
    </w:div>
    <w:div w:id="1930968200">
      <w:bodyDiv w:val="1"/>
      <w:marLeft w:val="0"/>
      <w:marRight w:val="0"/>
      <w:marTop w:val="0"/>
      <w:marBottom w:val="0"/>
      <w:divBdr>
        <w:top w:val="none" w:sz="0" w:space="0" w:color="auto"/>
        <w:left w:val="none" w:sz="0" w:space="0" w:color="auto"/>
        <w:bottom w:val="none" w:sz="0" w:space="0" w:color="auto"/>
        <w:right w:val="none" w:sz="0" w:space="0" w:color="auto"/>
      </w:divBdr>
    </w:div>
    <w:div w:id="2112972376">
      <w:bodyDiv w:val="1"/>
      <w:marLeft w:val="0"/>
      <w:marRight w:val="0"/>
      <w:marTop w:val="0"/>
      <w:marBottom w:val="0"/>
      <w:divBdr>
        <w:top w:val="none" w:sz="0" w:space="0" w:color="auto"/>
        <w:left w:val="none" w:sz="0" w:space="0" w:color="auto"/>
        <w:bottom w:val="none" w:sz="0" w:space="0" w:color="auto"/>
        <w:right w:val="none" w:sz="0" w:space="0" w:color="auto"/>
      </w:divBdr>
    </w:div>
    <w:div w:id="212325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rygallagherfestival.com/tickets-2026.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xfordopera.com/" TargetMode="External"/><Relationship Id="rId17" Type="http://schemas.openxmlformats.org/officeDocument/2006/relationships/hyperlink" Target="https://www.ireland.com/de-ch/" TargetMode="External"/><Relationship Id="rId2" Type="http://schemas.openxmlformats.org/officeDocument/2006/relationships/customXml" Target="../customXml/item2.xml"/><Relationship Id="rId16" Type="http://schemas.openxmlformats.org/officeDocument/2006/relationships/hyperlink" Target="mailto:info@gretzcom.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dfest.com/" TargetMode="External"/><Relationship Id="rId5" Type="http://schemas.openxmlformats.org/officeDocument/2006/relationships/numbering" Target="numbering.xml"/><Relationship Id="rId15" Type="http://schemas.openxmlformats.org/officeDocument/2006/relationships/hyperlink" Target="https://www.littlemuseum.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ishrocknrollmuseu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5173C73167E49ADECC97F93F27F75" ma:contentTypeVersion="12" ma:contentTypeDescription="Create a new document." ma:contentTypeScope="" ma:versionID="8cfd23e6b020fdbf82148d5edb44caeb">
  <xsd:schema xmlns:xsd="http://www.w3.org/2001/XMLSchema" xmlns:xs="http://www.w3.org/2001/XMLSchema" xmlns:p="http://schemas.microsoft.com/office/2006/metadata/properties" xmlns:ns2="18e4c235-0185-4d87-acb2-c7a616b1728d" xmlns:ns3="84fcc661-c600-4433-b0c2-a5057d7b5f13" targetNamespace="http://schemas.microsoft.com/office/2006/metadata/properties" ma:root="true" ma:fieldsID="f7bfe38c8d5f3f5d244908e694f2b8bd" ns2:_="" ns3:_="">
    <xsd:import namespace="18e4c235-0185-4d87-acb2-c7a616b1728d"/>
    <xsd:import namespace="84fcc661-c600-4433-b0c2-a5057d7b5f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4c235-0185-4d87-acb2-c7a616b17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9624bc-3b6d-45e8-9641-4db9400d4d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c661-c600-4433-b0c2-a5057d7b5f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ec4c62-22db-4691-8320-f04f1b7ad647}" ma:internalName="TaxCatchAll" ma:showField="CatchAllData" ma:web="84fcc661-c600-4433-b0c2-a5057d7b5f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e4c235-0185-4d87-acb2-c7a616b1728d">
      <Terms xmlns="http://schemas.microsoft.com/office/infopath/2007/PartnerControls"/>
    </lcf76f155ced4ddcb4097134ff3c332f>
    <TaxCatchAll xmlns="84fcc661-c600-4433-b0c2-a5057d7b5f13"/>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AB8FB-25F1-42BF-A657-1568AF1E5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4c235-0185-4d87-acb2-c7a616b1728d"/>
    <ds:schemaRef ds:uri="84fcc661-c600-4433-b0c2-a5057d7b5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96F96-CA4A-4226-B96E-6389E24955D6}">
  <ds:schemaRefs>
    <ds:schemaRef ds:uri="http://schemas.microsoft.com/office/2006/metadata/properties"/>
    <ds:schemaRef ds:uri="http://schemas.microsoft.com/office/infopath/2007/PartnerControls"/>
    <ds:schemaRef ds:uri="18e4c235-0185-4d87-acb2-c7a616b1728d"/>
    <ds:schemaRef ds:uri="84fcc661-c600-4433-b0c2-a5057d7b5f13"/>
  </ds:schemaRefs>
</ds:datastoreItem>
</file>

<file path=customXml/itemProps3.xml><?xml version="1.0" encoding="utf-8"?>
<ds:datastoreItem xmlns:ds="http://schemas.openxmlformats.org/officeDocument/2006/customXml" ds:itemID="{52912747-E67D-4D45-BCF7-A27AAE5A77C7}">
  <ds:schemaRefs>
    <ds:schemaRef ds:uri="http://schemas.openxmlformats.org/officeDocument/2006/bibliography"/>
  </ds:schemaRefs>
</ds:datastoreItem>
</file>

<file path=customXml/itemProps4.xml><?xml version="1.0" encoding="utf-8"?>
<ds:datastoreItem xmlns:ds="http://schemas.openxmlformats.org/officeDocument/2006/customXml" ds:itemID="{021AC3AF-BD78-4A91-AA0D-1F1CBD66A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4203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MEDIENMITTEILUNG</vt:lpstr>
    </vt:vector>
  </TitlesOfParts>
  <Company>.</Company>
  <LinksUpToDate>false</LinksUpToDate>
  <CharactersWithSpaces>4861</CharactersWithSpaces>
  <SharedDoc>false</SharedDoc>
  <HLinks>
    <vt:vector size="36" baseType="variant">
      <vt:variant>
        <vt:i4>8323174</vt:i4>
      </vt:variant>
      <vt:variant>
        <vt:i4>15</vt:i4>
      </vt:variant>
      <vt:variant>
        <vt:i4>0</vt:i4>
      </vt:variant>
      <vt:variant>
        <vt:i4>5</vt:i4>
      </vt:variant>
      <vt:variant>
        <vt:lpwstr>https://www.ireland.com/de-ch/</vt:lpwstr>
      </vt:variant>
      <vt:variant>
        <vt:lpwstr/>
      </vt:variant>
      <vt:variant>
        <vt:i4>4587634</vt:i4>
      </vt:variant>
      <vt:variant>
        <vt:i4>12</vt:i4>
      </vt:variant>
      <vt:variant>
        <vt:i4>0</vt:i4>
      </vt:variant>
      <vt:variant>
        <vt:i4>5</vt:i4>
      </vt:variant>
      <vt:variant>
        <vt:lpwstr>mailto:info@gretzcom.ch</vt:lpwstr>
      </vt:variant>
      <vt:variant>
        <vt:lpwstr/>
      </vt:variant>
      <vt:variant>
        <vt:i4>7798830</vt:i4>
      </vt:variant>
      <vt:variant>
        <vt:i4>9</vt:i4>
      </vt:variant>
      <vt:variant>
        <vt:i4>0</vt:i4>
      </vt:variant>
      <vt:variant>
        <vt:i4>5</vt:i4>
      </vt:variant>
      <vt:variant>
        <vt:lpwstr>https://achilltourism.com/</vt:lpwstr>
      </vt:variant>
      <vt:variant>
        <vt:lpwstr/>
      </vt:variant>
      <vt:variant>
        <vt:i4>6815776</vt:i4>
      </vt:variant>
      <vt:variant>
        <vt:i4>6</vt:i4>
      </vt:variant>
      <vt:variant>
        <vt:i4>0</vt:i4>
      </vt:variant>
      <vt:variant>
        <vt:i4>5</vt:i4>
      </vt:variant>
      <vt:variant>
        <vt:lpwstr>https://www.ballymaloecookeryschool.ie/</vt:lpwstr>
      </vt:variant>
      <vt:variant>
        <vt:lpwstr/>
      </vt:variant>
      <vt:variant>
        <vt:i4>6553638</vt:i4>
      </vt:variant>
      <vt:variant>
        <vt:i4>3</vt:i4>
      </vt:variant>
      <vt:variant>
        <vt:i4>0</vt:i4>
      </vt:variant>
      <vt:variant>
        <vt:i4>5</vt:i4>
      </vt:variant>
      <vt:variant>
        <vt:lpwstr>https://euroveloireland.ie/route/eurovelo1</vt:lpwstr>
      </vt:variant>
      <vt:variant>
        <vt:lpwstr/>
      </vt:variant>
      <vt:variant>
        <vt:i4>12</vt:i4>
      </vt:variant>
      <vt:variant>
        <vt:i4>0</vt:i4>
      </vt:variant>
      <vt:variant>
        <vt:i4>0</vt:i4>
      </vt:variant>
      <vt:variant>
        <vt:i4>5</vt:i4>
      </vt:variant>
      <vt:variant>
        <vt:lpwstr>https://www.dfds.com/de-de/passagierfaehren/booking/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
  <dc:creator>.</dc:creator>
  <cp:keywords/>
  <dc:description/>
  <cp:lastModifiedBy>Livia Halbeisen (Gretz Communications AG)</cp:lastModifiedBy>
  <cp:revision>5</cp:revision>
  <cp:lastPrinted>2026-04-09T07:03:00Z</cp:lastPrinted>
  <dcterms:created xsi:type="dcterms:W3CDTF">2026-08-20T07:05:00Z</dcterms:created>
  <dcterms:modified xsi:type="dcterms:W3CDTF">2026-08-20T07:45:00Z</dcterms:modified>
</cp:coreProperties>
</file>