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8364" w14:textId="2A2BC7C5" w:rsidR="00AB7F9C" w:rsidRPr="00473700" w:rsidRDefault="00F45B56" w:rsidP="00AB7F9C">
      <w:pPr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</w:pPr>
      <w:bookmarkStart w:id="0" w:name="_Hlk63760538"/>
      <w:r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  <w:t>Niedersachsen</w:t>
      </w:r>
      <w:r w:rsidR="00AE0910"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  <w:t xml:space="preserve"> – </w:t>
      </w:r>
      <w:r w:rsidR="0043322F"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  <w:br/>
      </w:r>
      <w:r w:rsidR="00AE0910"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  <w:t>Zwischen Altstadtgasse und Nordseebrise</w:t>
      </w:r>
    </w:p>
    <w:p w14:paraId="2AC3884B" w14:textId="77777777" w:rsidR="00AB7F9C" w:rsidRPr="00AD1765" w:rsidRDefault="00AB7F9C" w:rsidP="00AB7F9C">
      <w:pPr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</w:pPr>
    </w:p>
    <w:p w14:paraId="2A506D7B" w14:textId="3FB0DDEA" w:rsidR="00AB7F9C" w:rsidRDefault="0043322F" w:rsidP="00AB7F9C">
      <w:pPr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</w:pPr>
      <w:bookmarkStart w:id="1" w:name="_Hlk172213405"/>
      <w:r w:rsidRPr="0043322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Von hanseatischen Altstädten und Fischerhäfen bis hin zu</w:t>
      </w:r>
      <w:r w:rsidR="00E149EA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m </w:t>
      </w:r>
      <w:r w:rsidR="009F59AA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endlosen</w:t>
      </w:r>
      <w:r w:rsidRPr="0043322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</w:t>
      </w:r>
      <w:r w:rsidR="0048354B" w:rsidRPr="0043322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Wattenmeer</w:t>
      </w:r>
      <w:r w:rsidRPr="0043322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und frischer Nordseeluft – Niedersachsen vereint urbanes Flair und maritimes Abenteuer auf einzigartige Weise. Wer Städte</w:t>
      </w:r>
      <w:r w:rsidR="009F59AA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>trips</w:t>
      </w:r>
      <w:r w:rsidRPr="0043322F">
        <w:rPr>
          <w:rFonts w:ascii="Verdana" w:eastAsia="Times New Roman" w:hAnsi="Verdana" w:cs="Times New Roman"/>
          <w:b/>
          <w:bCs/>
          <w:sz w:val="22"/>
          <w:szCs w:val="22"/>
          <w:lang w:eastAsia="de-DE"/>
        </w:rPr>
        <w:t xml:space="preserve"> liebt und dabei das Meer nicht missen möchte, findet im deutschen Norden eine überraschend vielfältige Destination.</w:t>
      </w:r>
    </w:p>
    <w:bookmarkEnd w:id="1"/>
    <w:p w14:paraId="6A84BF0E" w14:textId="77777777" w:rsidR="00AB7F9C" w:rsidRPr="001B293F" w:rsidRDefault="00AB7F9C" w:rsidP="00AB7F9C">
      <w:pPr>
        <w:rPr>
          <w:rFonts w:ascii="Verdana" w:eastAsia="Times New Roman" w:hAnsi="Verdana" w:cs="Times New Roman"/>
          <w:b/>
          <w:bCs/>
          <w:sz w:val="28"/>
          <w:szCs w:val="28"/>
          <w:lang w:eastAsia="de-DE"/>
        </w:rPr>
      </w:pPr>
    </w:p>
    <w:p w14:paraId="774835F1" w14:textId="5CCBFDA5" w:rsidR="00AB7F9C" w:rsidRDefault="00AB7F9C" w:rsidP="00DE0097">
      <w:pPr>
        <w:spacing w:after="120"/>
        <w:jc w:val="both"/>
        <w:rPr>
          <w:rFonts w:ascii="Times New Roman" w:hAnsi="Times New Roman" w:cs="Times New Roman"/>
        </w:rPr>
      </w:pPr>
      <w:r w:rsidRPr="00F56297">
        <w:rPr>
          <w:rFonts w:ascii="Times New Roman" w:eastAsia="Times New Roman" w:hAnsi="Times New Roman" w:cs="Times New Roman"/>
          <w:lang w:val="de-CH" w:eastAsia="de-DE"/>
        </w:rPr>
        <w:t xml:space="preserve">Hannover/Bern, </w:t>
      </w:r>
      <w:r w:rsidR="005F1C7A">
        <w:rPr>
          <w:rFonts w:ascii="Times New Roman" w:eastAsia="Times New Roman" w:hAnsi="Times New Roman" w:cs="Times New Roman"/>
          <w:lang w:val="de-CH" w:eastAsia="de-DE"/>
        </w:rPr>
        <w:t xml:space="preserve">im </w:t>
      </w:r>
      <w:r w:rsidR="00012F1A">
        <w:rPr>
          <w:rFonts w:ascii="Times New Roman" w:eastAsia="Times New Roman" w:hAnsi="Times New Roman" w:cs="Times New Roman"/>
          <w:lang w:val="de-CH" w:eastAsia="de-DE"/>
        </w:rPr>
        <w:t>Mai</w:t>
      </w:r>
      <w:r w:rsidRPr="00C3240A">
        <w:rPr>
          <w:rFonts w:ascii="Times New Roman" w:eastAsia="Times New Roman" w:hAnsi="Times New Roman" w:cs="Times New Roman"/>
          <w:lang w:val="de-CH" w:eastAsia="de-DE"/>
        </w:rPr>
        <w:t xml:space="preserve"> 202</w:t>
      </w:r>
      <w:r w:rsidR="00602481">
        <w:rPr>
          <w:rFonts w:ascii="Times New Roman" w:eastAsia="Times New Roman" w:hAnsi="Times New Roman" w:cs="Times New Roman"/>
          <w:lang w:val="de-CH" w:eastAsia="de-DE"/>
        </w:rPr>
        <w:t>6</w:t>
      </w:r>
      <w:r w:rsidRPr="003B6BED">
        <w:rPr>
          <w:rFonts w:ascii="Times New Roman" w:hAnsi="Times New Roman" w:cs="Times New Roman"/>
        </w:rPr>
        <w:t>.</w:t>
      </w:r>
      <w:r w:rsidR="00456093">
        <w:rPr>
          <w:rFonts w:ascii="Times New Roman" w:hAnsi="Times New Roman" w:cs="Times New Roman"/>
        </w:rPr>
        <w:t xml:space="preserve"> </w:t>
      </w:r>
      <w:r w:rsidR="00456093" w:rsidRPr="00456093">
        <w:rPr>
          <w:rFonts w:ascii="Times New Roman" w:hAnsi="Times New Roman" w:cs="Times New Roman"/>
        </w:rPr>
        <w:t xml:space="preserve">Zwischen </w:t>
      </w:r>
      <w:r w:rsidR="00303362">
        <w:rPr>
          <w:rFonts w:ascii="Times New Roman" w:hAnsi="Times New Roman" w:cs="Times New Roman"/>
        </w:rPr>
        <w:t xml:space="preserve">der Eleganz </w:t>
      </w:r>
      <w:r w:rsidR="00456093" w:rsidRPr="00456093">
        <w:rPr>
          <w:rFonts w:ascii="Times New Roman" w:hAnsi="Times New Roman" w:cs="Times New Roman"/>
        </w:rPr>
        <w:t>backsteinrote</w:t>
      </w:r>
      <w:r w:rsidR="00303362">
        <w:rPr>
          <w:rFonts w:ascii="Times New Roman" w:hAnsi="Times New Roman" w:cs="Times New Roman"/>
        </w:rPr>
        <w:t>r</w:t>
      </w:r>
      <w:r w:rsidR="00456093" w:rsidRPr="00456093">
        <w:rPr>
          <w:rFonts w:ascii="Times New Roman" w:hAnsi="Times New Roman" w:cs="Times New Roman"/>
        </w:rPr>
        <w:t xml:space="preserve"> Hansestädte, lebendigen Küstenstädtchen und endlosem Wattenmeer-Horizont bietet das norddeutsche Bundesland alles, was das Reiseherz begehrt: Städtebummel durch historische Gassen, Hafenromantik mit Möwengeschrei, weltbekannte Naturschauspiele und ein paar </w:t>
      </w:r>
      <w:r w:rsidR="00DF4CC1">
        <w:rPr>
          <w:rFonts w:ascii="Times New Roman" w:hAnsi="Times New Roman" w:cs="Times New Roman"/>
        </w:rPr>
        <w:t>Küstenhighlights</w:t>
      </w:r>
      <w:r w:rsidR="00456093" w:rsidRPr="00456093">
        <w:rPr>
          <w:rFonts w:ascii="Times New Roman" w:hAnsi="Times New Roman" w:cs="Times New Roman"/>
        </w:rPr>
        <w:t>, die auch eingefleischte Niedersachsen</w:t>
      </w:r>
      <w:r w:rsidR="00AF0962">
        <w:rPr>
          <w:rFonts w:ascii="Times New Roman" w:hAnsi="Times New Roman" w:cs="Times New Roman"/>
        </w:rPr>
        <w:t>fans</w:t>
      </w:r>
      <w:r w:rsidR="00456093" w:rsidRPr="00456093">
        <w:rPr>
          <w:rFonts w:ascii="Times New Roman" w:hAnsi="Times New Roman" w:cs="Times New Roman"/>
        </w:rPr>
        <w:t xml:space="preserve"> überraschen werden.</w:t>
      </w:r>
    </w:p>
    <w:p w14:paraId="43878F54" w14:textId="6E25DAA6" w:rsidR="004122ED" w:rsidRPr="00CF54AB" w:rsidRDefault="000B2C20" w:rsidP="00AB7F9C">
      <w:pPr>
        <w:pStyle w:val="TMNHeadlineCopy1015pt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CH"/>
        </w:rPr>
      </w:pPr>
      <w:r w:rsidRPr="00CF54A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CH"/>
        </w:rPr>
        <w:t>Urbane Momente und maritimes Flair</w:t>
      </w:r>
    </w:p>
    <w:p w14:paraId="361B66BA" w14:textId="44E9BA0B" w:rsidR="000B2C20" w:rsidRDefault="00442186" w:rsidP="00FD1C83">
      <w:pPr>
        <w:spacing w:after="120"/>
        <w:rPr>
          <w:rFonts w:ascii="Times New Roman" w:hAnsi="Times New Roman" w:cs="Times New Roman"/>
        </w:rPr>
      </w:pPr>
      <w:hyperlink r:id="rId11" w:history="1">
        <w:r w:rsidRPr="00C33599">
          <w:rPr>
            <w:rStyle w:val="Hyperlink"/>
            <w:rFonts w:ascii="Times New Roman" w:hAnsi="Times New Roman" w:cs="Times New Roman"/>
          </w:rPr>
          <w:t>Cuxhaven</w:t>
        </w:r>
      </w:hyperlink>
      <w:r w:rsidRPr="00442186">
        <w:rPr>
          <w:rFonts w:ascii="Times New Roman" w:hAnsi="Times New Roman" w:cs="Times New Roman"/>
        </w:rPr>
        <w:t xml:space="preserve"> </w:t>
      </w:r>
      <w:r w:rsidR="00445A67">
        <w:rPr>
          <w:rFonts w:ascii="Times New Roman" w:hAnsi="Times New Roman" w:cs="Times New Roman"/>
        </w:rPr>
        <w:t xml:space="preserve">gilt als Tor zur </w:t>
      </w:r>
      <w:r w:rsidR="00880569">
        <w:rPr>
          <w:rFonts w:ascii="Times New Roman" w:hAnsi="Times New Roman" w:cs="Times New Roman"/>
        </w:rPr>
        <w:t xml:space="preserve">Nordsee und </w:t>
      </w:r>
      <w:r w:rsidRPr="00442186">
        <w:rPr>
          <w:rFonts w:ascii="Times New Roman" w:hAnsi="Times New Roman" w:cs="Times New Roman"/>
        </w:rPr>
        <w:t xml:space="preserve">vereint städtisches Leben unmittelbar mit </w:t>
      </w:r>
      <w:r w:rsidR="00687337">
        <w:rPr>
          <w:rFonts w:ascii="Times New Roman" w:hAnsi="Times New Roman" w:cs="Times New Roman"/>
        </w:rPr>
        <w:t xml:space="preserve">der </w:t>
      </w:r>
      <w:r w:rsidR="00612EE8">
        <w:rPr>
          <w:rFonts w:ascii="Times New Roman" w:hAnsi="Times New Roman" w:cs="Times New Roman"/>
        </w:rPr>
        <w:t>K</w:t>
      </w:r>
      <w:r w:rsidRPr="00442186">
        <w:rPr>
          <w:rFonts w:ascii="Times New Roman" w:hAnsi="Times New Roman" w:cs="Times New Roman"/>
        </w:rPr>
        <w:t xml:space="preserve">üste: Der Fischereihafen mit seiner aktiven Fischverarbeitung, das Wattenmeer und die Badestrände von Döse und Duhnen liegen direkt vor der Haustür. Das Museum Windstärke 10 vermittelt die Geschichte </w:t>
      </w:r>
      <w:r w:rsidR="00687337">
        <w:rPr>
          <w:rFonts w:ascii="Times New Roman" w:hAnsi="Times New Roman" w:cs="Times New Roman"/>
        </w:rPr>
        <w:t>von</w:t>
      </w:r>
      <w:r w:rsidRPr="00442186">
        <w:rPr>
          <w:rFonts w:ascii="Times New Roman" w:hAnsi="Times New Roman" w:cs="Times New Roman"/>
        </w:rPr>
        <w:t xml:space="preserve"> Seefahrt und Rettung auf See</w:t>
      </w:r>
      <w:r w:rsidR="002437B3">
        <w:rPr>
          <w:rFonts w:ascii="Times New Roman" w:hAnsi="Times New Roman" w:cs="Times New Roman"/>
        </w:rPr>
        <w:t xml:space="preserve">, </w:t>
      </w:r>
      <w:r w:rsidR="0037618E">
        <w:rPr>
          <w:rFonts w:ascii="Times New Roman" w:hAnsi="Times New Roman" w:cs="Times New Roman"/>
        </w:rPr>
        <w:t>r</w:t>
      </w:r>
      <w:r w:rsidRPr="00442186">
        <w:rPr>
          <w:rFonts w:ascii="Times New Roman" w:hAnsi="Times New Roman" w:cs="Times New Roman"/>
        </w:rPr>
        <w:t>egelmässige Hafenfeste und Märkte sorgen für Leben im öffentlichen Raum.</w:t>
      </w:r>
    </w:p>
    <w:p w14:paraId="60194E11" w14:textId="4F2F05D4" w:rsidR="00227567" w:rsidRDefault="00C40427" w:rsidP="00FD1C83">
      <w:pPr>
        <w:spacing w:after="120"/>
        <w:rPr>
          <w:rFonts w:ascii="Times New Roman" w:hAnsi="Times New Roman" w:cs="Times New Roman"/>
        </w:rPr>
      </w:pPr>
      <w:r w:rsidRPr="00C40427">
        <w:rPr>
          <w:rFonts w:ascii="Times New Roman" w:hAnsi="Times New Roman" w:cs="Times New Roman"/>
        </w:rPr>
        <w:t xml:space="preserve">Die lebendige Küstenstadt </w:t>
      </w:r>
      <w:hyperlink r:id="rId12" w:history="1">
        <w:r w:rsidRPr="000C5D30">
          <w:rPr>
            <w:rStyle w:val="Hyperlink"/>
            <w:rFonts w:ascii="Times New Roman" w:hAnsi="Times New Roman" w:cs="Times New Roman"/>
          </w:rPr>
          <w:t>Emden</w:t>
        </w:r>
      </w:hyperlink>
      <w:r w:rsidRPr="00C40427">
        <w:rPr>
          <w:rFonts w:ascii="Times New Roman" w:hAnsi="Times New Roman" w:cs="Times New Roman"/>
        </w:rPr>
        <w:t xml:space="preserve"> – kulturelles Zentrum Ostfrieslands und Geburtsstadt von Otto Waalkes – feiert </w:t>
      </w:r>
      <w:r w:rsidR="0027464D">
        <w:rPr>
          <w:rFonts w:ascii="Times New Roman" w:hAnsi="Times New Roman" w:cs="Times New Roman"/>
        </w:rPr>
        <w:t>heuer</w:t>
      </w:r>
      <w:r w:rsidRPr="00C40427">
        <w:rPr>
          <w:rFonts w:ascii="Times New Roman" w:hAnsi="Times New Roman" w:cs="Times New Roman"/>
        </w:rPr>
        <w:t xml:space="preserve"> </w:t>
      </w:r>
      <w:r w:rsidR="00C32603">
        <w:rPr>
          <w:rFonts w:ascii="Times New Roman" w:hAnsi="Times New Roman" w:cs="Times New Roman"/>
        </w:rPr>
        <w:t>das 40-jährige</w:t>
      </w:r>
      <w:r w:rsidRPr="00C40427">
        <w:rPr>
          <w:rFonts w:ascii="Times New Roman" w:hAnsi="Times New Roman" w:cs="Times New Roman"/>
        </w:rPr>
        <w:t xml:space="preserve"> </w:t>
      </w:r>
      <w:r w:rsidR="00C70E9C">
        <w:rPr>
          <w:rFonts w:ascii="Times New Roman" w:hAnsi="Times New Roman" w:cs="Times New Roman"/>
        </w:rPr>
        <w:t>Bestehen</w:t>
      </w:r>
      <w:r w:rsidR="00C32603">
        <w:rPr>
          <w:rFonts w:ascii="Times New Roman" w:hAnsi="Times New Roman" w:cs="Times New Roman"/>
        </w:rPr>
        <w:t xml:space="preserve"> </w:t>
      </w:r>
      <w:r w:rsidR="000F5813">
        <w:rPr>
          <w:rFonts w:ascii="Times New Roman" w:hAnsi="Times New Roman" w:cs="Times New Roman"/>
        </w:rPr>
        <w:t>seiner</w:t>
      </w:r>
      <w:r w:rsidR="00E86118" w:rsidRPr="00C40427">
        <w:rPr>
          <w:rFonts w:ascii="Times New Roman" w:hAnsi="Times New Roman" w:cs="Times New Roman"/>
        </w:rPr>
        <w:t xml:space="preserve"> renommierten Kunsthalle</w:t>
      </w:r>
      <w:r w:rsidR="00040CA8">
        <w:rPr>
          <w:rFonts w:ascii="Times New Roman" w:hAnsi="Times New Roman" w:cs="Times New Roman"/>
        </w:rPr>
        <w:t xml:space="preserve"> </w:t>
      </w:r>
      <w:r w:rsidRPr="00C40427">
        <w:rPr>
          <w:rFonts w:ascii="Times New Roman" w:hAnsi="Times New Roman" w:cs="Times New Roman"/>
        </w:rPr>
        <w:t xml:space="preserve">und präsentiert die Ausstellung «Bilder, die wir lieben». Das bedeutende Kunstmuseum mit überregionaler Ausstrahlung ist </w:t>
      </w:r>
      <w:r w:rsidR="00040CA8">
        <w:rPr>
          <w:rFonts w:ascii="Times New Roman" w:hAnsi="Times New Roman" w:cs="Times New Roman"/>
        </w:rPr>
        <w:t>ebenso</w:t>
      </w:r>
      <w:r w:rsidRPr="00C40427">
        <w:rPr>
          <w:rFonts w:ascii="Times New Roman" w:hAnsi="Times New Roman" w:cs="Times New Roman"/>
        </w:rPr>
        <w:t xml:space="preserve"> einen Ausflug wert wie die Fussgängerzone und vielfältige Gastronomie der Stadt. Wassertouren durch Emdens Kanäle bieten zusätzlich einen anderen Blickwinkel auf die Stadt.</w:t>
      </w:r>
    </w:p>
    <w:p w14:paraId="1847FD4D" w14:textId="702B108A" w:rsidR="006F5041" w:rsidRDefault="00C60A97" w:rsidP="0087404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Hafen und Promenade</w:t>
      </w:r>
      <w:r w:rsidR="00B14488">
        <w:rPr>
          <w:rFonts w:ascii="Times New Roman" w:hAnsi="Times New Roman" w:cs="Times New Roman"/>
        </w:rPr>
        <w:t xml:space="preserve"> in einem</w:t>
      </w:r>
      <w:r>
        <w:rPr>
          <w:rFonts w:ascii="Times New Roman" w:hAnsi="Times New Roman" w:cs="Times New Roman"/>
        </w:rPr>
        <w:t xml:space="preserve"> </w:t>
      </w:r>
      <w:r w:rsidR="009D4BBE">
        <w:rPr>
          <w:rFonts w:ascii="Times New Roman" w:hAnsi="Times New Roman" w:cs="Times New Roman"/>
        </w:rPr>
        <w:t>findet man</w:t>
      </w:r>
      <w:r w:rsidR="004B63BA">
        <w:rPr>
          <w:rFonts w:ascii="Times New Roman" w:hAnsi="Times New Roman" w:cs="Times New Roman"/>
        </w:rPr>
        <w:t xml:space="preserve"> in </w:t>
      </w:r>
      <w:hyperlink r:id="rId13" w:history="1">
        <w:r w:rsidR="0099756D" w:rsidRPr="006B284B">
          <w:rPr>
            <w:rStyle w:val="Hyperlink"/>
            <w:rFonts w:ascii="Times New Roman" w:hAnsi="Times New Roman" w:cs="Times New Roman"/>
          </w:rPr>
          <w:t>Norden</w:t>
        </w:r>
      </w:hyperlink>
      <w:r w:rsidR="0099756D">
        <w:rPr>
          <w:rFonts w:ascii="Times New Roman" w:hAnsi="Times New Roman" w:cs="Times New Roman"/>
        </w:rPr>
        <w:t xml:space="preserve">: </w:t>
      </w:r>
      <w:r w:rsidR="00FE778E" w:rsidRPr="00461354">
        <w:rPr>
          <w:rFonts w:ascii="Times New Roman" w:hAnsi="Times New Roman" w:cs="Times New Roman"/>
        </w:rPr>
        <w:t>«Das Deck»</w:t>
      </w:r>
      <w:r w:rsidR="00FB5D0F">
        <w:rPr>
          <w:rFonts w:ascii="Times New Roman" w:hAnsi="Times New Roman" w:cs="Times New Roman"/>
        </w:rPr>
        <w:t xml:space="preserve"> verbindet</w:t>
      </w:r>
      <w:r w:rsidR="00FE778E">
        <w:rPr>
          <w:rFonts w:ascii="Times New Roman" w:hAnsi="Times New Roman" w:cs="Times New Roman"/>
        </w:rPr>
        <w:t xml:space="preserve"> </w:t>
      </w:r>
      <w:r w:rsidR="00FB5D0F">
        <w:rPr>
          <w:rFonts w:ascii="Times New Roman" w:hAnsi="Times New Roman" w:cs="Times New Roman"/>
        </w:rPr>
        <w:t xml:space="preserve">den Hafen </w:t>
      </w:r>
      <w:r w:rsidR="00FB5D0F" w:rsidRPr="00461354">
        <w:rPr>
          <w:rFonts w:ascii="Times New Roman" w:hAnsi="Times New Roman" w:cs="Times New Roman"/>
        </w:rPr>
        <w:t xml:space="preserve">mit dem Erlebnis von Deich, Watt und Nordsee. </w:t>
      </w:r>
      <w:r w:rsidR="00F80632">
        <w:rPr>
          <w:rFonts w:ascii="Times New Roman" w:hAnsi="Times New Roman" w:cs="Times New Roman"/>
        </w:rPr>
        <w:t xml:space="preserve">Die </w:t>
      </w:r>
      <w:r w:rsidR="00F80632" w:rsidRPr="00461354">
        <w:rPr>
          <w:rFonts w:ascii="Times New Roman" w:hAnsi="Times New Roman" w:cs="Times New Roman"/>
        </w:rPr>
        <w:t>moderne Uferpromenade</w:t>
      </w:r>
      <w:r w:rsidR="00F80632">
        <w:rPr>
          <w:rFonts w:ascii="Times New Roman" w:hAnsi="Times New Roman" w:cs="Times New Roman"/>
        </w:rPr>
        <w:t xml:space="preserve"> </w:t>
      </w:r>
      <w:r w:rsidR="00FE778E">
        <w:rPr>
          <w:rFonts w:ascii="Times New Roman" w:hAnsi="Times New Roman" w:cs="Times New Roman"/>
        </w:rPr>
        <w:t xml:space="preserve">liegt im </w:t>
      </w:r>
      <w:r w:rsidR="003D62F3">
        <w:rPr>
          <w:rFonts w:ascii="Times New Roman" w:hAnsi="Times New Roman" w:cs="Times New Roman"/>
        </w:rPr>
        <w:t>Ortsteil Norddeich</w:t>
      </w:r>
      <w:r w:rsidR="00EC3C2B">
        <w:rPr>
          <w:rFonts w:ascii="Times New Roman" w:hAnsi="Times New Roman" w:cs="Times New Roman"/>
        </w:rPr>
        <w:t xml:space="preserve">, </w:t>
      </w:r>
      <w:r w:rsidR="0067643C">
        <w:rPr>
          <w:rFonts w:ascii="Times New Roman" w:hAnsi="Times New Roman" w:cs="Times New Roman"/>
        </w:rPr>
        <w:t>welcher</w:t>
      </w:r>
      <w:r w:rsidR="00EC3C2B">
        <w:rPr>
          <w:rFonts w:ascii="Times New Roman" w:hAnsi="Times New Roman" w:cs="Times New Roman"/>
        </w:rPr>
        <w:t xml:space="preserve"> auch Ausgangspunkt der </w:t>
      </w:r>
      <w:r w:rsidR="00EC3C2B" w:rsidRPr="00461354">
        <w:rPr>
          <w:rFonts w:ascii="Times New Roman" w:hAnsi="Times New Roman" w:cs="Times New Roman"/>
        </w:rPr>
        <w:t>Fährverbindungen zu den Inseln Norderney und Juist</w:t>
      </w:r>
      <w:r w:rsidR="00EC3C2B">
        <w:rPr>
          <w:rFonts w:ascii="Times New Roman" w:hAnsi="Times New Roman" w:cs="Times New Roman"/>
        </w:rPr>
        <w:t xml:space="preserve"> ist. </w:t>
      </w:r>
      <w:r w:rsidR="006F5041" w:rsidRPr="00461354">
        <w:rPr>
          <w:rFonts w:ascii="Times New Roman" w:hAnsi="Times New Roman" w:cs="Times New Roman"/>
        </w:rPr>
        <w:t xml:space="preserve">Die historische Innenstadt von Norden </w:t>
      </w:r>
      <w:r w:rsidR="009156AB">
        <w:rPr>
          <w:rFonts w:ascii="Times New Roman" w:hAnsi="Times New Roman" w:cs="Times New Roman"/>
        </w:rPr>
        <w:t xml:space="preserve">entzückt </w:t>
      </w:r>
      <w:r w:rsidR="006F5041" w:rsidRPr="00461354">
        <w:rPr>
          <w:rFonts w:ascii="Times New Roman" w:hAnsi="Times New Roman" w:cs="Times New Roman"/>
        </w:rPr>
        <w:t xml:space="preserve">mit ihrem Marktplatz, den kleinen Läden und Cafés </w:t>
      </w:r>
      <w:r w:rsidR="00300FD3">
        <w:rPr>
          <w:rFonts w:ascii="Times New Roman" w:hAnsi="Times New Roman" w:cs="Times New Roman"/>
        </w:rPr>
        <w:t xml:space="preserve">und </w:t>
      </w:r>
      <w:r w:rsidR="006F5041" w:rsidRPr="00461354">
        <w:rPr>
          <w:rFonts w:ascii="Times New Roman" w:hAnsi="Times New Roman" w:cs="Times New Roman"/>
        </w:rPr>
        <w:t>ergänzt das Küstenidyll um eine gemütliche, urbane Komponente.</w:t>
      </w:r>
    </w:p>
    <w:p w14:paraId="284A64D3" w14:textId="0B93E367" w:rsidR="00AB7F9C" w:rsidRDefault="00980AAB" w:rsidP="00AB7F9C">
      <w:pPr>
        <w:pStyle w:val="TMNHeadlineCopy1015pt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de-DE"/>
        </w:rPr>
        <w:t>Handels- und Hansestädte mit Charakter</w:t>
      </w:r>
    </w:p>
    <w:p w14:paraId="3DC13985" w14:textId="1B46D66C" w:rsidR="00641167" w:rsidRDefault="0046221F" w:rsidP="002A2105">
      <w:pPr>
        <w:spacing w:after="120"/>
        <w:rPr>
          <w:rFonts w:ascii="Times New Roman" w:hAnsi="Times New Roman" w:cs="Times New Roman"/>
          <w:u w:color="000000"/>
        </w:rPr>
      </w:pPr>
      <w:r w:rsidRPr="0046221F">
        <w:rPr>
          <w:rFonts w:ascii="Times New Roman" w:hAnsi="Times New Roman" w:cs="Times New Roman"/>
          <w:u w:color="000000"/>
        </w:rPr>
        <w:t xml:space="preserve">Wer hanseatische Eleganz sucht, wird in Stade und Lüneburg fündig. </w:t>
      </w:r>
      <w:hyperlink r:id="rId14" w:history="1">
        <w:r w:rsidRPr="00504844">
          <w:rPr>
            <w:rStyle w:val="Hyperlink"/>
            <w:rFonts w:ascii="Times New Roman" w:hAnsi="Times New Roman" w:cs="Times New Roman"/>
          </w:rPr>
          <w:t>Stade</w:t>
        </w:r>
      </w:hyperlink>
      <w:r w:rsidRPr="0046221F">
        <w:rPr>
          <w:rFonts w:ascii="Times New Roman" w:hAnsi="Times New Roman" w:cs="Times New Roman"/>
          <w:u w:color="000000"/>
        </w:rPr>
        <w:t>, am Unterlauf der Elbe gelegen, beeindruckt mit seinem malerischen</w:t>
      </w:r>
      <w:r w:rsidR="00E52F0A">
        <w:rPr>
          <w:rFonts w:ascii="Times New Roman" w:hAnsi="Times New Roman" w:cs="Times New Roman"/>
          <w:u w:color="000000"/>
        </w:rPr>
        <w:t>, alten</w:t>
      </w:r>
      <w:r w:rsidRPr="0046221F">
        <w:rPr>
          <w:rFonts w:ascii="Times New Roman" w:hAnsi="Times New Roman" w:cs="Times New Roman"/>
          <w:u w:color="000000"/>
        </w:rPr>
        <w:t xml:space="preserve"> </w:t>
      </w:r>
      <w:r w:rsidR="00B83E77">
        <w:rPr>
          <w:rFonts w:ascii="Times New Roman" w:hAnsi="Times New Roman" w:cs="Times New Roman"/>
          <w:u w:color="000000"/>
        </w:rPr>
        <w:t>Hanse</w:t>
      </w:r>
      <w:r w:rsidRPr="0046221F">
        <w:rPr>
          <w:rFonts w:ascii="Times New Roman" w:hAnsi="Times New Roman" w:cs="Times New Roman"/>
          <w:u w:color="000000"/>
        </w:rPr>
        <w:t xml:space="preserve">hafen, umgeben von historischen Bürgerhäusern aus dem 17. Jahrhundert. </w:t>
      </w:r>
      <w:r w:rsidR="004B466E" w:rsidRPr="004B466E">
        <w:rPr>
          <w:rFonts w:ascii="Times New Roman" w:hAnsi="Times New Roman" w:cs="Times New Roman"/>
          <w:u w:color="000000"/>
        </w:rPr>
        <w:t>Wo vor langer Zeit Schiffe entladen wurden, laden nun Kneipen und Cafés mit Sommerterrassen direkt am Wasser zum Verweilen ein</w:t>
      </w:r>
      <w:r w:rsidR="008A6933">
        <w:rPr>
          <w:rFonts w:ascii="Times New Roman" w:hAnsi="Times New Roman" w:cs="Times New Roman"/>
          <w:u w:color="000000"/>
        </w:rPr>
        <w:t>.</w:t>
      </w:r>
    </w:p>
    <w:p w14:paraId="4252612A" w14:textId="42CE9E09" w:rsidR="00AD7605" w:rsidRDefault="0046221F" w:rsidP="002A2105">
      <w:pPr>
        <w:spacing w:after="120"/>
        <w:rPr>
          <w:rFonts w:ascii="Times New Roman" w:hAnsi="Times New Roman" w:cs="Times New Roman"/>
          <w:u w:color="000000"/>
        </w:rPr>
      </w:pPr>
      <w:r w:rsidRPr="0046221F">
        <w:rPr>
          <w:rFonts w:ascii="Times New Roman" w:hAnsi="Times New Roman" w:cs="Times New Roman"/>
          <w:u w:color="000000"/>
        </w:rPr>
        <w:t xml:space="preserve">In </w:t>
      </w:r>
      <w:hyperlink r:id="rId15" w:history="1">
        <w:r w:rsidRPr="00BD6356">
          <w:rPr>
            <w:rStyle w:val="Hyperlink"/>
            <w:rFonts w:ascii="Times New Roman" w:hAnsi="Times New Roman" w:cs="Times New Roman"/>
          </w:rPr>
          <w:t>Lüneburg</w:t>
        </w:r>
      </w:hyperlink>
      <w:r w:rsidRPr="0046221F">
        <w:rPr>
          <w:rFonts w:ascii="Times New Roman" w:hAnsi="Times New Roman" w:cs="Times New Roman"/>
          <w:u w:color="000000"/>
        </w:rPr>
        <w:t xml:space="preserve"> wiederum erzählen schräge Fassaden und üppige Giebel</w:t>
      </w:r>
      <w:r w:rsidR="00EA5811">
        <w:rPr>
          <w:rFonts w:ascii="Times New Roman" w:hAnsi="Times New Roman" w:cs="Times New Roman"/>
          <w:u w:color="000000"/>
        </w:rPr>
        <w:t xml:space="preserve"> </w:t>
      </w:r>
      <w:r w:rsidR="00EA5811" w:rsidRPr="00AD7605">
        <w:rPr>
          <w:rFonts w:ascii="Times New Roman" w:hAnsi="Times New Roman" w:cs="Times New Roman"/>
          <w:u w:color="000000"/>
        </w:rPr>
        <w:t>in Backsteingotik</w:t>
      </w:r>
      <w:r w:rsidRPr="0046221F">
        <w:rPr>
          <w:rFonts w:ascii="Times New Roman" w:hAnsi="Times New Roman" w:cs="Times New Roman"/>
          <w:u w:color="000000"/>
        </w:rPr>
        <w:t xml:space="preserve"> die Geschichte </w:t>
      </w:r>
      <w:r w:rsidR="007D1FF3">
        <w:rPr>
          <w:rFonts w:ascii="Times New Roman" w:hAnsi="Times New Roman" w:cs="Times New Roman"/>
          <w:u w:color="000000"/>
        </w:rPr>
        <w:t>der</w:t>
      </w:r>
      <w:r w:rsidRPr="0046221F">
        <w:rPr>
          <w:rFonts w:ascii="Times New Roman" w:hAnsi="Times New Roman" w:cs="Times New Roman"/>
          <w:u w:color="000000"/>
        </w:rPr>
        <w:t xml:space="preserve"> einstigen Salz-Metropole </w:t>
      </w:r>
      <w:r w:rsidR="004567A2">
        <w:rPr>
          <w:rFonts w:ascii="Times New Roman" w:hAnsi="Times New Roman" w:cs="Times New Roman"/>
          <w:u w:color="000000"/>
        </w:rPr>
        <w:t xml:space="preserve">und niedersächsischen </w:t>
      </w:r>
      <w:r w:rsidR="00641167">
        <w:rPr>
          <w:rFonts w:ascii="Times New Roman" w:hAnsi="Times New Roman" w:cs="Times New Roman"/>
          <w:u w:color="000000"/>
        </w:rPr>
        <w:t xml:space="preserve">Hansestadt. </w:t>
      </w:r>
      <w:r w:rsidR="007B7417">
        <w:rPr>
          <w:rFonts w:ascii="Times New Roman" w:hAnsi="Times New Roman" w:cs="Times New Roman"/>
          <w:u w:color="000000"/>
        </w:rPr>
        <w:t xml:space="preserve">Bei einem Spaziergang auf den Kalkberg </w:t>
      </w:r>
      <w:r w:rsidR="00AE44DC">
        <w:rPr>
          <w:rFonts w:ascii="Times New Roman" w:hAnsi="Times New Roman" w:cs="Times New Roman"/>
          <w:u w:color="000000"/>
        </w:rPr>
        <w:t xml:space="preserve">eröffnet sich einem ein fabelhafter Blick auf die </w:t>
      </w:r>
      <w:r w:rsidR="00AD7605" w:rsidRPr="00AD7605">
        <w:rPr>
          <w:rFonts w:ascii="Times New Roman" w:hAnsi="Times New Roman" w:cs="Times New Roman"/>
          <w:u w:color="000000"/>
        </w:rPr>
        <w:t>Altstadt</w:t>
      </w:r>
      <w:r w:rsidR="00AE44DC">
        <w:rPr>
          <w:rFonts w:ascii="Times New Roman" w:hAnsi="Times New Roman" w:cs="Times New Roman"/>
          <w:u w:color="000000"/>
        </w:rPr>
        <w:t>, welche</w:t>
      </w:r>
      <w:r w:rsidR="00AD7605" w:rsidRPr="00AD7605">
        <w:rPr>
          <w:rFonts w:ascii="Times New Roman" w:hAnsi="Times New Roman" w:cs="Times New Roman"/>
          <w:u w:color="000000"/>
        </w:rPr>
        <w:t xml:space="preserve"> ihren historischen Charme</w:t>
      </w:r>
      <w:r w:rsidR="00BD6356">
        <w:rPr>
          <w:rFonts w:ascii="Times New Roman" w:hAnsi="Times New Roman" w:cs="Times New Roman"/>
          <w:u w:color="000000"/>
        </w:rPr>
        <w:t xml:space="preserve"> </w:t>
      </w:r>
      <w:r w:rsidR="00BD6356" w:rsidRPr="00AD7605">
        <w:rPr>
          <w:rFonts w:ascii="Times New Roman" w:hAnsi="Times New Roman" w:cs="Times New Roman"/>
          <w:u w:color="000000"/>
        </w:rPr>
        <w:t>versprüht</w:t>
      </w:r>
      <w:r w:rsidR="00AD7605" w:rsidRPr="00AD7605">
        <w:rPr>
          <w:rFonts w:ascii="Times New Roman" w:hAnsi="Times New Roman" w:cs="Times New Roman"/>
          <w:u w:color="000000"/>
        </w:rPr>
        <w:t>, der nicht zuletzt durch den prägenden Salzabbau entstanden ist.</w:t>
      </w:r>
    </w:p>
    <w:p w14:paraId="0C5B046C" w14:textId="77777777" w:rsidR="00AD7605" w:rsidRDefault="00AD7605" w:rsidP="002A2105">
      <w:pPr>
        <w:spacing w:after="120"/>
        <w:rPr>
          <w:rFonts w:ascii="Times New Roman" w:hAnsi="Times New Roman" w:cs="Times New Roman"/>
          <w:u w:color="000000"/>
        </w:rPr>
      </w:pPr>
    </w:p>
    <w:p w14:paraId="163EA321" w14:textId="18E18757" w:rsidR="00ED10F4" w:rsidRPr="00C5203C" w:rsidRDefault="002511F9" w:rsidP="002A2105">
      <w:pPr>
        <w:spacing w:after="120"/>
        <w:rPr>
          <w:rFonts w:ascii="Times New Roman" w:hAnsi="Times New Roman" w:cs="Times New Roman"/>
          <w:b/>
          <w:bCs/>
          <w:u w:color="000000"/>
        </w:rPr>
      </w:pPr>
      <w:r>
        <w:rPr>
          <w:rFonts w:ascii="Times New Roman" w:hAnsi="Times New Roman" w:cs="Times New Roman"/>
          <w:b/>
          <w:bCs/>
          <w:u w:color="000000"/>
        </w:rPr>
        <w:lastRenderedPageBreak/>
        <w:t>Hafenromantik und Städtebummel</w:t>
      </w:r>
    </w:p>
    <w:p w14:paraId="5AAF7627" w14:textId="7E1EB15E" w:rsidR="00AB7F9C" w:rsidRDefault="00024EB5" w:rsidP="002A2105">
      <w:pPr>
        <w:spacing w:after="120"/>
        <w:rPr>
          <w:rFonts w:ascii="Times New Roman" w:hAnsi="Times New Roman" w:cs="Times New Roman"/>
          <w:u w:color="000000"/>
        </w:rPr>
      </w:pPr>
      <w:r w:rsidRPr="00024EB5">
        <w:rPr>
          <w:rFonts w:ascii="Times New Roman" w:hAnsi="Times New Roman" w:cs="Times New Roman"/>
          <w:u w:color="000000"/>
        </w:rPr>
        <w:t xml:space="preserve">Im ostfriesischen </w:t>
      </w:r>
      <w:hyperlink r:id="rId16" w:history="1">
        <w:r w:rsidRPr="00D844C5">
          <w:rPr>
            <w:rStyle w:val="Hyperlink"/>
            <w:rFonts w:ascii="Times New Roman" w:hAnsi="Times New Roman" w:cs="Times New Roman"/>
          </w:rPr>
          <w:t>Leer</w:t>
        </w:r>
      </w:hyperlink>
      <w:r w:rsidRPr="00024EB5">
        <w:rPr>
          <w:rFonts w:ascii="Times New Roman" w:hAnsi="Times New Roman" w:cs="Times New Roman"/>
          <w:u w:color="000000"/>
        </w:rPr>
        <w:t xml:space="preserve"> </w:t>
      </w:r>
      <w:r w:rsidR="00416878" w:rsidRPr="00024EB5">
        <w:rPr>
          <w:rFonts w:ascii="Times New Roman" w:hAnsi="Times New Roman" w:cs="Times New Roman"/>
          <w:u w:color="000000"/>
        </w:rPr>
        <w:t xml:space="preserve">laden </w:t>
      </w:r>
      <w:r w:rsidR="00416878">
        <w:rPr>
          <w:rFonts w:ascii="Times New Roman" w:hAnsi="Times New Roman" w:cs="Times New Roman"/>
          <w:u w:color="000000"/>
        </w:rPr>
        <w:t xml:space="preserve">der </w:t>
      </w:r>
      <w:r w:rsidRPr="00024EB5">
        <w:rPr>
          <w:rFonts w:ascii="Times New Roman" w:hAnsi="Times New Roman" w:cs="Times New Roman"/>
          <w:u w:color="000000"/>
        </w:rPr>
        <w:t xml:space="preserve">historische Museumshafen, die gepflegte Uferpromenade und die Altstadt mit kleinen Gassen und prächtigen Bürgerhäusern zum Schlendern ein. </w:t>
      </w:r>
      <w:r w:rsidR="001D1D5A">
        <w:rPr>
          <w:rFonts w:ascii="Times New Roman" w:hAnsi="Times New Roman" w:cs="Times New Roman"/>
          <w:u w:color="000000"/>
        </w:rPr>
        <w:t xml:space="preserve">Zu empfehlen ist ein Besuch in den </w:t>
      </w:r>
      <w:r w:rsidRPr="00024EB5">
        <w:rPr>
          <w:rFonts w:ascii="Times New Roman" w:hAnsi="Times New Roman" w:cs="Times New Roman"/>
          <w:u w:color="000000"/>
        </w:rPr>
        <w:t>Teestuben</w:t>
      </w:r>
      <w:r w:rsidR="00825A19">
        <w:rPr>
          <w:rFonts w:ascii="Times New Roman" w:hAnsi="Times New Roman" w:cs="Times New Roman"/>
          <w:u w:color="000000"/>
        </w:rPr>
        <w:t xml:space="preserve"> und netten Cafés</w:t>
      </w:r>
      <w:r w:rsidR="009D63D5">
        <w:rPr>
          <w:rFonts w:ascii="Times New Roman" w:hAnsi="Times New Roman" w:cs="Times New Roman"/>
          <w:u w:color="000000"/>
        </w:rPr>
        <w:t>, denn der Tee ist t</w:t>
      </w:r>
      <w:r w:rsidR="00D4567D" w:rsidRPr="00D4567D">
        <w:rPr>
          <w:rFonts w:ascii="Times New Roman" w:hAnsi="Times New Roman" w:cs="Times New Roman"/>
          <w:u w:color="000000"/>
        </w:rPr>
        <w:t xml:space="preserve">ypisch für Leer und die Region. </w:t>
      </w:r>
      <w:r w:rsidRPr="00024EB5">
        <w:rPr>
          <w:rFonts w:ascii="Times New Roman" w:hAnsi="Times New Roman" w:cs="Times New Roman"/>
          <w:u w:color="000000"/>
        </w:rPr>
        <w:t xml:space="preserve">Die </w:t>
      </w:r>
      <w:hyperlink r:id="rId17" w:history="1">
        <w:r w:rsidRPr="00DF4CC1">
          <w:rPr>
            <w:rStyle w:val="Hyperlink"/>
            <w:rFonts w:ascii="Times New Roman" w:hAnsi="Times New Roman" w:cs="Times New Roman"/>
          </w:rPr>
          <w:t>ostfriesische Teezeremonie</w:t>
        </w:r>
      </w:hyperlink>
      <w:r w:rsidRPr="00024EB5">
        <w:rPr>
          <w:rFonts w:ascii="Times New Roman" w:hAnsi="Times New Roman" w:cs="Times New Roman"/>
          <w:u w:color="000000"/>
        </w:rPr>
        <w:t xml:space="preserve"> </w:t>
      </w:r>
      <w:r w:rsidR="009D63D5">
        <w:rPr>
          <w:rFonts w:ascii="Times New Roman" w:hAnsi="Times New Roman" w:cs="Times New Roman"/>
          <w:u w:color="000000"/>
        </w:rPr>
        <w:t>gehört</w:t>
      </w:r>
      <w:r w:rsidRPr="00024EB5">
        <w:rPr>
          <w:rFonts w:ascii="Times New Roman" w:hAnsi="Times New Roman" w:cs="Times New Roman"/>
          <w:u w:color="000000"/>
        </w:rPr>
        <w:t xml:space="preserve"> seit 2016 </w:t>
      </w:r>
      <w:r w:rsidR="009D63D5">
        <w:rPr>
          <w:rFonts w:ascii="Times New Roman" w:hAnsi="Times New Roman" w:cs="Times New Roman"/>
          <w:u w:color="000000"/>
        </w:rPr>
        <w:t>zum</w:t>
      </w:r>
      <w:r w:rsidR="00313A2C">
        <w:rPr>
          <w:rFonts w:ascii="Times New Roman" w:hAnsi="Times New Roman" w:cs="Times New Roman"/>
          <w:u w:color="000000"/>
        </w:rPr>
        <w:t xml:space="preserve"> </w:t>
      </w:r>
      <w:r w:rsidRPr="00024EB5">
        <w:rPr>
          <w:rFonts w:ascii="Times New Roman" w:hAnsi="Times New Roman" w:cs="Times New Roman"/>
          <w:u w:color="000000"/>
        </w:rPr>
        <w:t>immaterielle</w:t>
      </w:r>
      <w:r w:rsidR="009D63D5">
        <w:rPr>
          <w:rFonts w:ascii="Times New Roman" w:hAnsi="Times New Roman" w:cs="Times New Roman"/>
          <w:u w:color="000000"/>
        </w:rPr>
        <w:t>n</w:t>
      </w:r>
      <w:r w:rsidRPr="00024EB5">
        <w:rPr>
          <w:rFonts w:ascii="Times New Roman" w:hAnsi="Times New Roman" w:cs="Times New Roman"/>
          <w:u w:color="000000"/>
        </w:rPr>
        <w:t xml:space="preserve"> UNESCO-Kulturerbe – ein Ritual, das man hier besonders authentisch erleben kann.</w:t>
      </w:r>
    </w:p>
    <w:p w14:paraId="08830918" w14:textId="5A224837" w:rsidR="00751194" w:rsidRDefault="00CA758A" w:rsidP="00E24CD2">
      <w:pPr>
        <w:spacing w:after="120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 xml:space="preserve">Für </w:t>
      </w:r>
      <w:r w:rsidR="00FA7EF0">
        <w:rPr>
          <w:rFonts w:ascii="Times New Roman" w:hAnsi="Times New Roman" w:cs="Times New Roman"/>
          <w:u w:color="000000"/>
        </w:rPr>
        <w:t xml:space="preserve">einen </w:t>
      </w:r>
      <w:r w:rsidR="00BC6876">
        <w:rPr>
          <w:rFonts w:ascii="Times New Roman" w:hAnsi="Times New Roman" w:cs="Times New Roman"/>
          <w:u w:color="000000"/>
        </w:rPr>
        <w:t>ausgedehnten S</w:t>
      </w:r>
      <w:r w:rsidR="009A6D9C">
        <w:rPr>
          <w:rFonts w:ascii="Times New Roman" w:hAnsi="Times New Roman" w:cs="Times New Roman"/>
          <w:u w:color="000000"/>
        </w:rPr>
        <w:t xml:space="preserve">tadtbummel bietet sich </w:t>
      </w:r>
      <w:hyperlink r:id="rId18" w:history="1">
        <w:r w:rsidR="009A6D9C" w:rsidRPr="00213B6F">
          <w:rPr>
            <w:rStyle w:val="Hyperlink"/>
            <w:rFonts w:ascii="Times New Roman" w:hAnsi="Times New Roman" w:cs="Times New Roman"/>
          </w:rPr>
          <w:t>Aurich</w:t>
        </w:r>
      </w:hyperlink>
      <w:r w:rsidR="009A6D9C">
        <w:rPr>
          <w:rFonts w:ascii="Times New Roman" w:hAnsi="Times New Roman" w:cs="Times New Roman"/>
          <w:u w:color="000000"/>
        </w:rPr>
        <w:t xml:space="preserve"> im Herzen Ostfrieslands an.</w:t>
      </w:r>
      <w:r w:rsidR="001B0E1A">
        <w:rPr>
          <w:rFonts w:ascii="Times New Roman" w:hAnsi="Times New Roman" w:cs="Times New Roman"/>
          <w:u w:color="000000"/>
        </w:rPr>
        <w:t xml:space="preserve"> Die gemütliche Kleinstadt</w:t>
      </w:r>
      <w:r w:rsidR="00E91AFF">
        <w:rPr>
          <w:rFonts w:ascii="Times New Roman" w:hAnsi="Times New Roman" w:cs="Times New Roman"/>
          <w:u w:color="000000"/>
        </w:rPr>
        <w:t xml:space="preserve"> besticht durch ihre Kanäle und </w:t>
      </w:r>
      <w:r w:rsidR="00196F76">
        <w:rPr>
          <w:rFonts w:ascii="Times New Roman" w:hAnsi="Times New Roman" w:cs="Times New Roman"/>
          <w:u w:color="000000"/>
        </w:rPr>
        <w:t>Wasserläufe</w:t>
      </w:r>
      <w:r w:rsidR="00E91AFF">
        <w:rPr>
          <w:rFonts w:ascii="Times New Roman" w:hAnsi="Times New Roman" w:cs="Times New Roman"/>
          <w:u w:color="000000"/>
        </w:rPr>
        <w:t>. Zu den lebendigsten Städten</w:t>
      </w:r>
      <w:r w:rsidR="0098298E">
        <w:rPr>
          <w:rFonts w:ascii="Times New Roman" w:hAnsi="Times New Roman" w:cs="Times New Roman"/>
          <w:u w:color="000000"/>
        </w:rPr>
        <w:t xml:space="preserve"> Nord</w:t>
      </w:r>
      <w:r w:rsidR="00454A14">
        <w:rPr>
          <w:rFonts w:ascii="Times New Roman" w:hAnsi="Times New Roman" w:cs="Times New Roman"/>
          <w:u w:color="000000"/>
        </w:rPr>
        <w:t>west</w:t>
      </w:r>
      <w:r w:rsidR="0098298E">
        <w:rPr>
          <w:rFonts w:ascii="Times New Roman" w:hAnsi="Times New Roman" w:cs="Times New Roman"/>
          <w:u w:color="000000"/>
        </w:rPr>
        <w:t xml:space="preserve">deutschlands gehört </w:t>
      </w:r>
      <w:hyperlink r:id="rId19" w:history="1">
        <w:r w:rsidR="0098298E" w:rsidRPr="003768C6">
          <w:rPr>
            <w:rStyle w:val="Hyperlink"/>
            <w:rFonts w:ascii="Times New Roman" w:hAnsi="Times New Roman" w:cs="Times New Roman"/>
          </w:rPr>
          <w:t>Oldenburg</w:t>
        </w:r>
      </w:hyperlink>
      <w:r w:rsidR="0098298E">
        <w:rPr>
          <w:rFonts w:ascii="Times New Roman" w:hAnsi="Times New Roman" w:cs="Times New Roman"/>
          <w:u w:color="000000"/>
        </w:rPr>
        <w:t xml:space="preserve">. In der Grünkohl-Metropole herrscht </w:t>
      </w:r>
      <w:r w:rsidR="00840DD6">
        <w:rPr>
          <w:rFonts w:ascii="Times New Roman" w:hAnsi="Times New Roman" w:cs="Times New Roman"/>
          <w:u w:color="000000"/>
        </w:rPr>
        <w:t>am Stadthafen emsige</w:t>
      </w:r>
      <w:r w:rsidR="00422EAB">
        <w:rPr>
          <w:rFonts w:ascii="Times New Roman" w:hAnsi="Times New Roman" w:cs="Times New Roman"/>
          <w:u w:color="000000"/>
        </w:rPr>
        <w:t xml:space="preserve">s Treiben und </w:t>
      </w:r>
      <w:r w:rsidR="0098298E">
        <w:rPr>
          <w:rFonts w:ascii="Times New Roman" w:hAnsi="Times New Roman" w:cs="Times New Roman"/>
          <w:u w:color="000000"/>
        </w:rPr>
        <w:t>Binnenhafenatmosphäre.</w:t>
      </w:r>
    </w:p>
    <w:p w14:paraId="7B7ACDDD" w14:textId="77777777" w:rsidR="00196F76" w:rsidRDefault="00196F76" w:rsidP="00196F76">
      <w:pPr>
        <w:spacing w:after="120"/>
        <w:rPr>
          <w:rFonts w:ascii="Times New Roman" w:hAnsi="Times New Roman" w:cs="Times New Roman"/>
          <w:u w:color="000000"/>
        </w:rPr>
      </w:pPr>
      <w:r w:rsidRPr="00E24CD2">
        <w:rPr>
          <w:rFonts w:ascii="Times New Roman" w:hAnsi="Times New Roman" w:cs="Times New Roman"/>
          <w:u w:color="000000"/>
        </w:rPr>
        <w:t xml:space="preserve">In </w:t>
      </w:r>
      <w:hyperlink r:id="rId20" w:history="1">
        <w:r w:rsidRPr="001F0EFC">
          <w:rPr>
            <w:rStyle w:val="Hyperlink"/>
            <w:rFonts w:ascii="Times New Roman" w:hAnsi="Times New Roman" w:cs="Times New Roman"/>
          </w:rPr>
          <w:t>Greetsiel</w:t>
        </w:r>
      </w:hyperlink>
      <w:r w:rsidRPr="00E24CD2">
        <w:rPr>
          <w:rFonts w:ascii="Times New Roman" w:hAnsi="Times New Roman" w:cs="Times New Roman"/>
          <w:u w:color="000000"/>
        </w:rPr>
        <w:t xml:space="preserve">, dem wohl bekanntesten Fischerdorf Ostfrieslands, dreht sich alles um den kleinen Hafen und die berühmten Zwillingsmühlen. Noch konzentrierter ist die Hafenidylle in </w:t>
      </w:r>
      <w:hyperlink r:id="rId21" w:history="1">
        <w:r w:rsidRPr="00D66A5F">
          <w:rPr>
            <w:rStyle w:val="Hyperlink"/>
            <w:rFonts w:ascii="Times New Roman" w:hAnsi="Times New Roman" w:cs="Times New Roman"/>
          </w:rPr>
          <w:t>Neuharlingersiel</w:t>
        </w:r>
      </w:hyperlink>
      <w:r w:rsidRPr="00E24CD2">
        <w:rPr>
          <w:rFonts w:ascii="Times New Roman" w:hAnsi="Times New Roman" w:cs="Times New Roman"/>
          <w:u w:color="000000"/>
        </w:rPr>
        <w:t xml:space="preserve"> – hier ist der malerische Kutterhafen Mittelpunkt des Lebens.</w:t>
      </w:r>
    </w:p>
    <w:p w14:paraId="3CFB830B" w14:textId="5DBFCA43" w:rsidR="00D844C5" w:rsidRPr="00751194" w:rsidRDefault="00E24CD2" w:rsidP="00E24CD2">
      <w:pPr>
        <w:spacing w:after="120"/>
        <w:rPr>
          <w:rFonts w:ascii="Times New Roman" w:hAnsi="Times New Roman" w:cs="Times New Roman"/>
          <w:b/>
          <w:bCs/>
          <w:u w:color="000000"/>
        </w:rPr>
      </w:pPr>
      <w:r w:rsidRPr="00751194">
        <w:rPr>
          <w:rFonts w:ascii="Times New Roman" w:hAnsi="Times New Roman" w:cs="Times New Roman"/>
          <w:b/>
          <w:bCs/>
          <w:u w:color="000000"/>
        </w:rPr>
        <w:t>Küstenhighlights, die man nicht verpassen sollte</w:t>
      </w:r>
    </w:p>
    <w:p w14:paraId="6501E409" w14:textId="5D3D4CAF" w:rsidR="00422623" w:rsidRPr="00CF54AB" w:rsidRDefault="00E30C71" w:rsidP="00CF54AB">
      <w:pPr>
        <w:spacing w:after="120"/>
        <w:rPr>
          <w:rFonts w:ascii="Times New Roman" w:hAnsi="Times New Roman" w:cs="Times New Roman"/>
        </w:rPr>
      </w:pPr>
      <w:r w:rsidRPr="00E30C71">
        <w:rPr>
          <w:rFonts w:ascii="Times New Roman" w:hAnsi="Times New Roman" w:cs="Times New Roman"/>
        </w:rPr>
        <w:t xml:space="preserve">Am 9. August 2026 feiert </w:t>
      </w:r>
      <w:r w:rsidR="00F13C8A">
        <w:rPr>
          <w:rFonts w:ascii="Times New Roman" w:hAnsi="Times New Roman" w:cs="Times New Roman"/>
        </w:rPr>
        <w:t>das</w:t>
      </w:r>
      <w:r w:rsidR="00215C0B">
        <w:rPr>
          <w:rFonts w:ascii="Times New Roman" w:hAnsi="Times New Roman" w:cs="Times New Roman"/>
        </w:rPr>
        <w:t xml:space="preserve"> </w:t>
      </w:r>
      <w:hyperlink r:id="rId22" w:history="1">
        <w:r w:rsidR="00C53640">
          <w:rPr>
            <w:rStyle w:val="Hyperlink"/>
            <w:rFonts w:ascii="Times New Roman" w:hAnsi="Times New Roman" w:cs="Times New Roman"/>
          </w:rPr>
          <w:t>Duhner Wattrennen</w:t>
        </w:r>
      </w:hyperlink>
      <w:r w:rsidR="00215C0B">
        <w:rPr>
          <w:rFonts w:ascii="Times New Roman" w:hAnsi="Times New Roman" w:cs="Times New Roman"/>
        </w:rPr>
        <w:t xml:space="preserve"> </w:t>
      </w:r>
      <w:r w:rsidRPr="00E30C71">
        <w:rPr>
          <w:rFonts w:ascii="Times New Roman" w:hAnsi="Times New Roman" w:cs="Times New Roman"/>
        </w:rPr>
        <w:t>sein 90. Jubiläum</w:t>
      </w:r>
      <w:r w:rsidR="00215C0B">
        <w:rPr>
          <w:rFonts w:ascii="Times New Roman" w:hAnsi="Times New Roman" w:cs="Times New Roman"/>
        </w:rPr>
        <w:t>.</w:t>
      </w:r>
      <w:r w:rsidRPr="00E30C71">
        <w:rPr>
          <w:rFonts w:ascii="Times New Roman" w:hAnsi="Times New Roman" w:cs="Times New Roman"/>
        </w:rPr>
        <w:t xml:space="preserve"> </w:t>
      </w:r>
      <w:r w:rsidR="00BE46A9">
        <w:rPr>
          <w:rFonts w:ascii="Times New Roman" w:hAnsi="Times New Roman" w:cs="Times New Roman"/>
        </w:rPr>
        <w:t>D</w:t>
      </w:r>
      <w:r w:rsidR="00133FE4">
        <w:rPr>
          <w:rFonts w:ascii="Times New Roman" w:hAnsi="Times New Roman" w:cs="Times New Roman"/>
        </w:rPr>
        <w:t>iese</w:t>
      </w:r>
      <w:r w:rsidRPr="00E30C71">
        <w:rPr>
          <w:rFonts w:ascii="Times New Roman" w:hAnsi="Times New Roman" w:cs="Times New Roman"/>
        </w:rPr>
        <w:t xml:space="preserve">s </w:t>
      </w:r>
      <w:r w:rsidR="00F13C8A">
        <w:rPr>
          <w:rFonts w:ascii="Times New Roman" w:hAnsi="Times New Roman" w:cs="Times New Roman"/>
        </w:rPr>
        <w:t xml:space="preserve">einzigartige </w:t>
      </w:r>
      <w:r w:rsidRPr="00E30C71">
        <w:rPr>
          <w:rFonts w:ascii="Times New Roman" w:hAnsi="Times New Roman" w:cs="Times New Roman"/>
        </w:rPr>
        <w:t xml:space="preserve">Pferderennen </w:t>
      </w:r>
      <w:r w:rsidR="000636F9">
        <w:rPr>
          <w:rFonts w:ascii="Times New Roman" w:hAnsi="Times New Roman" w:cs="Times New Roman"/>
        </w:rPr>
        <w:t xml:space="preserve">und Spektakel </w:t>
      </w:r>
      <w:r w:rsidR="00BE46A9">
        <w:rPr>
          <w:rFonts w:ascii="Times New Roman" w:hAnsi="Times New Roman" w:cs="Times New Roman"/>
        </w:rPr>
        <w:t xml:space="preserve">wird seit 1902 </w:t>
      </w:r>
      <w:r w:rsidRPr="00E30C71">
        <w:rPr>
          <w:rFonts w:ascii="Times New Roman" w:hAnsi="Times New Roman" w:cs="Times New Roman"/>
        </w:rPr>
        <w:t xml:space="preserve">auf dem Meeresgrund </w:t>
      </w:r>
      <w:r w:rsidR="00196F76">
        <w:rPr>
          <w:rFonts w:ascii="Times New Roman" w:hAnsi="Times New Roman" w:cs="Times New Roman"/>
        </w:rPr>
        <w:t xml:space="preserve">vor Cuxhaven </w:t>
      </w:r>
      <w:r w:rsidRPr="00E30C71">
        <w:rPr>
          <w:rFonts w:ascii="Times New Roman" w:hAnsi="Times New Roman" w:cs="Times New Roman"/>
        </w:rPr>
        <w:t>ausgetragen – bei Ebbe, auf dem blanken Watt. Traber und Galopper kämpfen abwechselnd um den Sieg, während das Meer die Rennbahn vorgibt.</w:t>
      </w:r>
      <w:r w:rsidR="00D92471">
        <w:rPr>
          <w:rFonts w:ascii="Times New Roman" w:hAnsi="Times New Roman" w:cs="Times New Roman"/>
        </w:rPr>
        <w:t xml:space="preserve"> Ebenfalls auf dem </w:t>
      </w:r>
      <w:r w:rsidR="00AA66BE">
        <w:rPr>
          <w:rFonts w:ascii="Times New Roman" w:hAnsi="Times New Roman" w:cs="Times New Roman"/>
        </w:rPr>
        <w:t>Meeresboden</w:t>
      </w:r>
      <w:r w:rsidR="00D92471">
        <w:rPr>
          <w:rFonts w:ascii="Times New Roman" w:hAnsi="Times New Roman" w:cs="Times New Roman"/>
        </w:rPr>
        <w:t>, aber etwas genüsslicher</w:t>
      </w:r>
      <w:r w:rsidR="0048562E">
        <w:rPr>
          <w:rFonts w:ascii="Times New Roman" w:hAnsi="Times New Roman" w:cs="Times New Roman"/>
        </w:rPr>
        <w:t xml:space="preserve"> geht es beim Schollenbraten zu: am </w:t>
      </w:r>
      <w:r w:rsidR="004F48B5">
        <w:rPr>
          <w:rFonts w:ascii="Times New Roman" w:hAnsi="Times New Roman" w:cs="Times New Roman"/>
        </w:rPr>
        <w:t xml:space="preserve">20. Juli am Strand von </w:t>
      </w:r>
      <w:hyperlink r:id="rId23" w:history="1">
        <w:r w:rsidR="004F48B5" w:rsidRPr="00CF54AB">
          <w:rPr>
            <w:rStyle w:val="Hyperlink"/>
            <w:rFonts w:ascii="Times New Roman" w:hAnsi="Times New Roman" w:cs="Times New Roman"/>
          </w:rPr>
          <w:t>Schillig</w:t>
        </w:r>
      </w:hyperlink>
      <w:r w:rsidR="004F48B5">
        <w:rPr>
          <w:rFonts w:ascii="Times New Roman" w:hAnsi="Times New Roman" w:cs="Times New Roman"/>
        </w:rPr>
        <w:t xml:space="preserve"> und am 5. August in </w:t>
      </w:r>
      <w:hyperlink r:id="rId24" w:history="1">
        <w:r w:rsidR="004F48B5" w:rsidRPr="006741E7">
          <w:rPr>
            <w:rStyle w:val="Hyperlink"/>
            <w:rFonts w:ascii="Times New Roman" w:hAnsi="Times New Roman" w:cs="Times New Roman"/>
          </w:rPr>
          <w:t>Hooksiel</w:t>
        </w:r>
      </w:hyperlink>
      <w:r w:rsidR="004F48B5">
        <w:rPr>
          <w:rFonts w:ascii="Times New Roman" w:hAnsi="Times New Roman" w:cs="Times New Roman"/>
        </w:rPr>
        <w:t>.</w:t>
      </w:r>
      <w:r w:rsidR="00CF54AB">
        <w:rPr>
          <w:rFonts w:ascii="Times New Roman" w:hAnsi="Times New Roman" w:cs="Times New Roman"/>
        </w:rPr>
        <w:t xml:space="preserve"> </w:t>
      </w:r>
      <w:r w:rsidR="00422623" w:rsidRPr="00CF54AB">
        <w:rPr>
          <w:rFonts w:ascii="Times New Roman" w:hAnsi="Times New Roman" w:cs="Times New Roman"/>
        </w:rPr>
        <w:t xml:space="preserve">In Wilhelmshaven lohnen sich gleich zwei Termine im Kalender: das </w:t>
      </w:r>
      <w:hyperlink r:id="rId25" w:history="1">
        <w:r w:rsidR="00422623" w:rsidRPr="006741E7">
          <w:rPr>
            <w:rStyle w:val="Hyperlink"/>
            <w:rFonts w:ascii="Times New Roman" w:hAnsi="Times New Roman" w:cs="Times New Roman"/>
          </w:rPr>
          <w:t>Wochenende an der Jade</w:t>
        </w:r>
      </w:hyperlink>
      <w:r w:rsidR="00422623" w:rsidRPr="00CF54AB">
        <w:rPr>
          <w:rFonts w:ascii="Times New Roman" w:hAnsi="Times New Roman" w:cs="Times New Roman"/>
        </w:rPr>
        <w:t xml:space="preserve"> (2.–5. Juli 2026) mit Musik, Kunst und Stimmung am Wasser sowie der </w:t>
      </w:r>
      <w:hyperlink r:id="rId26" w:history="1">
        <w:r w:rsidR="00422623" w:rsidRPr="006741E7">
          <w:rPr>
            <w:rStyle w:val="Hyperlink"/>
            <w:rFonts w:ascii="Times New Roman" w:hAnsi="Times New Roman" w:cs="Times New Roman"/>
          </w:rPr>
          <w:t>Sailing Cup</w:t>
        </w:r>
      </w:hyperlink>
      <w:r w:rsidR="00422623" w:rsidRPr="00CF54AB">
        <w:rPr>
          <w:rFonts w:ascii="Times New Roman" w:hAnsi="Times New Roman" w:cs="Times New Roman"/>
        </w:rPr>
        <w:t xml:space="preserve"> (2.–4. Oktober 2026) kombiniert mit dem </w:t>
      </w:r>
      <w:hyperlink r:id="rId27" w:history="1">
        <w:r w:rsidR="00422623" w:rsidRPr="00AA66BE">
          <w:rPr>
            <w:rStyle w:val="Hyperlink"/>
            <w:rFonts w:ascii="Times New Roman" w:hAnsi="Times New Roman" w:cs="Times New Roman"/>
          </w:rPr>
          <w:t>10. Internationalen Shantychor-Festival</w:t>
        </w:r>
      </w:hyperlink>
      <w:r w:rsidR="00422623" w:rsidRPr="00CF54AB">
        <w:rPr>
          <w:rFonts w:ascii="Times New Roman" w:hAnsi="Times New Roman" w:cs="Times New Roman"/>
        </w:rPr>
        <w:t xml:space="preserve"> am 4. Oktober – ein akustisches und maritimes Erlebnis der besonderen Art.</w:t>
      </w:r>
    </w:p>
    <w:p w14:paraId="2E00EF8B" w14:textId="72F61802" w:rsidR="00422623" w:rsidRPr="006741E7" w:rsidRDefault="00422623" w:rsidP="008F602B">
      <w:pPr>
        <w:spacing w:after="160"/>
        <w:rPr>
          <w:rFonts w:ascii="Times New Roman" w:hAnsi="Times New Roman" w:cs="Times New Roman"/>
        </w:rPr>
      </w:pPr>
      <w:r w:rsidRPr="006741E7">
        <w:rPr>
          <w:rFonts w:ascii="Times New Roman" w:hAnsi="Times New Roman" w:cs="Times New Roman"/>
        </w:rPr>
        <w:t xml:space="preserve">Das grosse Jubiläum des Jahres gehört dem </w:t>
      </w:r>
      <w:hyperlink r:id="rId28" w:history="1">
        <w:r w:rsidRPr="003B17BE">
          <w:rPr>
            <w:rStyle w:val="Hyperlink"/>
            <w:rFonts w:ascii="Times New Roman" w:hAnsi="Times New Roman" w:cs="Times New Roman"/>
          </w:rPr>
          <w:t>Nationalpark Wattenmeer</w:t>
        </w:r>
      </w:hyperlink>
      <w:r w:rsidRPr="006741E7">
        <w:rPr>
          <w:rFonts w:ascii="Times New Roman" w:hAnsi="Times New Roman" w:cs="Times New Roman"/>
        </w:rPr>
        <w:t xml:space="preserve">: </w:t>
      </w:r>
      <w:r w:rsidR="00AA66BE">
        <w:rPr>
          <w:rFonts w:ascii="Times New Roman" w:hAnsi="Times New Roman" w:cs="Times New Roman"/>
        </w:rPr>
        <w:t xml:space="preserve">Unter dem Motto </w:t>
      </w:r>
      <w:r w:rsidR="00196F76">
        <w:rPr>
          <w:rFonts w:ascii="Times New Roman" w:hAnsi="Times New Roman" w:cs="Times New Roman"/>
        </w:rPr>
        <w:t>«</w:t>
      </w:r>
      <w:r w:rsidR="00AA66BE">
        <w:rPr>
          <w:rFonts w:ascii="Times New Roman" w:hAnsi="Times New Roman" w:cs="Times New Roman"/>
        </w:rPr>
        <w:t>Nationalpark wirkt</w:t>
      </w:r>
      <w:r w:rsidR="00196F76">
        <w:rPr>
          <w:rFonts w:ascii="Times New Roman" w:hAnsi="Times New Roman" w:cs="Times New Roman"/>
        </w:rPr>
        <w:t>»</w:t>
      </w:r>
      <w:r w:rsidR="00AA66BE">
        <w:rPr>
          <w:rFonts w:ascii="Times New Roman" w:hAnsi="Times New Roman" w:cs="Times New Roman"/>
        </w:rPr>
        <w:t>, feiert</w:t>
      </w:r>
      <w:r w:rsidR="006B7B4C">
        <w:rPr>
          <w:rFonts w:ascii="Times New Roman" w:hAnsi="Times New Roman" w:cs="Times New Roman"/>
        </w:rPr>
        <w:t xml:space="preserve"> er</w:t>
      </w:r>
      <w:r w:rsidR="00AA66BE">
        <w:rPr>
          <w:rFonts w:ascii="Times New Roman" w:hAnsi="Times New Roman" w:cs="Times New Roman"/>
        </w:rPr>
        <w:t xml:space="preserve"> 2026 sein</w:t>
      </w:r>
      <w:r w:rsidRPr="006741E7">
        <w:rPr>
          <w:rFonts w:ascii="Times New Roman" w:hAnsi="Times New Roman" w:cs="Times New Roman"/>
        </w:rPr>
        <w:t xml:space="preserve"> 40</w:t>
      </w:r>
      <w:r w:rsidR="00AA66BE">
        <w:rPr>
          <w:rFonts w:ascii="Times New Roman" w:hAnsi="Times New Roman" w:cs="Times New Roman"/>
        </w:rPr>
        <w:t>-jähriges Bestehen</w:t>
      </w:r>
      <w:r w:rsidRPr="006741E7">
        <w:rPr>
          <w:rFonts w:ascii="Times New Roman" w:hAnsi="Times New Roman" w:cs="Times New Roman"/>
        </w:rPr>
        <w:t xml:space="preserve">. </w:t>
      </w:r>
      <w:r w:rsidR="008F602B">
        <w:rPr>
          <w:rFonts w:ascii="Times New Roman" w:hAnsi="Times New Roman" w:cs="Times New Roman"/>
        </w:rPr>
        <w:t xml:space="preserve">Das </w:t>
      </w:r>
      <w:r w:rsidRPr="006741E7">
        <w:rPr>
          <w:rFonts w:ascii="Times New Roman" w:hAnsi="Times New Roman" w:cs="Times New Roman"/>
        </w:rPr>
        <w:t xml:space="preserve">UNESCO-Weltnaturerbe </w:t>
      </w:r>
      <w:r w:rsidR="008F602B">
        <w:rPr>
          <w:rFonts w:ascii="Times New Roman" w:hAnsi="Times New Roman" w:cs="Times New Roman"/>
        </w:rPr>
        <w:t>ist</w:t>
      </w:r>
      <w:r w:rsidRPr="006741E7">
        <w:rPr>
          <w:rFonts w:ascii="Times New Roman" w:hAnsi="Times New Roman" w:cs="Times New Roman"/>
        </w:rPr>
        <w:t xml:space="preserve"> eines der bedeutendsten Wattenmeersysteme der Welt. </w:t>
      </w:r>
      <w:r w:rsidR="00196F76">
        <w:rPr>
          <w:rFonts w:ascii="Times New Roman" w:hAnsi="Times New Roman" w:cs="Times New Roman"/>
        </w:rPr>
        <w:t>Im Herbst bieten d</w:t>
      </w:r>
      <w:r w:rsidRPr="006741E7">
        <w:rPr>
          <w:rFonts w:ascii="Times New Roman" w:hAnsi="Times New Roman" w:cs="Times New Roman"/>
        </w:rPr>
        <w:t>ie Zugvogeltage jährlich eines der beeindruckendsten Naturschauspiele Europas</w:t>
      </w:r>
      <w:r w:rsidR="008F602B">
        <w:rPr>
          <w:rFonts w:ascii="Times New Roman" w:hAnsi="Times New Roman" w:cs="Times New Roman"/>
        </w:rPr>
        <w:t xml:space="preserve">, wenn </w:t>
      </w:r>
      <w:r w:rsidRPr="006741E7">
        <w:rPr>
          <w:rFonts w:ascii="Times New Roman" w:hAnsi="Times New Roman" w:cs="Times New Roman"/>
        </w:rPr>
        <w:t>Millionen von Zugvögeln im Wattenmeer</w:t>
      </w:r>
      <w:r w:rsidR="008F602B" w:rsidRPr="008F602B">
        <w:rPr>
          <w:rFonts w:ascii="Times New Roman" w:hAnsi="Times New Roman" w:cs="Times New Roman"/>
        </w:rPr>
        <w:t xml:space="preserve"> </w:t>
      </w:r>
      <w:r w:rsidR="008F602B" w:rsidRPr="006741E7">
        <w:rPr>
          <w:rFonts w:ascii="Times New Roman" w:hAnsi="Times New Roman" w:cs="Times New Roman"/>
        </w:rPr>
        <w:t>rasten</w:t>
      </w:r>
      <w:r w:rsidRPr="006741E7">
        <w:rPr>
          <w:rFonts w:ascii="Times New Roman" w:hAnsi="Times New Roman" w:cs="Times New Roman"/>
        </w:rPr>
        <w:t>, bevor sie ihre lange Reise fortsetzen.</w:t>
      </w:r>
    </w:p>
    <w:p w14:paraId="7B282A84" w14:textId="728C6BA4" w:rsidR="00F76DD6" w:rsidRDefault="00F76DD6" w:rsidP="00A845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Passendes Bildmaterial finden </w:t>
      </w:r>
      <w:r w:rsidRPr="00504C52">
        <w:rPr>
          <w:rFonts w:ascii="Times New Roman" w:hAnsi="Times New Roman" w:cs="Times New Roman"/>
        </w:rPr>
        <w:t xml:space="preserve">Sie </w:t>
      </w:r>
      <w:hyperlink r:id="rId29" w:history="1">
        <w:r w:rsidRPr="007B6634">
          <w:rPr>
            <w:rStyle w:val="Hyperlink"/>
            <w:rFonts w:ascii="Times New Roman" w:hAnsi="Times New Roman" w:cs="Times New Roman"/>
            <w:b/>
            <w:bCs/>
          </w:rPr>
          <w:t>hier</w:t>
        </w:r>
      </w:hyperlink>
      <w:r w:rsidRPr="00C16B31">
        <w:rPr>
          <w:rFonts w:ascii="Times New Roman" w:hAnsi="Times New Roman" w:cs="Times New Roman"/>
        </w:rPr>
        <w:t>.</w:t>
      </w:r>
    </w:p>
    <w:p w14:paraId="48ABF04B" w14:textId="77777777" w:rsidR="00F76DD6" w:rsidRDefault="00F76DD6" w:rsidP="00A845FF">
      <w:pPr>
        <w:jc w:val="both"/>
        <w:rPr>
          <w:rFonts w:ascii="Times New Roman" w:hAnsi="Times New Roman" w:cs="Times New Roman"/>
        </w:rPr>
      </w:pPr>
    </w:p>
    <w:bookmarkEnd w:id="0"/>
    <w:p w14:paraId="49F1CD71" w14:textId="77777777" w:rsidR="001C2423" w:rsidRPr="00CA2D2C" w:rsidRDefault="001C2423" w:rsidP="001C2423">
      <w:pPr>
        <w:pStyle w:val="TMNPresseHeadlineVersalien1015pt"/>
        <w:rPr>
          <w:rFonts w:ascii="Verdana" w:hAnsi="Verdana" w:cs="Times New Roman"/>
          <w:sz w:val="22"/>
          <w:szCs w:val="22"/>
          <w:lang w:val="de-DE"/>
        </w:rPr>
      </w:pPr>
      <w:r w:rsidRPr="00CA2D2C">
        <w:rPr>
          <w:rFonts w:ascii="Verdana" w:hAnsi="Verdana" w:cs="Times New Roman"/>
          <w:sz w:val="22"/>
          <w:szCs w:val="22"/>
          <w:lang w:val="de-DE"/>
        </w:rPr>
        <w:t>Weitere</w:t>
      </w:r>
      <w:r>
        <w:rPr>
          <w:rFonts w:ascii="Verdana" w:hAnsi="Verdana" w:cs="Times New Roman"/>
          <w:sz w:val="22"/>
          <w:szCs w:val="22"/>
          <w:lang w:val="de-DE"/>
        </w:rPr>
        <w:t xml:space="preserve"> </w:t>
      </w:r>
      <w:r w:rsidRPr="00CA2D2C">
        <w:rPr>
          <w:rFonts w:ascii="Verdana" w:hAnsi="Verdana" w:cs="Times New Roman"/>
          <w:sz w:val="22"/>
          <w:szCs w:val="22"/>
          <w:lang w:val="de-DE"/>
        </w:rPr>
        <w:t>Informationen</w:t>
      </w:r>
    </w:p>
    <w:p w14:paraId="5C633BBF" w14:textId="77777777" w:rsidR="001C2423" w:rsidRPr="00827336" w:rsidRDefault="001C2423" w:rsidP="001C2423">
      <w:pPr>
        <w:pStyle w:val="TMNCopy915pt"/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</w:pPr>
      <w:r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 xml:space="preserve">Medienstelle </w:t>
      </w:r>
      <w:r w:rsidRPr="00827336"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>Niedersachsen</w:t>
      </w:r>
      <w:r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>, Gere Gretz &amp; Ursula Krebs</w:t>
      </w:r>
    </w:p>
    <w:p w14:paraId="79CE0B08" w14:textId="63C06B9D" w:rsidR="00FB19F7" w:rsidRPr="00A51290" w:rsidRDefault="00AB0A55" w:rsidP="00B545DF">
      <w:pPr>
        <w:pStyle w:val="TMNCopy915pt"/>
        <w:rPr>
          <w:rFonts w:ascii="Times New Roman" w:hAnsi="Times New Roman" w:cs="Times New Roman"/>
          <w:sz w:val="24"/>
          <w:szCs w:val="24"/>
        </w:rPr>
      </w:pPr>
      <w:r w:rsidRPr="00EF1532"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>c/o Gretz Communications AG</w:t>
      </w:r>
      <w:r w:rsidR="00EF1532" w:rsidRPr="00EF1532">
        <w:rPr>
          <w:rStyle w:val="TMNSchriftCopysemibold"/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="00EF1532" w:rsidRPr="00EF1532">
        <w:rPr>
          <w:rFonts w:ascii="Times New Roman" w:hAnsi="Times New Roman" w:cs="Times New Roman"/>
          <w:sz w:val="24"/>
          <w:szCs w:val="24"/>
          <w:lang w:val="de-CH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>Zähringerstrasse 16</w:t>
      </w:r>
      <w:r w:rsidR="00B545DF" w:rsidRPr="00A51290">
        <w:rPr>
          <w:rFonts w:ascii="Times New Roman" w:hAnsi="Times New Roman" w:cs="Times New Roman"/>
          <w:sz w:val="24"/>
          <w:szCs w:val="24"/>
        </w:rPr>
        <w:t xml:space="preserve"> | 301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545DF" w:rsidRPr="00A51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Bern</w:t>
      </w:r>
    </w:p>
    <w:p w14:paraId="7E050CB2" w14:textId="32766857" w:rsidR="00732405" w:rsidRDefault="00B545DF" w:rsidP="00B545DF">
      <w:pPr>
        <w:pStyle w:val="TMNCopy915pt"/>
        <w:rPr>
          <w:rFonts w:ascii="Times New Roman" w:hAnsi="Times New Roman" w:cs="Times New Roman"/>
          <w:sz w:val="24"/>
          <w:szCs w:val="24"/>
        </w:rPr>
      </w:pPr>
      <w:r w:rsidRPr="00A51290">
        <w:rPr>
          <w:rFonts w:ascii="Times New Roman" w:hAnsi="Times New Roman" w:cs="Times New Roman"/>
          <w:sz w:val="24"/>
          <w:szCs w:val="24"/>
        </w:rPr>
        <w:t>T</w:t>
      </w:r>
      <w:r w:rsidR="003914CD" w:rsidRPr="00A51290">
        <w:rPr>
          <w:rFonts w:ascii="Times New Roman" w:hAnsi="Times New Roman" w:cs="Times New Roman"/>
          <w:sz w:val="24"/>
          <w:szCs w:val="24"/>
        </w:rPr>
        <w:tab/>
      </w:r>
      <w:r w:rsidR="00AB0A55">
        <w:rPr>
          <w:rFonts w:ascii="Times New Roman" w:hAnsi="Times New Roman" w:cs="Times New Roman"/>
          <w:sz w:val="24"/>
          <w:szCs w:val="24"/>
        </w:rPr>
        <w:t>031</w:t>
      </w:r>
      <w:r w:rsidRPr="00A51290">
        <w:rPr>
          <w:rFonts w:ascii="Times New Roman" w:hAnsi="Times New Roman" w:cs="Times New Roman"/>
          <w:sz w:val="24"/>
          <w:szCs w:val="24"/>
        </w:rPr>
        <w:t xml:space="preserve"> | </w:t>
      </w:r>
      <w:r w:rsidR="00AB0A55">
        <w:rPr>
          <w:rFonts w:ascii="Times New Roman" w:hAnsi="Times New Roman" w:cs="Times New Roman"/>
          <w:sz w:val="24"/>
          <w:szCs w:val="24"/>
        </w:rPr>
        <w:t>300 30 70</w:t>
      </w:r>
      <w:r w:rsidR="00EF1532">
        <w:rPr>
          <w:rFonts w:ascii="Times New Roman" w:hAnsi="Times New Roman" w:cs="Times New Roman"/>
          <w:sz w:val="24"/>
          <w:szCs w:val="24"/>
        </w:rPr>
        <w:t xml:space="preserve"> </w:t>
      </w:r>
      <w:r w:rsidR="00EF1532" w:rsidRPr="00A51290">
        <w:rPr>
          <w:rFonts w:ascii="Times New Roman" w:hAnsi="Times New Roman" w:cs="Times New Roman"/>
          <w:sz w:val="24"/>
          <w:szCs w:val="24"/>
        </w:rPr>
        <w:t>|</w:t>
      </w:r>
      <w:r w:rsidR="00EF1532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AB0A55" w:rsidRPr="006B5E17">
          <w:rPr>
            <w:rStyle w:val="Hyperlink"/>
            <w:rFonts w:ascii="Times New Roman" w:hAnsi="Times New Roman" w:cs="Times New Roman"/>
            <w:sz w:val="24"/>
            <w:szCs w:val="24"/>
          </w:rPr>
          <w:t>info@gretzcom.ch</w:t>
        </w:r>
      </w:hyperlink>
    </w:p>
    <w:p w14:paraId="5A72F750" w14:textId="77777777" w:rsidR="00AB0A55" w:rsidRPr="00AB0A55" w:rsidRDefault="00AB0A55" w:rsidP="00AB0A55">
      <w:pPr>
        <w:rPr>
          <w:lang w:eastAsia="de-DE"/>
        </w:rPr>
      </w:pPr>
    </w:p>
    <w:p w14:paraId="4646046F" w14:textId="77777777" w:rsidR="003914CD" w:rsidRPr="00ED794D" w:rsidRDefault="00B545DF" w:rsidP="003914CD">
      <w:pPr>
        <w:pStyle w:val="TMNHeadline814pt"/>
        <w:rPr>
          <w:rFonts w:ascii="Times New Roman" w:hAnsi="Times New Roman" w:cs="Times New Roman"/>
        </w:rPr>
      </w:pPr>
      <w:r w:rsidRPr="00ED794D">
        <w:rPr>
          <w:rFonts w:ascii="Times New Roman" w:hAnsi="Times New Roman" w:cs="Times New Roman"/>
        </w:rPr>
        <w:t>Über die TourismusMarketing Niedersachsen GmbH (TMN)</w:t>
      </w:r>
    </w:p>
    <w:p w14:paraId="0724F423" w14:textId="77777777" w:rsidR="003914CD" w:rsidRPr="00ED794D" w:rsidRDefault="00B545DF" w:rsidP="003914CD">
      <w:pPr>
        <w:pStyle w:val="TMNCopy814pt"/>
        <w:rPr>
          <w:rFonts w:ascii="Times New Roman" w:hAnsi="Times New Roman" w:cs="Times New Roman"/>
        </w:rPr>
      </w:pPr>
      <w:r w:rsidRPr="00ED794D">
        <w:rPr>
          <w:rFonts w:ascii="Times New Roman" w:hAnsi="Times New Roman" w:cs="Times New Roman"/>
        </w:rPr>
        <w:t xml:space="preserve">Die TMN ist zentraler Ansprechpartner für den Tourismus in Niedersachsen. Gegründet wurde die Gesellschaft </w:t>
      </w:r>
    </w:p>
    <w:p w14:paraId="2FB6A614" w14:textId="4F9C2C7F" w:rsidR="003914CD" w:rsidRPr="00ED794D" w:rsidRDefault="00B545DF" w:rsidP="003914CD">
      <w:pPr>
        <w:pStyle w:val="TMNCopy814pt"/>
        <w:rPr>
          <w:rFonts w:ascii="Times New Roman" w:hAnsi="Times New Roman" w:cs="Times New Roman"/>
        </w:rPr>
      </w:pPr>
      <w:r w:rsidRPr="00ED794D">
        <w:rPr>
          <w:rFonts w:ascii="Times New Roman" w:hAnsi="Times New Roman" w:cs="Times New Roman"/>
        </w:rPr>
        <w:t>im Auftrag des Niedersächsischen Ministeriums für Wirtschaft, Verkehr</w:t>
      </w:r>
      <w:r w:rsidR="00C16B31">
        <w:rPr>
          <w:rFonts w:ascii="Times New Roman" w:hAnsi="Times New Roman" w:cs="Times New Roman"/>
        </w:rPr>
        <w:t xml:space="preserve"> und</w:t>
      </w:r>
      <w:r w:rsidR="00D001AD">
        <w:rPr>
          <w:rFonts w:ascii="Times New Roman" w:hAnsi="Times New Roman" w:cs="Times New Roman"/>
        </w:rPr>
        <w:t xml:space="preserve"> Bauen</w:t>
      </w:r>
      <w:r w:rsidRPr="00ED794D">
        <w:rPr>
          <w:rFonts w:ascii="Times New Roman" w:hAnsi="Times New Roman" w:cs="Times New Roman"/>
        </w:rPr>
        <w:t xml:space="preserve"> im Jahr 2001. </w:t>
      </w:r>
    </w:p>
    <w:p w14:paraId="0D092F32" w14:textId="35E09DD6" w:rsidR="00BE11C1" w:rsidRPr="00ED794D" w:rsidRDefault="00B545DF" w:rsidP="00F76DD6">
      <w:pPr>
        <w:pStyle w:val="TMNCopy814pt"/>
        <w:rPr>
          <w:rFonts w:ascii="Times New Roman" w:hAnsi="Times New Roman" w:cs="Times New Roman"/>
        </w:rPr>
      </w:pPr>
      <w:r w:rsidRPr="00ED794D">
        <w:rPr>
          <w:rFonts w:ascii="Times New Roman" w:hAnsi="Times New Roman" w:cs="Times New Roman"/>
        </w:rPr>
        <w:t>Seit Januar 2014 ist die TMN eine hundertprozentige Landesgesellschaft. Hauptaufgabe des Unternehmens ist die Entwicklung und Durchführung von Ma</w:t>
      </w:r>
      <w:r w:rsidR="005C0B1A">
        <w:rPr>
          <w:rFonts w:ascii="Times New Roman" w:hAnsi="Times New Roman" w:cs="Times New Roman"/>
        </w:rPr>
        <w:t>ss</w:t>
      </w:r>
      <w:r w:rsidRPr="00ED794D">
        <w:rPr>
          <w:rFonts w:ascii="Times New Roman" w:hAnsi="Times New Roman" w:cs="Times New Roman"/>
        </w:rPr>
        <w:t>nahmen zur zukunftsorientierten Positionierung Niedersachsens im nationalen und internationalen Tourismuswettbewerb in Zusammenarbeit mit den</w:t>
      </w:r>
      <w:r w:rsidR="003914CD" w:rsidRPr="00ED794D">
        <w:rPr>
          <w:rFonts w:ascii="Times New Roman" w:hAnsi="Times New Roman" w:cs="Times New Roman"/>
        </w:rPr>
        <w:t xml:space="preserve"> </w:t>
      </w:r>
      <w:r w:rsidRPr="00ED794D">
        <w:rPr>
          <w:rFonts w:ascii="Times New Roman" w:hAnsi="Times New Roman" w:cs="Times New Roman"/>
        </w:rPr>
        <w:t>regionalen</w:t>
      </w:r>
      <w:r w:rsidR="003914CD" w:rsidRPr="00ED794D">
        <w:rPr>
          <w:rFonts w:ascii="Times New Roman" w:hAnsi="Times New Roman" w:cs="Times New Roman"/>
        </w:rPr>
        <w:t xml:space="preserve"> </w:t>
      </w:r>
      <w:r w:rsidRPr="00ED794D">
        <w:rPr>
          <w:rFonts w:ascii="Times New Roman" w:hAnsi="Times New Roman" w:cs="Times New Roman"/>
        </w:rPr>
        <w:t>Tourismusakteuren. Dabei steht die regionale und überregionale Vermarktung des Reiselandes Niedersachsen, die Entwicklung von Markenkonzepten, Internetportalen und Qualitätsmanagementsystemen für touristische Angebote im Vordergrund</w:t>
      </w:r>
      <w:r w:rsidR="0082429E">
        <w:rPr>
          <w:rFonts w:ascii="Times New Roman" w:hAnsi="Times New Roman" w:cs="Times New Roman"/>
        </w:rPr>
        <w:t>.</w:t>
      </w:r>
      <w:r w:rsidR="00BE11C1">
        <w:rPr>
          <w:rFonts w:ascii="Times New Roman" w:hAnsi="Times New Roman" w:cs="Times New Roman"/>
        </w:rPr>
        <w:t xml:space="preserve"> </w:t>
      </w:r>
      <w:hyperlink r:id="rId31" w:history="1">
        <w:r w:rsidR="00BE11C1" w:rsidRPr="006F418B">
          <w:rPr>
            <w:rStyle w:val="Hyperlink"/>
            <w:rFonts w:ascii="Times New Roman" w:hAnsi="Times New Roman" w:cs="Times New Roman"/>
          </w:rPr>
          <w:t>www.reiseland-niedersachsen.de</w:t>
        </w:r>
      </w:hyperlink>
    </w:p>
    <w:sectPr w:rsidR="00BE11C1" w:rsidRPr="00ED794D" w:rsidSect="00522EB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2835" w:right="1700" w:bottom="568" w:left="1418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EC7C" w14:textId="77777777" w:rsidR="00137AE2" w:rsidRDefault="00137AE2" w:rsidP="00646E52">
      <w:r>
        <w:separator/>
      </w:r>
    </w:p>
  </w:endnote>
  <w:endnote w:type="continuationSeparator" w:id="0">
    <w:p w14:paraId="02ECA418" w14:textId="77777777" w:rsidR="00137AE2" w:rsidRDefault="00137AE2" w:rsidP="0064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rutiger Neue LT Pro Cn Regular">
    <w:panose1 w:val="00000000000000000000"/>
    <w:charset w:val="00"/>
    <w:family w:val="swiss"/>
    <w:notTrueType/>
    <w:pitch w:val="variable"/>
    <w:sig w:usb0="A000002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8D2D" w14:textId="77777777" w:rsidR="00261C14" w:rsidRDefault="00261C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06DF" w14:textId="77777777" w:rsidR="00261C14" w:rsidRDefault="00261C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6D97" w14:textId="77777777" w:rsidR="00261C14" w:rsidRDefault="00261C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0F74" w14:textId="77777777" w:rsidR="00137AE2" w:rsidRDefault="00137AE2" w:rsidP="00646E52">
      <w:r>
        <w:separator/>
      </w:r>
    </w:p>
  </w:footnote>
  <w:footnote w:type="continuationSeparator" w:id="0">
    <w:p w14:paraId="320E4DE9" w14:textId="77777777" w:rsidR="00137AE2" w:rsidRDefault="00137AE2" w:rsidP="0064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6AC5" w14:textId="77777777" w:rsidR="00261C14" w:rsidRDefault="00261C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76E6" w14:textId="77777777" w:rsidR="00646E52" w:rsidRDefault="00646E5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AB2526C" wp14:editId="712AA6AB">
          <wp:simplePos x="901337" y="0"/>
          <wp:positionH relativeFrom="page">
            <wp:align>left</wp:align>
          </wp:positionH>
          <wp:positionV relativeFrom="page">
            <wp:align>top</wp:align>
          </wp:positionV>
          <wp:extent cx="7558405" cy="9705975"/>
          <wp:effectExtent l="0" t="0" r="4445" b="9525"/>
          <wp:wrapNone/>
          <wp:docPr id="1025219200" name="Grafik 1025219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18"/>
                  <a:stretch/>
                </pic:blipFill>
                <pic:spPr bwMode="auto">
                  <a:xfrm>
                    <a:off x="0" y="0"/>
                    <a:ext cx="7558767" cy="9706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61F8" w14:textId="77777777" w:rsidR="00EE6385" w:rsidRDefault="00EE6385">
    <w:pPr>
      <w:pStyle w:val="Kopfzeile"/>
      <w:rPr>
        <w:rFonts w:ascii="Verdana" w:hAnsi="Verdana"/>
      </w:rPr>
    </w:pPr>
  </w:p>
  <w:p w14:paraId="3197AF32" w14:textId="1E3D0F01" w:rsidR="001B2926" w:rsidRPr="001B2926" w:rsidRDefault="00AB7F9C">
    <w:pPr>
      <w:pStyle w:val="Kopfzeile"/>
      <w:rPr>
        <w:rFonts w:ascii="Verdana" w:hAnsi="Verdana"/>
      </w:rPr>
    </w:pPr>
    <w:r w:rsidRPr="001B2926">
      <w:rPr>
        <w:rFonts w:ascii="Verdana" w:hAnsi="Verdana"/>
        <w:b/>
        <w:bCs/>
        <w:noProof/>
        <w:sz w:val="40"/>
        <w:szCs w:val="40"/>
        <w:lang w:eastAsia="de-DE"/>
      </w:rPr>
      <w:drawing>
        <wp:anchor distT="0" distB="0" distL="114300" distR="114300" simplePos="0" relativeHeight="251660288" behindDoc="1" locked="0" layoutInCell="1" allowOverlap="1" wp14:anchorId="3D46FA82" wp14:editId="45452E6C">
          <wp:simplePos x="0" y="0"/>
          <wp:positionH relativeFrom="page">
            <wp:posOffset>0</wp:posOffset>
          </wp:positionH>
          <wp:positionV relativeFrom="margin">
            <wp:posOffset>-2004060</wp:posOffset>
          </wp:positionV>
          <wp:extent cx="7558405" cy="9705975"/>
          <wp:effectExtent l="0" t="0" r="4445" b="9525"/>
          <wp:wrapNone/>
          <wp:docPr id="95805107" name="Grafik 95805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18"/>
                  <a:stretch/>
                </pic:blipFill>
                <pic:spPr bwMode="auto">
                  <a:xfrm>
                    <a:off x="0" y="0"/>
                    <a:ext cx="7558405" cy="970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BDAA7" w14:textId="11A35B6C" w:rsidR="001B2926" w:rsidRPr="001B2926" w:rsidRDefault="001B2926">
    <w:pPr>
      <w:pStyle w:val="Kopfzeile"/>
      <w:rPr>
        <w:rFonts w:ascii="Verdana" w:hAnsi="Verdana"/>
      </w:rPr>
    </w:pPr>
  </w:p>
  <w:p w14:paraId="5F0CD504" w14:textId="6F0E243E" w:rsidR="001B2926" w:rsidRPr="001B2926" w:rsidRDefault="001B2926">
    <w:pPr>
      <w:pStyle w:val="Kopfzeile"/>
      <w:rPr>
        <w:rFonts w:ascii="Verdana" w:hAnsi="Verdana"/>
      </w:rPr>
    </w:pPr>
  </w:p>
  <w:p w14:paraId="5A870149" w14:textId="77777777" w:rsidR="001B2926" w:rsidRDefault="001B2926">
    <w:pPr>
      <w:pStyle w:val="Kopfzeile"/>
      <w:rPr>
        <w:rFonts w:ascii="Verdana" w:hAnsi="Verdana"/>
        <w:sz w:val="32"/>
        <w:szCs w:val="32"/>
      </w:rPr>
    </w:pPr>
  </w:p>
  <w:p w14:paraId="1A650C6E" w14:textId="77777777" w:rsidR="00AB7F9C" w:rsidRPr="001B2926" w:rsidRDefault="00AB7F9C">
    <w:pPr>
      <w:pStyle w:val="Kopfzeile"/>
      <w:rPr>
        <w:rFonts w:ascii="Verdana" w:hAnsi="Verdana"/>
        <w:sz w:val="32"/>
        <w:szCs w:val="32"/>
      </w:rPr>
    </w:pPr>
  </w:p>
  <w:p w14:paraId="02ED0981" w14:textId="68676BCA" w:rsidR="00646E52" w:rsidRPr="00AB7F9C" w:rsidRDefault="001B2926" w:rsidP="001B2926">
    <w:pPr>
      <w:pStyle w:val="Kopfzeile"/>
      <w:rPr>
        <w:rFonts w:cstheme="minorHAnsi"/>
        <w:b/>
        <w:bCs/>
        <w:sz w:val="40"/>
        <w:szCs w:val="40"/>
      </w:rPr>
    </w:pPr>
    <w:r w:rsidRPr="00AB7F9C">
      <w:rPr>
        <w:rFonts w:cstheme="minorHAnsi"/>
        <w:b/>
        <w:bCs/>
        <w:sz w:val="40"/>
        <w:szCs w:val="40"/>
      </w:rPr>
      <w:t>MEDIENINFORMATION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316"/>
    <w:multiLevelType w:val="hybridMultilevel"/>
    <w:tmpl w:val="C94A9DCA"/>
    <w:lvl w:ilvl="0" w:tplc="ED347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4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CC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06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2F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E9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8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83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29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B5442A"/>
    <w:multiLevelType w:val="hybridMultilevel"/>
    <w:tmpl w:val="8DCC6DF0"/>
    <w:lvl w:ilvl="0" w:tplc="E74E3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A0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8A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E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E5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8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D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6A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47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12419B"/>
    <w:multiLevelType w:val="hybridMultilevel"/>
    <w:tmpl w:val="16063896"/>
    <w:lvl w:ilvl="0" w:tplc="62B41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0E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2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06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8E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6C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C4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941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6F062B"/>
    <w:multiLevelType w:val="hybridMultilevel"/>
    <w:tmpl w:val="600410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406EA"/>
    <w:multiLevelType w:val="multilevel"/>
    <w:tmpl w:val="BC268F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35104457">
    <w:abstractNumId w:val="3"/>
  </w:num>
  <w:num w:numId="2" w16cid:durableId="1155680117">
    <w:abstractNumId w:val="2"/>
  </w:num>
  <w:num w:numId="3" w16cid:durableId="648752183">
    <w:abstractNumId w:val="1"/>
  </w:num>
  <w:num w:numId="4" w16cid:durableId="58212745">
    <w:abstractNumId w:val="0"/>
  </w:num>
  <w:num w:numId="5" w16cid:durableId="1559703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E4"/>
    <w:rsid w:val="0000543F"/>
    <w:rsid w:val="00006398"/>
    <w:rsid w:val="00007052"/>
    <w:rsid w:val="000115DF"/>
    <w:rsid w:val="00011689"/>
    <w:rsid w:val="000119A0"/>
    <w:rsid w:val="00012175"/>
    <w:rsid w:val="00012F1A"/>
    <w:rsid w:val="00013017"/>
    <w:rsid w:val="00013644"/>
    <w:rsid w:val="0001571E"/>
    <w:rsid w:val="00016887"/>
    <w:rsid w:val="000179C2"/>
    <w:rsid w:val="000223E3"/>
    <w:rsid w:val="000244CF"/>
    <w:rsid w:val="00024EB5"/>
    <w:rsid w:val="000256A3"/>
    <w:rsid w:val="00025DB1"/>
    <w:rsid w:val="000268CC"/>
    <w:rsid w:val="00027F0A"/>
    <w:rsid w:val="00030F52"/>
    <w:rsid w:val="00033061"/>
    <w:rsid w:val="00034861"/>
    <w:rsid w:val="00034E83"/>
    <w:rsid w:val="00036564"/>
    <w:rsid w:val="0003789A"/>
    <w:rsid w:val="00040CA8"/>
    <w:rsid w:val="000410A4"/>
    <w:rsid w:val="00041137"/>
    <w:rsid w:val="00041697"/>
    <w:rsid w:val="00042DD2"/>
    <w:rsid w:val="0004473A"/>
    <w:rsid w:val="0004586C"/>
    <w:rsid w:val="00045DA0"/>
    <w:rsid w:val="00046ACD"/>
    <w:rsid w:val="000506B6"/>
    <w:rsid w:val="00057627"/>
    <w:rsid w:val="00060657"/>
    <w:rsid w:val="000636F9"/>
    <w:rsid w:val="00064AA8"/>
    <w:rsid w:val="00064B1C"/>
    <w:rsid w:val="00065847"/>
    <w:rsid w:val="0006733E"/>
    <w:rsid w:val="00071EBA"/>
    <w:rsid w:val="0007389F"/>
    <w:rsid w:val="000766D6"/>
    <w:rsid w:val="00076C88"/>
    <w:rsid w:val="00081ADF"/>
    <w:rsid w:val="00082F57"/>
    <w:rsid w:val="00086CCB"/>
    <w:rsid w:val="00087C39"/>
    <w:rsid w:val="00090014"/>
    <w:rsid w:val="00090E76"/>
    <w:rsid w:val="000947B8"/>
    <w:rsid w:val="00096290"/>
    <w:rsid w:val="000978A8"/>
    <w:rsid w:val="000978D6"/>
    <w:rsid w:val="000A10A2"/>
    <w:rsid w:val="000A559A"/>
    <w:rsid w:val="000A702B"/>
    <w:rsid w:val="000B090B"/>
    <w:rsid w:val="000B2C20"/>
    <w:rsid w:val="000B3D98"/>
    <w:rsid w:val="000B6E45"/>
    <w:rsid w:val="000B765E"/>
    <w:rsid w:val="000C43DB"/>
    <w:rsid w:val="000C49D1"/>
    <w:rsid w:val="000C4B32"/>
    <w:rsid w:val="000C5D30"/>
    <w:rsid w:val="000C6ED7"/>
    <w:rsid w:val="000C714F"/>
    <w:rsid w:val="000C732C"/>
    <w:rsid w:val="000D12AE"/>
    <w:rsid w:val="000D3000"/>
    <w:rsid w:val="000D63E1"/>
    <w:rsid w:val="000D7C37"/>
    <w:rsid w:val="000E1B46"/>
    <w:rsid w:val="000E3BC8"/>
    <w:rsid w:val="000F5813"/>
    <w:rsid w:val="000F5C92"/>
    <w:rsid w:val="000F611F"/>
    <w:rsid w:val="001022A9"/>
    <w:rsid w:val="00102EDF"/>
    <w:rsid w:val="00102FA2"/>
    <w:rsid w:val="00104DEB"/>
    <w:rsid w:val="00105669"/>
    <w:rsid w:val="00106B2B"/>
    <w:rsid w:val="00110524"/>
    <w:rsid w:val="001136AC"/>
    <w:rsid w:val="00114A23"/>
    <w:rsid w:val="00114BEC"/>
    <w:rsid w:val="001152F3"/>
    <w:rsid w:val="00116498"/>
    <w:rsid w:val="00116BA1"/>
    <w:rsid w:val="001171F9"/>
    <w:rsid w:val="00120489"/>
    <w:rsid w:val="001238C0"/>
    <w:rsid w:val="001245DD"/>
    <w:rsid w:val="001248F9"/>
    <w:rsid w:val="0012584E"/>
    <w:rsid w:val="00125BD9"/>
    <w:rsid w:val="001267F1"/>
    <w:rsid w:val="00127EE7"/>
    <w:rsid w:val="00130BEE"/>
    <w:rsid w:val="00133FE4"/>
    <w:rsid w:val="0013523E"/>
    <w:rsid w:val="00135E73"/>
    <w:rsid w:val="00137045"/>
    <w:rsid w:val="00137AE2"/>
    <w:rsid w:val="00141D99"/>
    <w:rsid w:val="0014237E"/>
    <w:rsid w:val="00142631"/>
    <w:rsid w:val="00144D38"/>
    <w:rsid w:val="001457B6"/>
    <w:rsid w:val="0014612D"/>
    <w:rsid w:val="001465DF"/>
    <w:rsid w:val="001471B1"/>
    <w:rsid w:val="00152682"/>
    <w:rsid w:val="00153488"/>
    <w:rsid w:val="00154AB6"/>
    <w:rsid w:val="00155424"/>
    <w:rsid w:val="001559F5"/>
    <w:rsid w:val="001563F2"/>
    <w:rsid w:val="00166FD4"/>
    <w:rsid w:val="001732CE"/>
    <w:rsid w:val="00182625"/>
    <w:rsid w:val="00183334"/>
    <w:rsid w:val="001864D6"/>
    <w:rsid w:val="00186BC6"/>
    <w:rsid w:val="001877B6"/>
    <w:rsid w:val="001907F6"/>
    <w:rsid w:val="001930F0"/>
    <w:rsid w:val="00194A51"/>
    <w:rsid w:val="0019678A"/>
    <w:rsid w:val="00196D02"/>
    <w:rsid w:val="00196DD0"/>
    <w:rsid w:val="00196F76"/>
    <w:rsid w:val="001B09A8"/>
    <w:rsid w:val="001B0E1A"/>
    <w:rsid w:val="001B2926"/>
    <w:rsid w:val="001B293F"/>
    <w:rsid w:val="001B5BEB"/>
    <w:rsid w:val="001C2423"/>
    <w:rsid w:val="001C383D"/>
    <w:rsid w:val="001C5AFA"/>
    <w:rsid w:val="001C610F"/>
    <w:rsid w:val="001D01C5"/>
    <w:rsid w:val="001D1D5A"/>
    <w:rsid w:val="001D326D"/>
    <w:rsid w:val="001D3C5A"/>
    <w:rsid w:val="001D4FA5"/>
    <w:rsid w:val="001D53FF"/>
    <w:rsid w:val="001D5EDA"/>
    <w:rsid w:val="001D6CF5"/>
    <w:rsid w:val="001E27E1"/>
    <w:rsid w:val="001E3629"/>
    <w:rsid w:val="001E3BFF"/>
    <w:rsid w:val="001E5B1D"/>
    <w:rsid w:val="001E5BC7"/>
    <w:rsid w:val="001E5F52"/>
    <w:rsid w:val="001E6803"/>
    <w:rsid w:val="001F0EFC"/>
    <w:rsid w:val="001F14F3"/>
    <w:rsid w:val="001F1D69"/>
    <w:rsid w:val="001F2794"/>
    <w:rsid w:val="00202809"/>
    <w:rsid w:val="00203363"/>
    <w:rsid w:val="00203949"/>
    <w:rsid w:val="002039D7"/>
    <w:rsid w:val="002039F2"/>
    <w:rsid w:val="00203F4E"/>
    <w:rsid w:val="00204985"/>
    <w:rsid w:val="00204B52"/>
    <w:rsid w:val="0021057B"/>
    <w:rsid w:val="00210C0E"/>
    <w:rsid w:val="00211291"/>
    <w:rsid w:val="00212602"/>
    <w:rsid w:val="00213947"/>
    <w:rsid w:val="00213B6F"/>
    <w:rsid w:val="00214915"/>
    <w:rsid w:val="00215C0B"/>
    <w:rsid w:val="002164CB"/>
    <w:rsid w:val="002176AD"/>
    <w:rsid w:val="00220CAC"/>
    <w:rsid w:val="00221C06"/>
    <w:rsid w:val="002242CB"/>
    <w:rsid w:val="002242E6"/>
    <w:rsid w:val="00227480"/>
    <w:rsid w:val="00227567"/>
    <w:rsid w:val="00230625"/>
    <w:rsid w:val="00230B1A"/>
    <w:rsid w:val="002322A0"/>
    <w:rsid w:val="00233CB5"/>
    <w:rsid w:val="002344B4"/>
    <w:rsid w:val="00234548"/>
    <w:rsid w:val="00235DB9"/>
    <w:rsid w:val="00236013"/>
    <w:rsid w:val="0023700F"/>
    <w:rsid w:val="002437B3"/>
    <w:rsid w:val="002511F9"/>
    <w:rsid w:val="00253511"/>
    <w:rsid w:val="00254753"/>
    <w:rsid w:val="00261C14"/>
    <w:rsid w:val="00262C79"/>
    <w:rsid w:val="002651E0"/>
    <w:rsid w:val="00265B35"/>
    <w:rsid w:val="00267F5D"/>
    <w:rsid w:val="002716CC"/>
    <w:rsid w:val="0027464D"/>
    <w:rsid w:val="0027469F"/>
    <w:rsid w:val="00275426"/>
    <w:rsid w:val="002765FF"/>
    <w:rsid w:val="002775A1"/>
    <w:rsid w:val="00283FCE"/>
    <w:rsid w:val="00284B9F"/>
    <w:rsid w:val="002855F3"/>
    <w:rsid w:val="00286232"/>
    <w:rsid w:val="00286A25"/>
    <w:rsid w:val="00287C29"/>
    <w:rsid w:val="00290DC8"/>
    <w:rsid w:val="0029572E"/>
    <w:rsid w:val="00296477"/>
    <w:rsid w:val="002965DC"/>
    <w:rsid w:val="002A1A4A"/>
    <w:rsid w:val="002A20C5"/>
    <w:rsid w:val="002A2105"/>
    <w:rsid w:val="002A2ECD"/>
    <w:rsid w:val="002A5163"/>
    <w:rsid w:val="002B742D"/>
    <w:rsid w:val="002C42D5"/>
    <w:rsid w:val="002C6DBF"/>
    <w:rsid w:val="002C7B5C"/>
    <w:rsid w:val="002D225F"/>
    <w:rsid w:val="002D4F1D"/>
    <w:rsid w:val="002E21EB"/>
    <w:rsid w:val="002E2437"/>
    <w:rsid w:val="002E2653"/>
    <w:rsid w:val="002E5E61"/>
    <w:rsid w:val="002E6C73"/>
    <w:rsid w:val="002E7B45"/>
    <w:rsid w:val="002F01B7"/>
    <w:rsid w:val="002F0E72"/>
    <w:rsid w:val="002F2F13"/>
    <w:rsid w:val="002F68D6"/>
    <w:rsid w:val="002F6C87"/>
    <w:rsid w:val="00300FD3"/>
    <w:rsid w:val="00303362"/>
    <w:rsid w:val="00303382"/>
    <w:rsid w:val="00304772"/>
    <w:rsid w:val="003047A3"/>
    <w:rsid w:val="00305E29"/>
    <w:rsid w:val="00307668"/>
    <w:rsid w:val="00312278"/>
    <w:rsid w:val="00313A2C"/>
    <w:rsid w:val="00314C3E"/>
    <w:rsid w:val="00315D38"/>
    <w:rsid w:val="00317B3D"/>
    <w:rsid w:val="00323187"/>
    <w:rsid w:val="00332F09"/>
    <w:rsid w:val="0033355C"/>
    <w:rsid w:val="00334264"/>
    <w:rsid w:val="003345EE"/>
    <w:rsid w:val="0033624F"/>
    <w:rsid w:val="00336DB0"/>
    <w:rsid w:val="003427BB"/>
    <w:rsid w:val="00342FF9"/>
    <w:rsid w:val="003458F2"/>
    <w:rsid w:val="0034636D"/>
    <w:rsid w:val="003474E5"/>
    <w:rsid w:val="00347D27"/>
    <w:rsid w:val="00347F7B"/>
    <w:rsid w:val="003527FA"/>
    <w:rsid w:val="00354567"/>
    <w:rsid w:val="00355ABB"/>
    <w:rsid w:val="00360642"/>
    <w:rsid w:val="00360B3F"/>
    <w:rsid w:val="00362228"/>
    <w:rsid w:val="0036229F"/>
    <w:rsid w:val="00362485"/>
    <w:rsid w:val="00364036"/>
    <w:rsid w:val="003727EB"/>
    <w:rsid w:val="0037618E"/>
    <w:rsid w:val="003768C6"/>
    <w:rsid w:val="00377663"/>
    <w:rsid w:val="0038263A"/>
    <w:rsid w:val="003865F9"/>
    <w:rsid w:val="00386697"/>
    <w:rsid w:val="00386D60"/>
    <w:rsid w:val="00390594"/>
    <w:rsid w:val="00390E3F"/>
    <w:rsid w:val="003914CD"/>
    <w:rsid w:val="0039215C"/>
    <w:rsid w:val="0039324E"/>
    <w:rsid w:val="003A00C8"/>
    <w:rsid w:val="003A1361"/>
    <w:rsid w:val="003A39B5"/>
    <w:rsid w:val="003B17BE"/>
    <w:rsid w:val="003B2293"/>
    <w:rsid w:val="003C0203"/>
    <w:rsid w:val="003C4301"/>
    <w:rsid w:val="003C57FA"/>
    <w:rsid w:val="003C74A7"/>
    <w:rsid w:val="003C76A8"/>
    <w:rsid w:val="003C7F1A"/>
    <w:rsid w:val="003D2340"/>
    <w:rsid w:val="003D37EC"/>
    <w:rsid w:val="003D3A21"/>
    <w:rsid w:val="003D44B6"/>
    <w:rsid w:val="003D4EBD"/>
    <w:rsid w:val="003D62F3"/>
    <w:rsid w:val="003D6EE7"/>
    <w:rsid w:val="003D7A1E"/>
    <w:rsid w:val="003E28FC"/>
    <w:rsid w:val="003E3545"/>
    <w:rsid w:val="003F54BF"/>
    <w:rsid w:val="003F6CE4"/>
    <w:rsid w:val="00400AA7"/>
    <w:rsid w:val="004048C5"/>
    <w:rsid w:val="00404F1E"/>
    <w:rsid w:val="0040749D"/>
    <w:rsid w:val="00407D21"/>
    <w:rsid w:val="00407FCB"/>
    <w:rsid w:val="00410AEB"/>
    <w:rsid w:val="004122ED"/>
    <w:rsid w:val="004133C5"/>
    <w:rsid w:val="0041429B"/>
    <w:rsid w:val="004157D4"/>
    <w:rsid w:val="00416878"/>
    <w:rsid w:val="004174BB"/>
    <w:rsid w:val="004178F7"/>
    <w:rsid w:val="0042110A"/>
    <w:rsid w:val="00421224"/>
    <w:rsid w:val="00422623"/>
    <w:rsid w:val="00422900"/>
    <w:rsid w:val="00422A89"/>
    <w:rsid w:val="00422EAB"/>
    <w:rsid w:val="00423CB0"/>
    <w:rsid w:val="004260E3"/>
    <w:rsid w:val="004261B4"/>
    <w:rsid w:val="004300EE"/>
    <w:rsid w:val="0043322F"/>
    <w:rsid w:val="0043380F"/>
    <w:rsid w:val="004347F2"/>
    <w:rsid w:val="00435E29"/>
    <w:rsid w:val="004368AF"/>
    <w:rsid w:val="00442186"/>
    <w:rsid w:val="00443147"/>
    <w:rsid w:val="00443BBF"/>
    <w:rsid w:val="004440FF"/>
    <w:rsid w:val="004452FB"/>
    <w:rsid w:val="00445A67"/>
    <w:rsid w:val="00447B56"/>
    <w:rsid w:val="00453C36"/>
    <w:rsid w:val="0045458F"/>
    <w:rsid w:val="00454A14"/>
    <w:rsid w:val="00455467"/>
    <w:rsid w:val="00456093"/>
    <w:rsid w:val="004567A2"/>
    <w:rsid w:val="00457A71"/>
    <w:rsid w:val="004601DC"/>
    <w:rsid w:val="00461354"/>
    <w:rsid w:val="004619E9"/>
    <w:rsid w:val="0046221F"/>
    <w:rsid w:val="00462845"/>
    <w:rsid w:val="00462B3A"/>
    <w:rsid w:val="00462D57"/>
    <w:rsid w:val="00466D37"/>
    <w:rsid w:val="00472B5D"/>
    <w:rsid w:val="00473227"/>
    <w:rsid w:val="00473700"/>
    <w:rsid w:val="00477C9B"/>
    <w:rsid w:val="00477D32"/>
    <w:rsid w:val="00477E21"/>
    <w:rsid w:val="004815EB"/>
    <w:rsid w:val="004820DB"/>
    <w:rsid w:val="00482D5B"/>
    <w:rsid w:val="00483462"/>
    <w:rsid w:val="0048354B"/>
    <w:rsid w:val="004836AE"/>
    <w:rsid w:val="0048562E"/>
    <w:rsid w:val="00494A2F"/>
    <w:rsid w:val="0049507D"/>
    <w:rsid w:val="00497036"/>
    <w:rsid w:val="004976B6"/>
    <w:rsid w:val="004A22AE"/>
    <w:rsid w:val="004A278F"/>
    <w:rsid w:val="004B2E51"/>
    <w:rsid w:val="004B466E"/>
    <w:rsid w:val="004B5771"/>
    <w:rsid w:val="004B63BA"/>
    <w:rsid w:val="004B7692"/>
    <w:rsid w:val="004C01E7"/>
    <w:rsid w:val="004C068D"/>
    <w:rsid w:val="004C1669"/>
    <w:rsid w:val="004C2641"/>
    <w:rsid w:val="004C26E4"/>
    <w:rsid w:val="004C286E"/>
    <w:rsid w:val="004C36B5"/>
    <w:rsid w:val="004C5203"/>
    <w:rsid w:val="004D2C69"/>
    <w:rsid w:val="004D4397"/>
    <w:rsid w:val="004D44BB"/>
    <w:rsid w:val="004D4CCB"/>
    <w:rsid w:val="004E0329"/>
    <w:rsid w:val="004E0BA1"/>
    <w:rsid w:val="004E1E99"/>
    <w:rsid w:val="004E1F2E"/>
    <w:rsid w:val="004E250C"/>
    <w:rsid w:val="004E6019"/>
    <w:rsid w:val="004F1B75"/>
    <w:rsid w:val="004F33CD"/>
    <w:rsid w:val="004F48B5"/>
    <w:rsid w:val="004F57C2"/>
    <w:rsid w:val="004F63FB"/>
    <w:rsid w:val="00504613"/>
    <w:rsid w:val="00504844"/>
    <w:rsid w:val="00504C52"/>
    <w:rsid w:val="00504F31"/>
    <w:rsid w:val="00505A92"/>
    <w:rsid w:val="00506ACE"/>
    <w:rsid w:val="00510597"/>
    <w:rsid w:val="005116F2"/>
    <w:rsid w:val="00511B29"/>
    <w:rsid w:val="00511E46"/>
    <w:rsid w:val="00512021"/>
    <w:rsid w:val="00515948"/>
    <w:rsid w:val="00522197"/>
    <w:rsid w:val="00522EBF"/>
    <w:rsid w:val="00524029"/>
    <w:rsid w:val="00524FA4"/>
    <w:rsid w:val="00526722"/>
    <w:rsid w:val="005272DC"/>
    <w:rsid w:val="00527AC0"/>
    <w:rsid w:val="00530AD0"/>
    <w:rsid w:val="0053504C"/>
    <w:rsid w:val="00535751"/>
    <w:rsid w:val="00540567"/>
    <w:rsid w:val="00540D2A"/>
    <w:rsid w:val="00540EE4"/>
    <w:rsid w:val="00542243"/>
    <w:rsid w:val="00542CA7"/>
    <w:rsid w:val="00544AA7"/>
    <w:rsid w:val="00544DD3"/>
    <w:rsid w:val="00550CCD"/>
    <w:rsid w:val="00550CE8"/>
    <w:rsid w:val="005518F0"/>
    <w:rsid w:val="00551FC7"/>
    <w:rsid w:val="0055335F"/>
    <w:rsid w:val="00562D40"/>
    <w:rsid w:val="00563743"/>
    <w:rsid w:val="005667B1"/>
    <w:rsid w:val="00573449"/>
    <w:rsid w:val="005736CB"/>
    <w:rsid w:val="00575912"/>
    <w:rsid w:val="00576C64"/>
    <w:rsid w:val="005826E3"/>
    <w:rsid w:val="0058293D"/>
    <w:rsid w:val="005850A0"/>
    <w:rsid w:val="005860EB"/>
    <w:rsid w:val="00586317"/>
    <w:rsid w:val="005910B7"/>
    <w:rsid w:val="00591DDF"/>
    <w:rsid w:val="00593992"/>
    <w:rsid w:val="00593B81"/>
    <w:rsid w:val="005A1B56"/>
    <w:rsid w:val="005A2C89"/>
    <w:rsid w:val="005A469E"/>
    <w:rsid w:val="005A5075"/>
    <w:rsid w:val="005A5D20"/>
    <w:rsid w:val="005A7721"/>
    <w:rsid w:val="005B1561"/>
    <w:rsid w:val="005B590D"/>
    <w:rsid w:val="005C07FB"/>
    <w:rsid w:val="005C0B1A"/>
    <w:rsid w:val="005C3682"/>
    <w:rsid w:val="005C3D1F"/>
    <w:rsid w:val="005C50E1"/>
    <w:rsid w:val="005C532E"/>
    <w:rsid w:val="005C60DD"/>
    <w:rsid w:val="005D200A"/>
    <w:rsid w:val="005D2215"/>
    <w:rsid w:val="005D52BC"/>
    <w:rsid w:val="005D62A8"/>
    <w:rsid w:val="005E082F"/>
    <w:rsid w:val="005E36ED"/>
    <w:rsid w:val="005E441F"/>
    <w:rsid w:val="005E4D4C"/>
    <w:rsid w:val="005E7471"/>
    <w:rsid w:val="005E7654"/>
    <w:rsid w:val="005E7F8D"/>
    <w:rsid w:val="005F082D"/>
    <w:rsid w:val="005F110F"/>
    <w:rsid w:val="005F1544"/>
    <w:rsid w:val="005F1AEE"/>
    <w:rsid w:val="005F1C7A"/>
    <w:rsid w:val="005F1DAF"/>
    <w:rsid w:val="005F2438"/>
    <w:rsid w:val="005F2584"/>
    <w:rsid w:val="005F4929"/>
    <w:rsid w:val="005F4964"/>
    <w:rsid w:val="005F515B"/>
    <w:rsid w:val="005F5AAB"/>
    <w:rsid w:val="005F5E84"/>
    <w:rsid w:val="005F667B"/>
    <w:rsid w:val="005F6734"/>
    <w:rsid w:val="005F7BE2"/>
    <w:rsid w:val="00601699"/>
    <w:rsid w:val="00602481"/>
    <w:rsid w:val="00603C1F"/>
    <w:rsid w:val="006056F8"/>
    <w:rsid w:val="00610CC5"/>
    <w:rsid w:val="006110B4"/>
    <w:rsid w:val="006119DB"/>
    <w:rsid w:val="00612EE8"/>
    <w:rsid w:val="006143C6"/>
    <w:rsid w:val="00616F99"/>
    <w:rsid w:val="006212FD"/>
    <w:rsid w:val="006249AD"/>
    <w:rsid w:val="0062631F"/>
    <w:rsid w:val="006266D2"/>
    <w:rsid w:val="00627E8A"/>
    <w:rsid w:val="00630D5E"/>
    <w:rsid w:val="0063665C"/>
    <w:rsid w:val="0063743A"/>
    <w:rsid w:val="00641167"/>
    <w:rsid w:val="00642AC5"/>
    <w:rsid w:val="00646112"/>
    <w:rsid w:val="00646CE9"/>
    <w:rsid w:val="00646E52"/>
    <w:rsid w:val="0065470E"/>
    <w:rsid w:val="0066465C"/>
    <w:rsid w:val="00665603"/>
    <w:rsid w:val="006660E3"/>
    <w:rsid w:val="006662D9"/>
    <w:rsid w:val="00667AB7"/>
    <w:rsid w:val="006718D7"/>
    <w:rsid w:val="006727C2"/>
    <w:rsid w:val="006741E7"/>
    <w:rsid w:val="006745EF"/>
    <w:rsid w:val="00674C8E"/>
    <w:rsid w:val="00675E04"/>
    <w:rsid w:val="0067643C"/>
    <w:rsid w:val="00680D70"/>
    <w:rsid w:val="006821C7"/>
    <w:rsid w:val="00683905"/>
    <w:rsid w:val="00683C06"/>
    <w:rsid w:val="006849A1"/>
    <w:rsid w:val="006858F8"/>
    <w:rsid w:val="00687337"/>
    <w:rsid w:val="00692EC3"/>
    <w:rsid w:val="006974A4"/>
    <w:rsid w:val="006976FB"/>
    <w:rsid w:val="006A1C2E"/>
    <w:rsid w:val="006A351B"/>
    <w:rsid w:val="006A3A33"/>
    <w:rsid w:val="006A7988"/>
    <w:rsid w:val="006B03DF"/>
    <w:rsid w:val="006B284B"/>
    <w:rsid w:val="006B5E49"/>
    <w:rsid w:val="006B61CF"/>
    <w:rsid w:val="006B7B4C"/>
    <w:rsid w:val="006C2DD2"/>
    <w:rsid w:val="006C3DF8"/>
    <w:rsid w:val="006C6EEC"/>
    <w:rsid w:val="006C7CBD"/>
    <w:rsid w:val="006D188A"/>
    <w:rsid w:val="006D2AE7"/>
    <w:rsid w:val="006D489D"/>
    <w:rsid w:val="006D6D29"/>
    <w:rsid w:val="006D7114"/>
    <w:rsid w:val="006E7411"/>
    <w:rsid w:val="006F0835"/>
    <w:rsid w:val="006F0EBB"/>
    <w:rsid w:val="006F260F"/>
    <w:rsid w:val="006F5041"/>
    <w:rsid w:val="006F5693"/>
    <w:rsid w:val="006F6C90"/>
    <w:rsid w:val="00701B88"/>
    <w:rsid w:val="0070226C"/>
    <w:rsid w:val="007050F1"/>
    <w:rsid w:val="00705440"/>
    <w:rsid w:val="00705978"/>
    <w:rsid w:val="00705E72"/>
    <w:rsid w:val="007108F8"/>
    <w:rsid w:val="00713217"/>
    <w:rsid w:val="00721D44"/>
    <w:rsid w:val="0072462F"/>
    <w:rsid w:val="00725C42"/>
    <w:rsid w:val="00727A8D"/>
    <w:rsid w:val="0073135D"/>
    <w:rsid w:val="00731583"/>
    <w:rsid w:val="00731C13"/>
    <w:rsid w:val="00732405"/>
    <w:rsid w:val="00734B16"/>
    <w:rsid w:val="00736035"/>
    <w:rsid w:val="00737A6A"/>
    <w:rsid w:val="00740DC2"/>
    <w:rsid w:val="00741F9D"/>
    <w:rsid w:val="00742729"/>
    <w:rsid w:val="007427AE"/>
    <w:rsid w:val="00744E5C"/>
    <w:rsid w:val="00745881"/>
    <w:rsid w:val="00746130"/>
    <w:rsid w:val="00751194"/>
    <w:rsid w:val="00751C3C"/>
    <w:rsid w:val="00752679"/>
    <w:rsid w:val="00755F87"/>
    <w:rsid w:val="007611D2"/>
    <w:rsid w:val="00762BC7"/>
    <w:rsid w:val="00765CE7"/>
    <w:rsid w:val="0076617D"/>
    <w:rsid w:val="00770013"/>
    <w:rsid w:val="0077250C"/>
    <w:rsid w:val="00775DC1"/>
    <w:rsid w:val="00776BF5"/>
    <w:rsid w:val="007775F8"/>
    <w:rsid w:val="0077778C"/>
    <w:rsid w:val="0078175A"/>
    <w:rsid w:val="00782BCE"/>
    <w:rsid w:val="00784D49"/>
    <w:rsid w:val="00785FDD"/>
    <w:rsid w:val="00792DEF"/>
    <w:rsid w:val="00793757"/>
    <w:rsid w:val="007972A6"/>
    <w:rsid w:val="007977D3"/>
    <w:rsid w:val="007A20EA"/>
    <w:rsid w:val="007A3048"/>
    <w:rsid w:val="007A420F"/>
    <w:rsid w:val="007A695A"/>
    <w:rsid w:val="007B6634"/>
    <w:rsid w:val="007B7417"/>
    <w:rsid w:val="007C221F"/>
    <w:rsid w:val="007C3506"/>
    <w:rsid w:val="007C387B"/>
    <w:rsid w:val="007C57A2"/>
    <w:rsid w:val="007C6B5F"/>
    <w:rsid w:val="007D1FF3"/>
    <w:rsid w:val="007D53D5"/>
    <w:rsid w:val="007D549F"/>
    <w:rsid w:val="007D5AFB"/>
    <w:rsid w:val="007D5EB5"/>
    <w:rsid w:val="007D69FC"/>
    <w:rsid w:val="007E116A"/>
    <w:rsid w:val="007E1886"/>
    <w:rsid w:val="007E5177"/>
    <w:rsid w:val="007E547B"/>
    <w:rsid w:val="007E688E"/>
    <w:rsid w:val="007E6F45"/>
    <w:rsid w:val="007F0ACF"/>
    <w:rsid w:val="007F221A"/>
    <w:rsid w:val="007F3A53"/>
    <w:rsid w:val="007F3B9D"/>
    <w:rsid w:val="007F73A7"/>
    <w:rsid w:val="008007AA"/>
    <w:rsid w:val="0080095F"/>
    <w:rsid w:val="00800B81"/>
    <w:rsid w:val="00802DE7"/>
    <w:rsid w:val="00803398"/>
    <w:rsid w:val="00805CBA"/>
    <w:rsid w:val="00805EF0"/>
    <w:rsid w:val="00810FEC"/>
    <w:rsid w:val="00814F71"/>
    <w:rsid w:val="0081535E"/>
    <w:rsid w:val="0081537F"/>
    <w:rsid w:val="00817314"/>
    <w:rsid w:val="00817E83"/>
    <w:rsid w:val="0082429E"/>
    <w:rsid w:val="00825A19"/>
    <w:rsid w:val="00826829"/>
    <w:rsid w:val="00827336"/>
    <w:rsid w:val="008302D5"/>
    <w:rsid w:val="0083205E"/>
    <w:rsid w:val="00834402"/>
    <w:rsid w:val="00834781"/>
    <w:rsid w:val="00836088"/>
    <w:rsid w:val="00836102"/>
    <w:rsid w:val="0083739C"/>
    <w:rsid w:val="00840DD6"/>
    <w:rsid w:val="00844029"/>
    <w:rsid w:val="0085137C"/>
    <w:rsid w:val="00852550"/>
    <w:rsid w:val="00852824"/>
    <w:rsid w:val="00852FE3"/>
    <w:rsid w:val="00853AE8"/>
    <w:rsid w:val="00853D1E"/>
    <w:rsid w:val="00855FAD"/>
    <w:rsid w:val="00857700"/>
    <w:rsid w:val="008602B6"/>
    <w:rsid w:val="008605BF"/>
    <w:rsid w:val="00860EFF"/>
    <w:rsid w:val="00862499"/>
    <w:rsid w:val="00864BAE"/>
    <w:rsid w:val="008653CC"/>
    <w:rsid w:val="00866022"/>
    <w:rsid w:val="00867E9F"/>
    <w:rsid w:val="00870004"/>
    <w:rsid w:val="0087190C"/>
    <w:rsid w:val="0087404B"/>
    <w:rsid w:val="0087405D"/>
    <w:rsid w:val="0087512E"/>
    <w:rsid w:val="00876FFE"/>
    <w:rsid w:val="008801CE"/>
    <w:rsid w:val="00880569"/>
    <w:rsid w:val="008807B7"/>
    <w:rsid w:val="008821BA"/>
    <w:rsid w:val="0088524D"/>
    <w:rsid w:val="00887FF7"/>
    <w:rsid w:val="00890AA2"/>
    <w:rsid w:val="00890E9B"/>
    <w:rsid w:val="00890FB2"/>
    <w:rsid w:val="008930DE"/>
    <w:rsid w:val="00893A2B"/>
    <w:rsid w:val="008950DA"/>
    <w:rsid w:val="00895200"/>
    <w:rsid w:val="00895722"/>
    <w:rsid w:val="00896FB5"/>
    <w:rsid w:val="00897297"/>
    <w:rsid w:val="008A0B39"/>
    <w:rsid w:val="008A6933"/>
    <w:rsid w:val="008B01C7"/>
    <w:rsid w:val="008B0461"/>
    <w:rsid w:val="008B29FE"/>
    <w:rsid w:val="008B3BE9"/>
    <w:rsid w:val="008B51D4"/>
    <w:rsid w:val="008B5BDC"/>
    <w:rsid w:val="008B79EF"/>
    <w:rsid w:val="008C2102"/>
    <w:rsid w:val="008C359C"/>
    <w:rsid w:val="008C40F1"/>
    <w:rsid w:val="008C4968"/>
    <w:rsid w:val="008C702C"/>
    <w:rsid w:val="008C760C"/>
    <w:rsid w:val="008D01BF"/>
    <w:rsid w:val="008D1598"/>
    <w:rsid w:val="008D31FE"/>
    <w:rsid w:val="008D3743"/>
    <w:rsid w:val="008D6160"/>
    <w:rsid w:val="008D6C2F"/>
    <w:rsid w:val="008D6ED6"/>
    <w:rsid w:val="008E01F7"/>
    <w:rsid w:val="008E07C7"/>
    <w:rsid w:val="008E0EFB"/>
    <w:rsid w:val="008E1C68"/>
    <w:rsid w:val="008E4B7B"/>
    <w:rsid w:val="008E5656"/>
    <w:rsid w:val="008E65A2"/>
    <w:rsid w:val="008E7956"/>
    <w:rsid w:val="008E7BF5"/>
    <w:rsid w:val="008F083A"/>
    <w:rsid w:val="008F0E04"/>
    <w:rsid w:val="008F1A96"/>
    <w:rsid w:val="008F3878"/>
    <w:rsid w:val="008F5B22"/>
    <w:rsid w:val="008F602B"/>
    <w:rsid w:val="008F65DA"/>
    <w:rsid w:val="008F68E5"/>
    <w:rsid w:val="0090196B"/>
    <w:rsid w:val="00902A7D"/>
    <w:rsid w:val="00904469"/>
    <w:rsid w:val="00904BFF"/>
    <w:rsid w:val="00906BE2"/>
    <w:rsid w:val="00906FB8"/>
    <w:rsid w:val="009123B7"/>
    <w:rsid w:val="009125F6"/>
    <w:rsid w:val="009154F1"/>
    <w:rsid w:val="009156AB"/>
    <w:rsid w:val="0091608C"/>
    <w:rsid w:val="00916AF9"/>
    <w:rsid w:val="009204FE"/>
    <w:rsid w:val="009208F2"/>
    <w:rsid w:val="009265B4"/>
    <w:rsid w:val="00927D6C"/>
    <w:rsid w:val="00931364"/>
    <w:rsid w:val="009325AC"/>
    <w:rsid w:val="009354F2"/>
    <w:rsid w:val="0093635E"/>
    <w:rsid w:val="00937C63"/>
    <w:rsid w:val="00940411"/>
    <w:rsid w:val="00942240"/>
    <w:rsid w:val="0094227D"/>
    <w:rsid w:val="009430DF"/>
    <w:rsid w:val="00943EBF"/>
    <w:rsid w:val="00944D3C"/>
    <w:rsid w:val="00945ADA"/>
    <w:rsid w:val="00947EB9"/>
    <w:rsid w:val="0095608D"/>
    <w:rsid w:val="00956C51"/>
    <w:rsid w:val="009601AC"/>
    <w:rsid w:val="00960552"/>
    <w:rsid w:val="00962381"/>
    <w:rsid w:val="00962FFA"/>
    <w:rsid w:val="00963917"/>
    <w:rsid w:val="0096490A"/>
    <w:rsid w:val="00964B15"/>
    <w:rsid w:val="00965CBE"/>
    <w:rsid w:val="00965E58"/>
    <w:rsid w:val="009714C0"/>
    <w:rsid w:val="0097230A"/>
    <w:rsid w:val="00975819"/>
    <w:rsid w:val="00980466"/>
    <w:rsid w:val="00980AAB"/>
    <w:rsid w:val="00980D87"/>
    <w:rsid w:val="00981BB9"/>
    <w:rsid w:val="0098298E"/>
    <w:rsid w:val="009832ED"/>
    <w:rsid w:val="00983875"/>
    <w:rsid w:val="009840A3"/>
    <w:rsid w:val="00990C76"/>
    <w:rsid w:val="00991D60"/>
    <w:rsid w:val="00992D7E"/>
    <w:rsid w:val="00993EC2"/>
    <w:rsid w:val="00993F8E"/>
    <w:rsid w:val="00996FA8"/>
    <w:rsid w:val="009971E3"/>
    <w:rsid w:val="0099756D"/>
    <w:rsid w:val="00997BAD"/>
    <w:rsid w:val="009A29FF"/>
    <w:rsid w:val="009A2BF1"/>
    <w:rsid w:val="009A47B9"/>
    <w:rsid w:val="009A6D9C"/>
    <w:rsid w:val="009B01C8"/>
    <w:rsid w:val="009B1773"/>
    <w:rsid w:val="009B2E2D"/>
    <w:rsid w:val="009B636D"/>
    <w:rsid w:val="009B7838"/>
    <w:rsid w:val="009C02CA"/>
    <w:rsid w:val="009C1AA5"/>
    <w:rsid w:val="009C23DB"/>
    <w:rsid w:val="009C37FD"/>
    <w:rsid w:val="009C46A9"/>
    <w:rsid w:val="009C4F27"/>
    <w:rsid w:val="009D406C"/>
    <w:rsid w:val="009D4BBE"/>
    <w:rsid w:val="009D4E63"/>
    <w:rsid w:val="009D63D5"/>
    <w:rsid w:val="009D6606"/>
    <w:rsid w:val="009D7D2E"/>
    <w:rsid w:val="009E053C"/>
    <w:rsid w:val="009E50EA"/>
    <w:rsid w:val="009F11FE"/>
    <w:rsid w:val="009F19F8"/>
    <w:rsid w:val="009F59AA"/>
    <w:rsid w:val="009F5F78"/>
    <w:rsid w:val="009F6955"/>
    <w:rsid w:val="009F6F75"/>
    <w:rsid w:val="009F7127"/>
    <w:rsid w:val="00A005D3"/>
    <w:rsid w:val="00A017DD"/>
    <w:rsid w:val="00A021BA"/>
    <w:rsid w:val="00A02C73"/>
    <w:rsid w:val="00A059FC"/>
    <w:rsid w:val="00A067F7"/>
    <w:rsid w:val="00A06EAC"/>
    <w:rsid w:val="00A115A5"/>
    <w:rsid w:val="00A121F9"/>
    <w:rsid w:val="00A13D36"/>
    <w:rsid w:val="00A160D0"/>
    <w:rsid w:val="00A20846"/>
    <w:rsid w:val="00A22343"/>
    <w:rsid w:val="00A231EC"/>
    <w:rsid w:val="00A248EC"/>
    <w:rsid w:val="00A264F4"/>
    <w:rsid w:val="00A265BC"/>
    <w:rsid w:val="00A26FD9"/>
    <w:rsid w:val="00A30A1F"/>
    <w:rsid w:val="00A31053"/>
    <w:rsid w:val="00A327F5"/>
    <w:rsid w:val="00A32B2D"/>
    <w:rsid w:val="00A32FB2"/>
    <w:rsid w:val="00A36B62"/>
    <w:rsid w:val="00A36EB2"/>
    <w:rsid w:val="00A40E36"/>
    <w:rsid w:val="00A411DC"/>
    <w:rsid w:val="00A41F72"/>
    <w:rsid w:val="00A42B75"/>
    <w:rsid w:val="00A42FD1"/>
    <w:rsid w:val="00A4335B"/>
    <w:rsid w:val="00A43427"/>
    <w:rsid w:val="00A436B1"/>
    <w:rsid w:val="00A43E61"/>
    <w:rsid w:val="00A44850"/>
    <w:rsid w:val="00A44CCD"/>
    <w:rsid w:val="00A50B42"/>
    <w:rsid w:val="00A51290"/>
    <w:rsid w:val="00A51C25"/>
    <w:rsid w:val="00A52B02"/>
    <w:rsid w:val="00A5661F"/>
    <w:rsid w:val="00A57C85"/>
    <w:rsid w:val="00A60D56"/>
    <w:rsid w:val="00A6244F"/>
    <w:rsid w:val="00A63069"/>
    <w:rsid w:val="00A63183"/>
    <w:rsid w:val="00A633E0"/>
    <w:rsid w:val="00A637F5"/>
    <w:rsid w:val="00A63FBC"/>
    <w:rsid w:val="00A660A2"/>
    <w:rsid w:val="00A706A9"/>
    <w:rsid w:val="00A70734"/>
    <w:rsid w:val="00A74CC6"/>
    <w:rsid w:val="00A7554C"/>
    <w:rsid w:val="00A816EA"/>
    <w:rsid w:val="00A81930"/>
    <w:rsid w:val="00A81A90"/>
    <w:rsid w:val="00A841C5"/>
    <w:rsid w:val="00A845FF"/>
    <w:rsid w:val="00A87DFE"/>
    <w:rsid w:val="00A91B8E"/>
    <w:rsid w:val="00A91D94"/>
    <w:rsid w:val="00A92561"/>
    <w:rsid w:val="00A92F28"/>
    <w:rsid w:val="00A94E4D"/>
    <w:rsid w:val="00A97FB0"/>
    <w:rsid w:val="00AA4C3F"/>
    <w:rsid w:val="00AA5BAC"/>
    <w:rsid w:val="00AA62CC"/>
    <w:rsid w:val="00AA62CF"/>
    <w:rsid w:val="00AA66BE"/>
    <w:rsid w:val="00AA70D7"/>
    <w:rsid w:val="00AA7876"/>
    <w:rsid w:val="00AB0A55"/>
    <w:rsid w:val="00AB44A6"/>
    <w:rsid w:val="00AB5252"/>
    <w:rsid w:val="00AB7F9C"/>
    <w:rsid w:val="00AC0104"/>
    <w:rsid w:val="00AC0C2B"/>
    <w:rsid w:val="00AC1758"/>
    <w:rsid w:val="00AC4E78"/>
    <w:rsid w:val="00AC55C5"/>
    <w:rsid w:val="00AC5CBD"/>
    <w:rsid w:val="00AC626E"/>
    <w:rsid w:val="00AD108E"/>
    <w:rsid w:val="00AD1765"/>
    <w:rsid w:val="00AD23D2"/>
    <w:rsid w:val="00AD24E2"/>
    <w:rsid w:val="00AD3099"/>
    <w:rsid w:val="00AD5FB9"/>
    <w:rsid w:val="00AD6BD5"/>
    <w:rsid w:val="00AD7605"/>
    <w:rsid w:val="00AE0910"/>
    <w:rsid w:val="00AE44DC"/>
    <w:rsid w:val="00AE4CB0"/>
    <w:rsid w:val="00AE5074"/>
    <w:rsid w:val="00AE54F5"/>
    <w:rsid w:val="00AE5A9C"/>
    <w:rsid w:val="00AF03A6"/>
    <w:rsid w:val="00AF0740"/>
    <w:rsid w:val="00AF0962"/>
    <w:rsid w:val="00AF196F"/>
    <w:rsid w:val="00AF2D65"/>
    <w:rsid w:val="00AF2EA5"/>
    <w:rsid w:val="00AF4123"/>
    <w:rsid w:val="00AF4197"/>
    <w:rsid w:val="00AF4734"/>
    <w:rsid w:val="00AF5102"/>
    <w:rsid w:val="00AF564E"/>
    <w:rsid w:val="00AF5C40"/>
    <w:rsid w:val="00AF6466"/>
    <w:rsid w:val="00AF7E82"/>
    <w:rsid w:val="00B0046B"/>
    <w:rsid w:val="00B01ABD"/>
    <w:rsid w:val="00B03CFC"/>
    <w:rsid w:val="00B11F0B"/>
    <w:rsid w:val="00B138DB"/>
    <w:rsid w:val="00B14488"/>
    <w:rsid w:val="00B16233"/>
    <w:rsid w:val="00B2114B"/>
    <w:rsid w:val="00B2348A"/>
    <w:rsid w:val="00B26002"/>
    <w:rsid w:val="00B271BD"/>
    <w:rsid w:val="00B27EEA"/>
    <w:rsid w:val="00B31102"/>
    <w:rsid w:val="00B42F43"/>
    <w:rsid w:val="00B43775"/>
    <w:rsid w:val="00B464CF"/>
    <w:rsid w:val="00B50EED"/>
    <w:rsid w:val="00B51993"/>
    <w:rsid w:val="00B53031"/>
    <w:rsid w:val="00B545DF"/>
    <w:rsid w:val="00B562F0"/>
    <w:rsid w:val="00B57CD6"/>
    <w:rsid w:val="00B604D0"/>
    <w:rsid w:val="00B61923"/>
    <w:rsid w:val="00B61CED"/>
    <w:rsid w:val="00B6439E"/>
    <w:rsid w:val="00B66ED1"/>
    <w:rsid w:val="00B678E9"/>
    <w:rsid w:val="00B67F33"/>
    <w:rsid w:val="00B704A4"/>
    <w:rsid w:val="00B712EC"/>
    <w:rsid w:val="00B72FC0"/>
    <w:rsid w:val="00B73867"/>
    <w:rsid w:val="00B73D54"/>
    <w:rsid w:val="00B74FA3"/>
    <w:rsid w:val="00B779BA"/>
    <w:rsid w:val="00B82E53"/>
    <w:rsid w:val="00B83E77"/>
    <w:rsid w:val="00B907F3"/>
    <w:rsid w:val="00B92A78"/>
    <w:rsid w:val="00B92B53"/>
    <w:rsid w:val="00B94E8E"/>
    <w:rsid w:val="00B956FC"/>
    <w:rsid w:val="00B9761D"/>
    <w:rsid w:val="00BA0158"/>
    <w:rsid w:val="00BA02AD"/>
    <w:rsid w:val="00BA0E1F"/>
    <w:rsid w:val="00BA14F9"/>
    <w:rsid w:val="00BA2CAF"/>
    <w:rsid w:val="00BA4A9C"/>
    <w:rsid w:val="00BA62F9"/>
    <w:rsid w:val="00BB36C8"/>
    <w:rsid w:val="00BB5334"/>
    <w:rsid w:val="00BB61C1"/>
    <w:rsid w:val="00BB641F"/>
    <w:rsid w:val="00BC1E49"/>
    <w:rsid w:val="00BC21F8"/>
    <w:rsid w:val="00BC2CF6"/>
    <w:rsid w:val="00BC42C6"/>
    <w:rsid w:val="00BC6876"/>
    <w:rsid w:val="00BD0C16"/>
    <w:rsid w:val="00BD4879"/>
    <w:rsid w:val="00BD6356"/>
    <w:rsid w:val="00BD6E1A"/>
    <w:rsid w:val="00BE11C1"/>
    <w:rsid w:val="00BE408E"/>
    <w:rsid w:val="00BE46A9"/>
    <w:rsid w:val="00BE5D21"/>
    <w:rsid w:val="00BF2818"/>
    <w:rsid w:val="00BF3652"/>
    <w:rsid w:val="00BF5FCF"/>
    <w:rsid w:val="00C0355B"/>
    <w:rsid w:val="00C03D3D"/>
    <w:rsid w:val="00C03E06"/>
    <w:rsid w:val="00C06CD7"/>
    <w:rsid w:val="00C11E7D"/>
    <w:rsid w:val="00C125A9"/>
    <w:rsid w:val="00C12A00"/>
    <w:rsid w:val="00C12FC4"/>
    <w:rsid w:val="00C13704"/>
    <w:rsid w:val="00C16B31"/>
    <w:rsid w:val="00C17E1E"/>
    <w:rsid w:val="00C21F54"/>
    <w:rsid w:val="00C25198"/>
    <w:rsid w:val="00C264D7"/>
    <w:rsid w:val="00C2655F"/>
    <w:rsid w:val="00C26594"/>
    <w:rsid w:val="00C26EE0"/>
    <w:rsid w:val="00C272B2"/>
    <w:rsid w:val="00C2755A"/>
    <w:rsid w:val="00C27F9A"/>
    <w:rsid w:val="00C3240A"/>
    <w:rsid w:val="00C32603"/>
    <w:rsid w:val="00C33599"/>
    <w:rsid w:val="00C34F50"/>
    <w:rsid w:val="00C354B2"/>
    <w:rsid w:val="00C355B9"/>
    <w:rsid w:val="00C3798D"/>
    <w:rsid w:val="00C40427"/>
    <w:rsid w:val="00C41E57"/>
    <w:rsid w:val="00C423D2"/>
    <w:rsid w:val="00C42E51"/>
    <w:rsid w:val="00C43874"/>
    <w:rsid w:val="00C44E2B"/>
    <w:rsid w:val="00C47319"/>
    <w:rsid w:val="00C5203C"/>
    <w:rsid w:val="00C53640"/>
    <w:rsid w:val="00C54D90"/>
    <w:rsid w:val="00C54DD1"/>
    <w:rsid w:val="00C60A97"/>
    <w:rsid w:val="00C6118C"/>
    <w:rsid w:val="00C651E1"/>
    <w:rsid w:val="00C6560F"/>
    <w:rsid w:val="00C65B11"/>
    <w:rsid w:val="00C66243"/>
    <w:rsid w:val="00C70E04"/>
    <w:rsid w:val="00C70E9C"/>
    <w:rsid w:val="00C71271"/>
    <w:rsid w:val="00C72952"/>
    <w:rsid w:val="00C75AA5"/>
    <w:rsid w:val="00C77771"/>
    <w:rsid w:val="00C77804"/>
    <w:rsid w:val="00C779C7"/>
    <w:rsid w:val="00C77BD5"/>
    <w:rsid w:val="00C80307"/>
    <w:rsid w:val="00C817A8"/>
    <w:rsid w:val="00C81D89"/>
    <w:rsid w:val="00C83CA3"/>
    <w:rsid w:val="00C84242"/>
    <w:rsid w:val="00C85EA3"/>
    <w:rsid w:val="00C91D2F"/>
    <w:rsid w:val="00C92395"/>
    <w:rsid w:val="00C938A3"/>
    <w:rsid w:val="00C949D8"/>
    <w:rsid w:val="00C95C2C"/>
    <w:rsid w:val="00C97345"/>
    <w:rsid w:val="00C97EC0"/>
    <w:rsid w:val="00CA0B66"/>
    <w:rsid w:val="00CA0FF5"/>
    <w:rsid w:val="00CA1EFD"/>
    <w:rsid w:val="00CA2D2C"/>
    <w:rsid w:val="00CA4B28"/>
    <w:rsid w:val="00CA61D3"/>
    <w:rsid w:val="00CA758A"/>
    <w:rsid w:val="00CA7970"/>
    <w:rsid w:val="00CB237D"/>
    <w:rsid w:val="00CB25BD"/>
    <w:rsid w:val="00CB2909"/>
    <w:rsid w:val="00CB3FC9"/>
    <w:rsid w:val="00CB408A"/>
    <w:rsid w:val="00CB5767"/>
    <w:rsid w:val="00CB6727"/>
    <w:rsid w:val="00CB7035"/>
    <w:rsid w:val="00CB7E8A"/>
    <w:rsid w:val="00CC1349"/>
    <w:rsid w:val="00CC32C8"/>
    <w:rsid w:val="00CC53FF"/>
    <w:rsid w:val="00CD0074"/>
    <w:rsid w:val="00CD042F"/>
    <w:rsid w:val="00CD1533"/>
    <w:rsid w:val="00CD70A0"/>
    <w:rsid w:val="00CE0163"/>
    <w:rsid w:val="00CE39AB"/>
    <w:rsid w:val="00CE4C44"/>
    <w:rsid w:val="00CE5260"/>
    <w:rsid w:val="00CE66E5"/>
    <w:rsid w:val="00CE6864"/>
    <w:rsid w:val="00CE71C0"/>
    <w:rsid w:val="00CF0D5D"/>
    <w:rsid w:val="00CF3813"/>
    <w:rsid w:val="00CF4D3F"/>
    <w:rsid w:val="00CF54AB"/>
    <w:rsid w:val="00CF6D3D"/>
    <w:rsid w:val="00D001AD"/>
    <w:rsid w:val="00D00A22"/>
    <w:rsid w:val="00D00D63"/>
    <w:rsid w:val="00D01500"/>
    <w:rsid w:val="00D044E5"/>
    <w:rsid w:val="00D049EB"/>
    <w:rsid w:val="00D10486"/>
    <w:rsid w:val="00D12A2C"/>
    <w:rsid w:val="00D1463B"/>
    <w:rsid w:val="00D14F99"/>
    <w:rsid w:val="00D1539D"/>
    <w:rsid w:val="00D15538"/>
    <w:rsid w:val="00D15AF4"/>
    <w:rsid w:val="00D16BE0"/>
    <w:rsid w:val="00D22AC9"/>
    <w:rsid w:val="00D23479"/>
    <w:rsid w:val="00D24018"/>
    <w:rsid w:val="00D2681A"/>
    <w:rsid w:val="00D27263"/>
    <w:rsid w:val="00D303E2"/>
    <w:rsid w:val="00D30AE5"/>
    <w:rsid w:val="00D3139E"/>
    <w:rsid w:val="00D34121"/>
    <w:rsid w:val="00D35250"/>
    <w:rsid w:val="00D403F0"/>
    <w:rsid w:val="00D4053D"/>
    <w:rsid w:val="00D427C5"/>
    <w:rsid w:val="00D439E4"/>
    <w:rsid w:val="00D43C23"/>
    <w:rsid w:val="00D4401F"/>
    <w:rsid w:val="00D44423"/>
    <w:rsid w:val="00D4567D"/>
    <w:rsid w:val="00D45EBD"/>
    <w:rsid w:val="00D51C16"/>
    <w:rsid w:val="00D52EBF"/>
    <w:rsid w:val="00D53590"/>
    <w:rsid w:val="00D6013F"/>
    <w:rsid w:val="00D64C05"/>
    <w:rsid w:val="00D653A6"/>
    <w:rsid w:val="00D66A5F"/>
    <w:rsid w:val="00D763D3"/>
    <w:rsid w:val="00D764A5"/>
    <w:rsid w:val="00D76CA8"/>
    <w:rsid w:val="00D809A2"/>
    <w:rsid w:val="00D81382"/>
    <w:rsid w:val="00D844C5"/>
    <w:rsid w:val="00D86A3C"/>
    <w:rsid w:val="00D86DBD"/>
    <w:rsid w:val="00D87EB0"/>
    <w:rsid w:val="00D910C6"/>
    <w:rsid w:val="00D91EA6"/>
    <w:rsid w:val="00D91EB4"/>
    <w:rsid w:val="00D92471"/>
    <w:rsid w:val="00D9453C"/>
    <w:rsid w:val="00D97E68"/>
    <w:rsid w:val="00DA12CA"/>
    <w:rsid w:val="00DA2EB5"/>
    <w:rsid w:val="00DA61B5"/>
    <w:rsid w:val="00DA6677"/>
    <w:rsid w:val="00DB30C8"/>
    <w:rsid w:val="00DB3887"/>
    <w:rsid w:val="00DB4534"/>
    <w:rsid w:val="00DC00C9"/>
    <w:rsid w:val="00DC4A41"/>
    <w:rsid w:val="00DD083B"/>
    <w:rsid w:val="00DD3CED"/>
    <w:rsid w:val="00DD4D29"/>
    <w:rsid w:val="00DD5ADF"/>
    <w:rsid w:val="00DD6441"/>
    <w:rsid w:val="00DD6A7C"/>
    <w:rsid w:val="00DD7C0C"/>
    <w:rsid w:val="00DE0097"/>
    <w:rsid w:val="00DE0989"/>
    <w:rsid w:val="00DE1212"/>
    <w:rsid w:val="00DE1A7B"/>
    <w:rsid w:val="00DE27DA"/>
    <w:rsid w:val="00DE388D"/>
    <w:rsid w:val="00DE5488"/>
    <w:rsid w:val="00DE5627"/>
    <w:rsid w:val="00DE734C"/>
    <w:rsid w:val="00DF1815"/>
    <w:rsid w:val="00DF2A75"/>
    <w:rsid w:val="00DF2E6B"/>
    <w:rsid w:val="00DF362C"/>
    <w:rsid w:val="00DF4CC1"/>
    <w:rsid w:val="00DF6866"/>
    <w:rsid w:val="00DF6C50"/>
    <w:rsid w:val="00DF6F9C"/>
    <w:rsid w:val="00E03673"/>
    <w:rsid w:val="00E04384"/>
    <w:rsid w:val="00E0517C"/>
    <w:rsid w:val="00E052CA"/>
    <w:rsid w:val="00E068C6"/>
    <w:rsid w:val="00E0718E"/>
    <w:rsid w:val="00E07D59"/>
    <w:rsid w:val="00E102C0"/>
    <w:rsid w:val="00E10EF0"/>
    <w:rsid w:val="00E1197E"/>
    <w:rsid w:val="00E136B5"/>
    <w:rsid w:val="00E149EA"/>
    <w:rsid w:val="00E16150"/>
    <w:rsid w:val="00E16784"/>
    <w:rsid w:val="00E16FEE"/>
    <w:rsid w:val="00E202AC"/>
    <w:rsid w:val="00E20CF2"/>
    <w:rsid w:val="00E20E3B"/>
    <w:rsid w:val="00E21B0C"/>
    <w:rsid w:val="00E2244C"/>
    <w:rsid w:val="00E24CD2"/>
    <w:rsid w:val="00E24F69"/>
    <w:rsid w:val="00E25486"/>
    <w:rsid w:val="00E27D09"/>
    <w:rsid w:val="00E30070"/>
    <w:rsid w:val="00E30135"/>
    <w:rsid w:val="00E30C71"/>
    <w:rsid w:val="00E32C0F"/>
    <w:rsid w:val="00E3405D"/>
    <w:rsid w:val="00E4050E"/>
    <w:rsid w:val="00E4120B"/>
    <w:rsid w:val="00E417D0"/>
    <w:rsid w:val="00E417E9"/>
    <w:rsid w:val="00E41DEA"/>
    <w:rsid w:val="00E42076"/>
    <w:rsid w:val="00E43AFA"/>
    <w:rsid w:val="00E4562F"/>
    <w:rsid w:val="00E459F3"/>
    <w:rsid w:val="00E466B6"/>
    <w:rsid w:val="00E509F8"/>
    <w:rsid w:val="00E50A83"/>
    <w:rsid w:val="00E50BAB"/>
    <w:rsid w:val="00E50DC8"/>
    <w:rsid w:val="00E52F0A"/>
    <w:rsid w:val="00E532AB"/>
    <w:rsid w:val="00E54749"/>
    <w:rsid w:val="00E54996"/>
    <w:rsid w:val="00E555D9"/>
    <w:rsid w:val="00E56FBD"/>
    <w:rsid w:val="00E57347"/>
    <w:rsid w:val="00E616A4"/>
    <w:rsid w:val="00E63155"/>
    <w:rsid w:val="00E6682E"/>
    <w:rsid w:val="00E66F2F"/>
    <w:rsid w:val="00E72FE0"/>
    <w:rsid w:val="00E73B20"/>
    <w:rsid w:val="00E75815"/>
    <w:rsid w:val="00E76CA3"/>
    <w:rsid w:val="00E76CB6"/>
    <w:rsid w:val="00E77530"/>
    <w:rsid w:val="00E77835"/>
    <w:rsid w:val="00E77B1B"/>
    <w:rsid w:val="00E80103"/>
    <w:rsid w:val="00E86118"/>
    <w:rsid w:val="00E91AFF"/>
    <w:rsid w:val="00E927B1"/>
    <w:rsid w:val="00E95793"/>
    <w:rsid w:val="00EA1EC4"/>
    <w:rsid w:val="00EA24F7"/>
    <w:rsid w:val="00EA4658"/>
    <w:rsid w:val="00EA5811"/>
    <w:rsid w:val="00EB3E1D"/>
    <w:rsid w:val="00EB405F"/>
    <w:rsid w:val="00EB43C7"/>
    <w:rsid w:val="00EC0CD7"/>
    <w:rsid w:val="00EC1BA7"/>
    <w:rsid w:val="00EC3C2B"/>
    <w:rsid w:val="00EC5D88"/>
    <w:rsid w:val="00EC69BA"/>
    <w:rsid w:val="00ED0487"/>
    <w:rsid w:val="00ED10F4"/>
    <w:rsid w:val="00ED163D"/>
    <w:rsid w:val="00ED6CBA"/>
    <w:rsid w:val="00ED794D"/>
    <w:rsid w:val="00ED7BAA"/>
    <w:rsid w:val="00EE038D"/>
    <w:rsid w:val="00EE165F"/>
    <w:rsid w:val="00EE2438"/>
    <w:rsid w:val="00EE2F32"/>
    <w:rsid w:val="00EE360D"/>
    <w:rsid w:val="00EE6385"/>
    <w:rsid w:val="00EE64CF"/>
    <w:rsid w:val="00EE7A5F"/>
    <w:rsid w:val="00EF060C"/>
    <w:rsid w:val="00EF1532"/>
    <w:rsid w:val="00EF2C3F"/>
    <w:rsid w:val="00EF2E49"/>
    <w:rsid w:val="00EF456A"/>
    <w:rsid w:val="00EF6131"/>
    <w:rsid w:val="00EF6B9D"/>
    <w:rsid w:val="00F00162"/>
    <w:rsid w:val="00F00F6C"/>
    <w:rsid w:val="00F02492"/>
    <w:rsid w:val="00F03A68"/>
    <w:rsid w:val="00F063DE"/>
    <w:rsid w:val="00F102B5"/>
    <w:rsid w:val="00F11E02"/>
    <w:rsid w:val="00F120CB"/>
    <w:rsid w:val="00F13C8A"/>
    <w:rsid w:val="00F14245"/>
    <w:rsid w:val="00F149BB"/>
    <w:rsid w:val="00F243B8"/>
    <w:rsid w:val="00F32A4A"/>
    <w:rsid w:val="00F32E73"/>
    <w:rsid w:val="00F334D4"/>
    <w:rsid w:val="00F35C4B"/>
    <w:rsid w:val="00F37CC0"/>
    <w:rsid w:val="00F41FE3"/>
    <w:rsid w:val="00F4231F"/>
    <w:rsid w:val="00F426A2"/>
    <w:rsid w:val="00F42C0C"/>
    <w:rsid w:val="00F433FA"/>
    <w:rsid w:val="00F436E1"/>
    <w:rsid w:val="00F43710"/>
    <w:rsid w:val="00F45B56"/>
    <w:rsid w:val="00F45C47"/>
    <w:rsid w:val="00F473A4"/>
    <w:rsid w:val="00F509DF"/>
    <w:rsid w:val="00F52434"/>
    <w:rsid w:val="00F53964"/>
    <w:rsid w:val="00F5632C"/>
    <w:rsid w:val="00F630E2"/>
    <w:rsid w:val="00F6386D"/>
    <w:rsid w:val="00F6448C"/>
    <w:rsid w:val="00F64A33"/>
    <w:rsid w:val="00F65472"/>
    <w:rsid w:val="00F664A2"/>
    <w:rsid w:val="00F7078B"/>
    <w:rsid w:val="00F70B75"/>
    <w:rsid w:val="00F70EDE"/>
    <w:rsid w:val="00F71451"/>
    <w:rsid w:val="00F71EF8"/>
    <w:rsid w:val="00F73A1A"/>
    <w:rsid w:val="00F73B72"/>
    <w:rsid w:val="00F75FB4"/>
    <w:rsid w:val="00F76DD6"/>
    <w:rsid w:val="00F80632"/>
    <w:rsid w:val="00F811FB"/>
    <w:rsid w:val="00F83091"/>
    <w:rsid w:val="00F83DA0"/>
    <w:rsid w:val="00F862C8"/>
    <w:rsid w:val="00F874BF"/>
    <w:rsid w:val="00F8766C"/>
    <w:rsid w:val="00F92256"/>
    <w:rsid w:val="00F923EC"/>
    <w:rsid w:val="00F93F1B"/>
    <w:rsid w:val="00F95A5D"/>
    <w:rsid w:val="00F96257"/>
    <w:rsid w:val="00F97BCB"/>
    <w:rsid w:val="00FA0152"/>
    <w:rsid w:val="00FA114C"/>
    <w:rsid w:val="00FA11AB"/>
    <w:rsid w:val="00FA16CC"/>
    <w:rsid w:val="00FA1E3F"/>
    <w:rsid w:val="00FA201C"/>
    <w:rsid w:val="00FA239B"/>
    <w:rsid w:val="00FA3075"/>
    <w:rsid w:val="00FA4D84"/>
    <w:rsid w:val="00FA7EF0"/>
    <w:rsid w:val="00FB1662"/>
    <w:rsid w:val="00FB19F7"/>
    <w:rsid w:val="00FB288E"/>
    <w:rsid w:val="00FB4E27"/>
    <w:rsid w:val="00FB5D0F"/>
    <w:rsid w:val="00FC07FB"/>
    <w:rsid w:val="00FC2C48"/>
    <w:rsid w:val="00FC3BEB"/>
    <w:rsid w:val="00FC426D"/>
    <w:rsid w:val="00FC529F"/>
    <w:rsid w:val="00FD1B67"/>
    <w:rsid w:val="00FD1C83"/>
    <w:rsid w:val="00FD1F08"/>
    <w:rsid w:val="00FD21EC"/>
    <w:rsid w:val="00FD293F"/>
    <w:rsid w:val="00FD2E5A"/>
    <w:rsid w:val="00FD33F9"/>
    <w:rsid w:val="00FD4CE4"/>
    <w:rsid w:val="00FD7371"/>
    <w:rsid w:val="00FD7523"/>
    <w:rsid w:val="00FE0311"/>
    <w:rsid w:val="00FE35E7"/>
    <w:rsid w:val="00FE45D7"/>
    <w:rsid w:val="00FE778E"/>
    <w:rsid w:val="00FF2045"/>
    <w:rsid w:val="00FF2BC4"/>
    <w:rsid w:val="00FF3297"/>
    <w:rsid w:val="00FF32F0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908D37"/>
  <w15:chartTrackingRefBased/>
  <w15:docId w15:val="{8E49900B-ED7C-43EF-9625-1EDF1B2D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5DF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744E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26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6E52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646E52"/>
  </w:style>
  <w:style w:type="paragraph" w:styleId="Fuzeile">
    <w:name w:val="footer"/>
    <w:basedOn w:val="Standard"/>
    <w:link w:val="FuzeileZchn"/>
    <w:uiPriority w:val="99"/>
    <w:unhideWhenUsed/>
    <w:rsid w:val="00646E52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646E52"/>
  </w:style>
  <w:style w:type="paragraph" w:customStyle="1" w:styleId="TMNAdresse912pt">
    <w:name w:val="TMN Adresse 9/12pt"/>
    <w:next w:val="Standard"/>
    <w:link w:val="TMNAdresse912ptZchn"/>
    <w:rsid w:val="009B2E2D"/>
    <w:pPr>
      <w:tabs>
        <w:tab w:val="left" w:pos="284"/>
      </w:tabs>
      <w:adjustRightInd w:val="0"/>
      <w:snapToGrid w:val="0"/>
      <w:spacing w:after="0" w:line="240" w:lineRule="exact"/>
    </w:pPr>
    <w:rPr>
      <w:rFonts w:ascii="Open Sans" w:eastAsia="Frutiger Neue LT Pro Cn Regular" w:hAnsi="Open Sans" w:cs="Open Sans"/>
      <w:color w:val="000000"/>
      <w:sz w:val="18"/>
      <w:szCs w:val="18"/>
      <w:u w:color="000000"/>
      <w:bdr w:val="nil"/>
      <w:lang w:eastAsia="de-DE"/>
    </w:rPr>
  </w:style>
  <w:style w:type="character" w:customStyle="1" w:styleId="TMNAdresse912ptZchn">
    <w:name w:val="TMN Adresse 9/12pt Zchn"/>
    <w:basedOn w:val="Absatz-Standardschriftart"/>
    <w:link w:val="TMNAdresse912pt"/>
    <w:rsid w:val="009B2E2D"/>
    <w:rPr>
      <w:rFonts w:ascii="Open Sans" w:eastAsia="Frutiger Neue LT Pro Cn Regular" w:hAnsi="Open Sans" w:cs="Open Sans"/>
      <w:color w:val="000000"/>
      <w:sz w:val="18"/>
      <w:szCs w:val="18"/>
      <w:u w:color="000000"/>
      <w:bdr w:val="nil"/>
      <w:lang w:eastAsia="de-DE"/>
    </w:rPr>
  </w:style>
  <w:style w:type="paragraph" w:customStyle="1" w:styleId="TMNCopy814pt">
    <w:name w:val="TMN Copy 8/14pt"/>
    <w:rsid w:val="009B2E2D"/>
    <w:pPr>
      <w:tabs>
        <w:tab w:val="left" w:pos="284"/>
      </w:tabs>
      <w:snapToGrid w:val="0"/>
      <w:spacing w:after="0" w:line="280" w:lineRule="exact"/>
    </w:pPr>
    <w:rPr>
      <w:rFonts w:ascii="Open Sans" w:eastAsia="Frutiger Neue LT Pro Cn Regular" w:hAnsi="Open Sans" w:cs="Open Sans"/>
      <w:color w:val="000000"/>
      <w:sz w:val="16"/>
      <w:szCs w:val="18"/>
      <w:u w:color="000000"/>
      <w:bdr w:val="nil"/>
      <w:lang w:eastAsia="de-DE"/>
    </w:rPr>
  </w:style>
  <w:style w:type="paragraph" w:customStyle="1" w:styleId="TMNCopy915pt">
    <w:name w:val="TMN Copy 9/15pt"/>
    <w:next w:val="Standard"/>
    <w:link w:val="TMNCopy915ptZchn"/>
    <w:qFormat/>
    <w:rsid w:val="009B2E2D"/>
    <w:pPr>
      <w:tabs>
        <w:tab w:val="left" w:pos="284"/>
      </w:tabs>
      <w:spacing w:after="0" w:line="300" w:lineRule="exact"/>
    </w:pPr>
    <w:rPr>
      <w:rFonts w:ascii="Open Sans" w:eastAsia="Frutiger Neue LT Pro Cn Regular" w:hAnsi="Open Sans" w:cs="Open Sans"/>
      <w:color w:val="000000"/>
      <w:sz w:val="18"/>
      <w:szCs w:val="18"/>
      <w:u w:color="000000"/>
      <w:bdr w:val="nil"/>
      <w:lang w:eastAsia="de-DE"/>
    </w:rPr>
  </w:style>
  <w:style w:type="character" w:customStyle="1" w:styleId="TMNCopy915ptZchn">
    <w:name w:val="TMN Copy 9/15pt Zchn"/>
    <w:basedOn w:val="TMNAdresse912ptZchn"/>
    <w:link w:val="TMNCopy915pt"/>
    <w:rsid w:val="009B2E2D"/>
    <w:rPr>
      <w:rFonts w:ascii="Open Sans" w:eastAsia="Frutiger Neue LT Pro Cn Regular" w:hAnsi="Open Sans" w:cs="Open Sans"/>
      <w:color w:val="000000"/>
      <w:sz w:val="18"/>
      <w:szCs w:val="18"/>
      <w:u w:color="000000"/>
      <w:bdr w:val="nil"/>
      <w:lang w:eastAsia="de-DE"/>
    </w:rPr>
  </w:style>
  <w:style w:type="paragraph" w:customStyle="1" w:styleId="TMNDatum912pt">
    <w:name w:val="TMN Datum 9/12pt"/>
    <w:basedOn w:val="TMNAdresse912pt"/>
    <w:rsid w:val="009B2E2D"/>
    <w:pPr>
      <w:spacing w:before="400" w:after="600"/>
    </w:pPr>
  </w:style>
  <w:style w:type="paragraph" w:customStyle="1" w:styleId="TMNHeadline814pt">
    <w:name w:val="TMN Headline 8/14pt"/>
    <w:rsid w:val="009B2E2D"/>
    <w:pPr>
      <w:tabs>
        <w:tab w:val="left" w:pos="284"/>
      </w:tabs>
      <w:spacing w:after="0" w:line="280" w:lineRule="exact"/>
    </w:pPr>
    <w:rPr>
      <w:rFonts w:ascii="Open Sans" w:eastAsia="Frutiger Neue LT Pro Cn Regular" w:hAnsi="Open Sans" w:cs="Open Sans"/>
      <w:b/>
      <w:color w:val="000000"/>
      <w:sz w:val="16"/>
      <w:szCs w:val="18"/>
      <w:u w:color="000000"/>
      <w:bdr w:val="nil"/>
      <w:lang w:eastAsia="de-DE"/>
    </w:rPr>
  </w:style>
  <w:style w:type="paragraph" w:customStyle="1" w:styleId="TMNHeadlineCopy1015pt">
    <w:name w:val="TMN Headline Copy 10/15pt"/>
    <w:next w:val="Standard"/>
    <w:rsid w:val="009B2E2D"/>
    <w:pPr>
      <w:tabs>
        <w:tab w:val="left" w:pos="284"/>
      </w:tabs>
      <w:spacing w:after="0" w:line="300" w:lineRule="exact"/>
    </w:pPr>
    <w:rPr>
      <w:rFonts w:ascii="Open Sans" w:eastAsia="Frutiger Neue LT Pro Cn Regular" w:hAnsi="Open Sans" w:cs="Open Sans"/>
      <w:b/>
      <w:bCs/>
      <w:color w:val="000000"/>
      <w:sz w:val="20"/>
      <w:szCs w:val="18"/>
      <w:u w:color="000000"/>
      <w:bdr w:val="nil"/>
      <w:lang w:val="en-US" w:eastAsia="de-DE"/>
    </w:rPr>
  </w:style>
  <w:style w:type="paragraph" w:customStyle="1" w:styleId="TMNPresseHeadline1619pt">
    <w:name w:val="TMN Presse Headline 16/19pt"/>
    <w:basedOn w:val="TMNHeadlineCopy1015pt"/>
    <w:qFormat/>
    <w:rsid w:val="00A20846"/>
    <w:pPr>
      <w:spacing w:line="380" w:lineRule="exact"/>
    </w:pPr>
    <w:rPr>
      <w:sz w:val="32"/>
    </w:rPr>
  </w:style>
  <w:style w:type="paragraph" w:customStyle="1" w:styleId="TMNPresseHeadlineVersalien1015pt">
    <w:name w:val="TMN Presse Headline Versalien 10/15pt"/>
    <w:basedOn w:val="TMNHeadlineCopy1015pt"/>
    <w:rsid w:val="009B2E2D"/>
    <w:rPr>
      <w:caps/>
    </w:rPr>
  </w:style>
  <w:style w:type="paragraph" w:customStyle="1" w:styleId="TMNPresseSubhead1215pt">
    <w:name w:val="TMN Presse Subhead 12/15pt"/>
    <w:basedOn w:val="TMNCopy915pt"/>
    <w:rsid w:val="009B2E2D"/>
    <w:rPr>
      <w:sz w:val="24"/>
      <w:szCs w:val="24"/>
    </w:rPr>
  </w:style>
  <w:style w:type="character" w:customStyle="1" w:styleId="TMNSchriftCopysemibold">
    <w:name w:val="TMN Schrift Copy semibold"/>
    <w:basedOn w:val="TMNCopy915ptZchn"/>
    <w:uiPriority w:val="1"/>
    <w:rsid w:val="007F3A53"/>
    <w:rPr>
      <w:rFonts w:ascii="Open Sans SemiBold" w:eastAsia="Frutiger Neue LT Pro Cn Regular" w:hAnsi="Open Sans SemiBold" w:cs="Open Sans"/>
      <w:b w:val="0"/>
      <w:bCs/>
      <w:i w:val="0"/>
      <w:color w:val="000000"/>
      <w:sz w:val="18"/>
      <w:szCs w:val="18"/>
      <w:u w:color="000000"/>
      <w:bdr w:val="nil"/>
      <w:lang w:val="fr-FR" w:eastAsia="de-DE"/>
    </w:rPr>
  </w:style>
  <w:style w:type="character" w:customStyle="1" w:styleId="TMNURLsemibold915pt">
    <w:name w:val="TMN URL semibold 9/15pt"/>
    <w:basedOn w:val="TMNSchriftCopysemibold"/>
    <w:uiPriority w:val="1"/>
    <w:rsid w:val="003914CD"/>
    <w:rPr>
      <w:rFonts w:ascii="Open Sans SemiBold" w:eastAsia="Frutiger Neue LT Pro Cn Regular" w:hAnsi="Open Sans SemiBold" w:cs="Open Sans"/>
      <w:b w:val="0"/>
      <w:bCs/>
      <w:i w:val="0"/>
      <w:caps w:val="0"/>
      <w:smallCaps w:val="0"/>
      <w:strike w:val="0"/>
      <w:dstrike w:val="0"/>
      <w:vanish w:val="0"/>
      <w:color w:val="000000"/>
      <w:sz w:val="18"/>
      <w:szCs w:val="18"/>
      <w:u w:val="single" w:color="000000"/>
      <w:bdr w:val="nil"/>
      <w:vertAlign w:val="baseline"/>
      <w:lang w:val="fr-FR" w:eastAsia="de-DE"/>
    </w:rPr>
  </w:style>
  <w:style w:type="character" w:styleId="Hyperlink">
    <w:name w:val="Hyperlink"/>
    <w:basedOn w:val="Absatz-Standardschriftart"/>
    <w:uiPriority w:val="99"/>
    <w:unhideWhenUsed/>
    <w:rsid w:val="003914C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14C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C52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A20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B79E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62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662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662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62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62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2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2D9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E56FB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4E5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3A1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73A1A"/>
    <w:pPr>
      <w:spacing w:after="0" w:line="240" w:lineRule="auto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24F69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CF0D5D"/>
  </w:style>
  <w:style w:type="paragraph" w:customStyle="1" w:styleId="Text">
    <w:name w:val="Text"/>
    <w:rsid w:val="000063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character" w:customStyle="1" w:styleId="cf01">
    <w:name w:val="cf01"/>
    <w:basedOn w:val="Absatz-Standardschriftart"/>
    <w:rsid w:val="007D69FC"/>
    <w:rPr>
      <w:rFonts w:ascii="Segoe UI" w:hAnsi="Segoe UI" w:cs="Segoe UI" w:hint="default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27336"/>
    <w:rPr>
      <w:color w:val="66666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2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2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ddeich.de/" TargetMode="External"/><Relationship Id="rId18" Type="http://schemas.openxmlformats.org/officeDocument/2006/relationships/hyperlink" Target="https://www.aurich-tourismus.de/" TargetMode="External"/><Relationship Id="rId26" Type="http://schemas.openxmlformats.org/officeDocument/2006/relationships/hyperlink" Target="https://www.wilhelmshaven-sailing-cup.d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neuharlingersiel.de/vor-ort/kutterhafen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reiseland-niedersachsen.de/reiseziele/in-der-stadt/emden" TargetMode="External"/><Relationship Id="rId17" Type="http://schemas.openxmlformats.org/officeDocument/2006/relationships/hyperlink" Target="https://www.reiseland-niedersachsen.de/erleben-entdecken/kultur-erlebnis/unesco-welterbe-in-niedersachsen/ostfriesische-teekultur" TargetMode="External"/><Relationship Id="rId25" Type="http://schemas.openxmlformats.org/officeDocument/2006/relationships/hyperlink" Target="https://www.wochenendeanderjade.de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iseland-niedersachsen.de/reiseziele/in-der-stadt/leer" TargetMode="External"/><Relationship Id="rId20" Type="http://schemas.openxmlformats.org/officeDocument/2006/relationships/hyperlink" Target="https://www.greetsiel.de/sehenswuerdigkeiten/hafen-greetsiel" TargetMode="External"/><Relationship Id="rId29" Type="http://schemas.openxmlformats.org/officeDocument/2006/relationships/hyperlink" Target="https://we.tl/t-izeuxcX6be2qA9X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iseland-niedersachsen.de/reiseziele/in-der-stadt/cuxhaven" TargetMode="External"/><Relationship Id="rId24" Type="http://schemas.openxmlformats.org/officeDocument/2006/relationships/hyperlink" Target="https://www.die-seesterne.de/index.php/2025/09/17/die-seesterne-schollenbraten-wangerland-schillig-hooksiel-2026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reiseland-niedersachsen.de/reiseziele/in-der-stadt/lueneburg" TargetMode="External"/><Relationship Id="rId23" Type="http://schemas.openxmlformats.org/officeDocument/2006/relationships/hyperlink" Target="https://www.die-seesterne.de/index.php/2025/09/17/die-seesterne-schollenbraten-wangerland-schillig-hooksiel-2026/" TargetMode="External"/><Relationship Id="rId28" Type="http://schemas.openxmlformats.org/officeDocument/2006/relationships/hyperlink" Target="https://www.nationalpark-wattenmeer.de/wissensbeitrag/nationalpark-wirkt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reiseland-niedersachsen.de/reiseziele/in-der-stadt/oldenburg" TargetMode="External"/><Relationship Id="rId31" Type="http://schemas.openxmlformats.org/officeDocument/2006/relationships/hyperlink" Target="http://www.reiseland-niedersachsen.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iseland-niedersachsen.de/reiseziele/in-der-stadt/stade" TargetMode="External"/><Relationship Id="rId22" Type="http://schemas.openxmlformats.org/officeDocument/2006/relationships/hyperlink" Target="https://www.duhner-wattrennen.de/" TargetMode="External"/><Relationship Id="rId27" Type="http://schemas.openxmlformats.org/officeDocument/2006/relationships/hyperlink" Target="https://www.wilhelmshaven-touristik.de/veranstaltungen/shantychor-festival" TargetMode="External"/><Relationship Id="rId30" Type="http://schemas.openxmlformats.org/officeDocument/2006/relationships/hyperlink" Target="mailto:info@gretzcom.ch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echtel\Downloads\TMN_Vorlage%20PM_deuts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c8f51-2f0d-4f58-8e0e-6d5f01a35d41">
      <Terms xmlns="http://schemas.microsoft.com/office/infopath/2007/PartnerControls"/>
    </lcf76f155ced4ddcb4097134ff3c332f>
    <TaxCatchAll xmlns="cf4fcfb8-6bdf-47c4-99ff-9484abc5c7ff" xsi:nil="true"/>
    <SharedWithUsers xmlns="cf4fcfb8-6bdf-47c4-99ff-9484abc5c7ff">
      <UserInfo>
        <DisplayName>Annett Knechtel | TMN!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0E89E40B44848BAC656150DF3FD61" ma:contentTypeVersion="15" ma:contentTypeDescription="Ein neues Dokument erstellen." ma:contentTypeScope="" ma:versionID="79b8ac3fc4f9c7fd459fad7549145e92">
  <xsd:schema xmlns:xsd="http://www.w3.org/2001/XMLSchema" xmlns:xs="http://www.w3.org/2001/XMLSchema" xmlns:p="http://schemas.microsoft.com/office/2006/metadata/properties" xmlns:ns2="dabc8f51-2f0d-4f58-8e0e-6d5f01a35d41" xmlns:ns3="cf4fcfb8-6bdf-47c4-99ff-9484abc5c7ff" targetNamespace="http://schemas.microsoft.com/office/2006/metadata/properties" ma:root="true" ma:fieldsID="091a5a75d6684b06a5ce0253d7733d89" ns2:_="" ns3:_="">
    <xsd:import namespace="dabc8f51-2f0d-4f58-8e0e-6d5f01a35d41"/>
    <xsd:import namespace="cf4fcfb8-6bdf-47c4-99ff-9484abc5c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c8f51-2f0d-4f58-8e0e-6d5f01a35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99af9724-fbe7-4429-8aea-d478f7125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cfb8-6bdf-47c4-99ff-9484abc5c7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55699d-b5f8-4601-a12a-2daeb02f91b4}" ma:internalName="TaxCatchAll" ma:showField="CatchAllData" ma:web="cf4fcfb8-6bdf-47c4-99ff-9484abc5c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68D2-D7A8-4133-B1F8-73217CDD1C4D}">
  <ds:schemaRefs>
    <ds:schemaRef ds:uri="http://schemas.microsoft.com/office/2006/metadata/properties"/>
    <ds:schemaRef ds:uri="http://schemas.microsoft.com/office/infopath/2007/PartnerControls"/>
    <ds:schemaRef ds:uri="dabc8f51-2f0d-4f58-8e0e-6d5f01a35d41"/>
    <ds:schemaRef ds:uri="cf4fcfb8-6bdf-47c4-99ff-9484abc5c7ff"/>
  </ds:schemaRefs>
</ds:datastoreItem>
</file>

<file path=customXml/itemProps2.xml><?xml version="1.0" encoding="utf-8"?>
<ds:datastoreItem xmlns:ds="http://schemas.openxmlformats.org/officeDocument/2006/customXml" ds:itemID="{6B0EF453-DBE5-456D-B701-7566220FF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c8f51-2f0d-4f58-8e0e-6d5f01a35d41"/>
    <ds:schemaRef ds:uri="cf4fcfb8-6bdf-47c4-99ff-9484abc5c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AAC16-6E64-4B12-A3D2-3D35F2129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277DD-B0F2-4708-913D-CF2140A3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TMN_Vorlage PM_deutsch.dotx</Template>
  <TotalTime>0</TotalTime>
  <Pages>2</Pages>
  <Words>1069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 Knechtel | TMN!</dc:creator>
  <cp:keywords/>
  <dc:description/>
  <cp:lastModifiedBy>Ursula Krebs</cp:lastModifiedBy>
  <cp:revision>3</cp:revision>
  <cp:lastPrinted>2026-05-12T12:11:00Z</cp:lastPrinted>
  <dcterms:created xsi:type="dcterms:W3CDTF">2026-05-21T12:18:00Z</dcterms:created>
  <dcterms:modified xsi:type="dcterms:W3CDTF">2026-05-21T12:41:00Z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0x010100BA20E89E40B44848BAC656150DF3FD61</vt:lpwstr>
  </property>
</Properties>
</file>