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E2546CE" w:rsidR="005626E4" w:rsidRPr="00E946BB" w:rsidRDefault="002654A6" w:rsidP="00994653">
      <w:pPr>
        <w:spacing w:after="120" w:line="360" w:lineRule="auto"/>
        <w:jc w:val="both"/>
        <w:rPr>
          <w:rFonts w:ascii="Arial" w:eastAsia="Calibri" w:hAnsi="Arial" w:cs="Times New Roman"/>
          <w:b/>
          <w:sz w:val="32"/>
          <w:szCs w:val="32"/>
          <w:lang w:val="fr-CH"/>
        </w:rPr>
      </w:pPr>
      <w:r w:rsidRPr="00E946BB">
        <w:rPr>
          <w:rFonts w:ascii="Arial" w:eastAsia="Calibri" w:hAnsi="Arial" w:cs="Times New Roman"/>
          <w:b/>
          <w:sz w:val="32"/>
          <w:szCs w:val="32"/>
          <w:lang w:val="fr-CH"/>
        </w:rPr>
        <w:t>Communiqué de presse</w:t>
      </w:r>
    </w:p>
    <w:p w14:paraId="6C52CBEF" w14:textId="051CD2F9" w:rsidR="00D609A9" w:rsidRPr="00E946BB" w:rsidRDefault="00F72C67" w:rsidP="008A25F3">
      <w:pPr>
        <w:spacing w:after="120" w:line="360" w:lineRule="auto"/>
        <w:jc w:val="both"/>
        <w:rPr>
          <w:rFonts w:ascii="Arial" w:eastAsia="Calibri" w:hAnsi="Arial" w:cs="Arial"/>
          <w:b/>
          <w:bCs/>
          <w:sz w:val="28"/>
          <w:szCs w:val="28"/>
          <w:lang w:val="fr-CH"/>
        </w:rPr>
      </w:pPr>
      <w:proofErr w:type="gramStart"/>
      <w:r w:rsidRPr="00E946BB">
        <w:rPr>
          <w:rFonts w:ascii="Arial" w:eastAsia="Calibri" w:hAnsi="Arial" w:cs="Arial"/>
          <w:b/>
          <w:bCs/>
          <w:sz w:val="28"/>
          <w:szCs w:val="28"/>
          <w:lang w:val="fr-CH"/>
        </w:rPr>
        <w:t>Türkiye:</w:t>
      </w:r>
      <w:proofErr w:type="gramEnd"/>
      <w:r w:rsidRPr="00E946BB">
        <w:rPr>
          <w:rFonts w:ascii="Arial" w:eastAsia="Calibri" w:hAnsi="Arial" w:cs="Arial"/>
          <w:b/>
          <w:bCs/>
          <w:sz w:val="28"/>
          <w:szCs w:val="28"/>
          <w:lang w:val="fr-CH"/>
        </w:rPr>
        <w:t xml:space="preserve"> </w:t>
      </w:r>
      <w:r w:rsidR="002654A6" w:rsidRPr="00E946BB">
        <w:rPr>
          <w:rFonts w:ascii="Arial" w:eastAsia="Calibri" w:hAnsi="Arial" w:cs="Arial"/>
          <w:b/>
          <w:bCs/>
          <w:sz w:val="28"/>
          <w:szCs w:val="28"/>
          <w:lang w:val="fr-CH"/>
        </w:rPr>
        <w:t>Hors des sentiers battus</w:t>
      </w:r>
    </w:p>
    <w:p w14:paraId="310E916E" w14:textId="72585F9E" w:rsidR="00F72C67" w:rsidRPr="00E946BB" w:rsidRDefault="005626E4" w:rsidP="00F72C67">
      <w:pPr>
        <w:spacing w:after="120" w:line="360" w:lineRule="auto"/>
        <w:jc w:val="both"/>
        <w:rPr>
          <w:rFonts w:ascii="Arial" w:eastAsia="Calibri" w:hAnsi="Arial" w:cs="Arial"/>
          <w:b/>
          <w:bCs/>
          <w:lang w:val="fr-CH"/>
        </w:rPr>
      </w:pPr>
      <w:r w:rsidRPr="00E946BB">
        <w:rPr>
          <w:rFonts w:ascii="Arial" w:eastAsia="Calibri" w:hAnsi="Arial" w:cs="Arial"/>
          <w:b/>
          <w:bCs/>
          <w:lang w:val="fr-CH"/>
        </w:rPr>
        <w:t>Bern</w:t>
      </w:r>
      <w:r w:rsidR="00F72C67" w:rsidRPr="00E946BB">
        <w:rPr>
          <w:rFonts w:ascii="Arial" w:eastAsia="Calibri" w:hAnsi="Arial" w:cs="Arial"/>
          <w:b/>
          <w:bCs/>
          <w:lang w:val="fr-CH"/>
        </w:rPr>
        <w:t xml:space="preserve"> / Istanbul, </w:t>
      </w:r>
      <w:r w:rsidR="00D609A9" w:rsidRPr="00E946BB">
        <w:rPr>
          <w:rFonts w:ascii="Arial" w:eastAsia="Calibri" w:hAnsi="Arial" w:cs="Arial"/>
          <w:b/>
          <w:bCs/>
          <w:lang w:val="fr-CH"/>
        </w:rPr>
        <w:t>26</w:t>
      </w:r>
      <w:r w:rsidR="009E7522" w:rsidRPr="00E946BB">
        <w:rPr>
          <w:rFonts w:ascii="Arial" w:eastAsia="Calibri" w:hAnsi="Arial" w:cs="Arial"/>
          <w:b/>
          <w:bCs/>
          <w:lang w:val="fr-CH"/>
        </w:rPr>
        <w:t>.</w:t>
      </w:r>
      <w:r w:rsidR="00F72C67" w:rsidRPr="00E946BB">
        <w:rPr>
          <w:rFonts w:ascii="Arial" w:eastAsia="Calibri" w:hAnsi="Arial" w:cs="Arial"/>
          <w:b/>
          <w:bCs/>
          <w:lang w:val="fr-CH"/>
        </w:rPr>
        <w:t>0</w:t>
      </w:r>
      <w:r w:rsidR="00D609A9" w:rsidRPr="00E946BB">
        <w:rPr>
          <w:rFonts w:ascii="Arial" w:eastAsia="Calibri" w:hAnsi="Arial" w:cs="Arial"/>
          <w:b/>
          <w:bCs/>
          <w:lang w:val="fr-CH"/>
        </w:rPr>
        <w:t>2</w:t>
      </w:r>
      <w:r w:rsidR="009E7522" w:rsidRPr="00E946BB">
        <w:rPr>
          <w:rFonts w:ascii="Arial" w:eastAsia="Calibri" w:hAnsi="Arial" w:cs="Arial"/>
          <w:b/>
          <w:bCs/>
          <w:lang w:val="fr-CH"/>
        </w:rPr>
        <w:t>.</w:t>
      </w:r>
      <w:r w:rsidRPr="00E946BB">
        <w:rPr>
          <w:rFonts w:ascii="Arial" w:eastAsia="Calibri" w:hAnsi="Arial" w:cs="Arial"/>
          <w:b/>
          <w:bCs/>
          <w:lang w:val="fr-CH"/>
        </w:rPr>
        <w:t>202</w:t>
      </w:r>
      <w:r w:rsidR="00F72C67" w:rsidRPr="00E946BB">
        <w:rPr>
          <w:rFonts w:ascii="Arial" w:eastAsia="Calibri" w:hAnsi="Arial" w:cs="Arial"/>
          <w:b/>
          <w:bCs/>
          <w:lang w:val="fr-CH"/>
        </w:rPr>
        <w:t>6</w:t>
      </w:r>
      <w:r w:rsidR="008A25F3" w:rsidRPr="00E946BB">
        <w:rPr>
          <w:rFonts w:ascii="Arial" w:eastAsia="Calibri" w:hAnsi="Arial" w:cs="Arial"/>
          <w:b/>
          <w:bCs/>
          <w:lang w:val="fr-CH"/>
        </w:rPr>
        <w:t xml:space="preserve">. </w:t>
      </w:r>
      <w:r w:rsidR="002654A6" w:rsidRPr="00E946BB">
        <w:rPr>
          <w:rFonts w:ascii="Arial" w:eastAsia="Calibri" w:hAnsi="Arial" w:cs="Arial"/>
          <w:b/>
          <w:bCs/>
          <w:lang w:val="fr-CH"/>
        </w:rPr>
        <w:t xml:space="preserve">: Explorer le patrimoine méconnu d’Istanbul à </w:t>
      </w:r>
      <w:proofErr w:type="spellStart"/>
      <w:r w:rsidR="002654A6" w:rsidRPr="00E946BB">
        <w:rPr>
          <w:rFonts w:ascii="Arial" w:eastAsia="Calibri" w:hAnsi="Arial" w:cs="Arial"/>
          <w:b/>
          <w:bCs/>
          <w:lang w:val="fr-CH"/>
        </w:rPr>
        <w:t>Yedikule</w:t>
      </w:r>
      <w:proofErr w:type="spellEnd"/>
      <w:r w:rsidR="002654A6" w:rsidRPr="00E946BB">
        <w:rPr>
          <w:rFonts w:ascii="Arial" w:eastAsia="Calibri" w:hAnsi="Arial" w:cs="Arial"/>
          <w:b/>
          <w:bCs/>
          <w:lang w:val="fr-CH"/>
        </w:rPr>
        <w:t xml:space="preserve"> et </w:t>
      </w:r>
      <w:proofErr w:type="spellStart"/>
      <w:r w:rsidR="002654A6" w:rsidRPr="00E946BB">
        <w:rPr>
          <w:rFonts w:ascii="Arial" w:eastAsia="Calibri" w:hAnsi="Arial" w:cs="Arial"/>
          <w:b/>
          <w:bCs/>
          <w:lang w:val="fr-CH"/>
        </w:rPr>
        <w:t>Samatya</w:t>
      </w:r>
      <w:proofErr w:type="spellEnd"/>
      <w:r w:rsidR="002654A6" w:rsidRPr="00E946BB">
        <w:rPr>
          <w:rFonts w:ascii="Arial" w:eastAsia="Calibri" w:hAnsi="Arial" w:cs="Arial"/>
          <w:b/>
          <w:bCs/>
          <w:lang w:val="fr-CH"/>
        </w:rPr>
        <w:t xml:space="preserve"> La plupart des visites à Istanbul débutent par ses monuments emblématiques — ces symboles intemporels qui dessinent la silhouette de la ville et figurent sur toutes les </w:t>
      </w:r>
      <w:proofErr w:type="spellStart"/>
      <w:r w:rsidR="002654A6" w:rsidRPr="00E946BB">
        <w:rPr>
          <w:rFonts w:ascii="Arial" w:eastAsia="Calibri" w:hAnsi="Arial" w:cs="Arial"/>
          <w:b/>
          <w:bCs/>
          <w:lang w:val="fr-CH"/>
        </w:rPr>
        <w:t>bucket</w:t>
      </w:r>
      <w:proofErr w:type="spellEnd"/>
      <w:r w:rsidR="002654A6" w:rsidRPr="00E946BB">
        <w:rPr>
          <w:rFonts w:ascii="Arial" w:eastAsia="Calibri" w:hAnsi="Arial" w:cs="Arial"/>
          <w:b/>
          <w:bCs/>
          <w:lang w:val="fr-CH"/>
        </w:rPr>
        <w:t xml:space="preserve"> </w:t>
      </w:r>
      <w:proofErr w:type="spellStart"/>
      <w:r w:rsidR="002654A6" w:rsidRPr="00E946BB">
        <w:rPr>
          <w:rFonts w:ascii="Arial" w:eastAsia="Calibri" w:hAnsi="Arial" w:cs="Arial"/>
          <w:b/>
          <w:bCs/>
          <w:lang w:val="fr-CH"/>
        </w:rPr>
        <w:t>lists</w:t>
      </w:r>
      <w:proofErr w:type="spellEnd"/>
      <w:r w:rsidR="002654A6" w:rsidRPr="00E946BB">
        <w:rPr>
          <w:rFonts w:ascii="Arial" w:eastAsia="Calibri" w:hAnsi="Arial" w:cs="Arial"/>
          <w:b/>
          <w:bCs/>
          <w:lang w:val="fr-CH"/>
        </w:rPr>
        <w:t>.</w:t>
      </w:r>
    </w:p>
    <w:p w14:paraId="16EDF564" w14:textId="57EE85F8" w:rsidR="00F72C67" w:rsidRPr="00E946BB" w:rsidRDefault="002654A6" w:rsidP="00F72C67">
      <w:pPr>
        <w:spacing w:after="120" w:line="360" w:lineRule="auto"/>
        <w:jc w:val="both"/>
        <w:rPr>
          <w:rFonts w:ascii="Arial" w:eastAsia="Calibri" w:hAnsi="Arial" w:cs="Arial"/>
          <w:lang w:val="fr-CH"/>
        </w:rPr>
      </w:pPr>
      <w:r w:rsidRPr="00E946BB">
        <w:rPr>
          <w:rFonts w:ascii="Arial" w:eastAsia="Calibri" w:hAnsi="Arial" w:cs="Arial"/>
          <w:lang w:val="fr-CH"/>
        </w:rPr>
        <w:t>Mais cette cité, façonnée par des millénaires de civilisations, recèle bien plus que ses célèbres monuments. Istanbul se révèle dans sa diversité à travers ses quartiers singuliers, chacun possédant son ambiance propre et offrant à chaque visite de nouvelles découvertes. Yedikule et Samatya, le long des murs historiques de la ville, se distinguent par leur charme discret et leur attrait fascinant</w:t>
      </w:r>
      <w:r w:rsidR="00D609A9" w:rsidRPr="00E946BB">
        <w:rPr>
          <w:rFonts w:ascii="Arial" w:eastAsia="Calibri" w:hAnsi="Arial" w:cs="Arial"/>
          <w:lang w:val="fr-CH"/>
        </w:rPr>
        <w:t>.</w:t>
      </w:r>
    </w:p>
    <w:p w14:paraId="664CC5B8" w14:textId="42E217F3" w:rsidR="00D609A9" w:rsidRPr="00E946BB" w:rsidRDefault="002654A6" w:rsidP="008A25F3">
      <w:pPr>
        <w:spacing w:after="120" w:line="360" w:lineRule="auto"/>
        <w:jc w:val="both"/>
        <w:rPr>
          <w:rFonts w:ascii="Arial" w:eastAsia="Calibri" w:hAnsi="Arial" w:cs="Arial"/>
          <w:lang w:val="fr-CH"/>
        </w:rPr>
      </w:pPr>
      <w:r w:rsidRPr="00E946BB">
        <w:rPr>
          <w:rFonts w:ascii="Arial" w:eastAsia="Calibri" w:hAnsi="Arial" w:cs="Arial"/>
          <w:lang w:val="fr-CH"/>
        </w:rPr>
        <w:t>Autrefois résidence impériale puis foyer de diverses communautés religieuses, Yedikule et Samatya incarnent aujourd’hui une culture locale vivante et profondément enracinée. En déambulant dans leurs rues cosmopolites, on croise les traces des civilisations passées, des commerces traditionnels, des demeures historiques et des cafés typiques (Kahvehane) où la conversation reste animée. Les quartiers conservent également un riche patrimoine culinaire de type Meyhane, transmis de génération en génération, offrant des occasions uniques de découvrir cette culture traditionnelle de manière authentique</w:t>
      </w:r>
      <w:r w:rsidR="00D609A9" w:rsidRPr="00E946BB">
        <w:rPr>
          <w:rFonts w:ascii="Arial" w:eastAsia="Calibri" w:hAnsi="Arial" w:cs="Arial"/>
          <w:lang w:val="fr-CH"/>
        </w:rPr>
        <w:t>.</w:t>
      </w:r>
    </w:p>
    <w:p w14:paraId="41EBBB4B" w14:textId="4E0180F8" w:rsidR="00F72C67" w:rsidRPr="00E946BB" w:rsidRDefault="002654A6" w:rsidP="008A25F3">
      <w:pPr>
        <w:spacing w:after="120" w:line="360" w:lineRule="auto"/>
        <w:jc w:val="both"/>
        <w:rPr>
          <w:rFonts w:ascii="Arial" w:eastAsia="Calibri" w:hAnsi="Arial" w:cs="Arial"/>
          <w:b/>
          <w:bCs/>
          <w:lang w:val="fr-CH"/>
        </w:rPr>
      </w:pPr>
      <w:r w:rsidRPr="00E946BB">
        <w:rPr>
          <w:rFonts w:ascii="Arial" w:eastAsia="Calibri" w:hAnsi="Arial" w:cs="Arial"/>
          <w:b/>
          <w:bCs/>
          <w:lang w:val="fr-CH"/>
        </w:rPr>
        <w:t>Sept Tours : un héritage intemporel</w:t>
      </w:r>
    </w:p>
    <w:p w14:paraId="5CFA6E06" w14:textId="67FC75E1" w:rsidR="00D609A9" w:rsidRPr="00E946BB" w:rsidRDefault="002654A6" w:rsidP="008A25F3">
      <w:pPr>
        <w:spacing w:after="120" w:line="360" w:lineRule="auto"/>
        <w:jc w:val="both"/>
        <w:rPr>
          <w:rFonts w:ascii="Arial" w:eastAsia="Calibri" w:hAnsi="Arial" w:cs="Arial"/>
          <w:lang w:val="fr-CH"/>
        </w:rPr>
      </w:pPr>
      <w:r w:rsidRPr="00E946BB">
        <w:rPr>
          <w:rFonts w:ascii="Arial" w:eastAsia="Calibri" w:hAnsi="Arial" w:cs="Arial"/>
          <w:lang w:val="fr-CH"/>
        </w:rPr>
        <w:t xml:space="preserve">La forteresse de </w:t>
      </w:r>
      <w:proofErr w:type="spellStart"/>
      <w:r w:rsidRPr="00E946BB">
        <w:rPr>
          <w:rFonts w:ascii="Arial" w:eastAsia="Calibri" w:hAnsi="Arial" w:cs="Arial"/>
          <w:lang w:val="fr-CH"/>
        </w:rPr>
        <w:t>Yedikule</w:t>
      </w:r>
      <w:proofErr w:type="spellEnd"/>
      <w:r w:rsidRPr="00E946BB">
        <w:rPr>
          <w:rFonts w:ascii="Arial" w:eastAsia="Calibri" w:hAnsi="Arial" w:cs="Arial"/>
          <w:lang w:val="fr-CH"/>
        </w:rPr>
        <w:t>, surnommée « Sept Tours », est le point de départ idéal pour parcourir les murailles antiques d’Istanbul, qui traversent le quartier le plus riche en culture de la ville, la péninsule historique. Construite au Ve siècle sous l’Empire byzantin pour protéger la cité des attaques, l’enceinte a été étendue plus tard à l’époque ottomane par l’ajout de nouvelles murailles et portes. Parmi les éléments les plus remarquables, le célèbre Portail d’Or attire particulièrement : il servait à accueillir avec faste les empereurs revenant de leurs campagnes victorieuses</w:t>
      </w:r>
      <w:r w:rsidR="00D609A9" w:rsidRPr="00E946BB">
        <w:rPr>
          <w:rFonts w:ascii="Arial" w:eastAsia="Calibri" w:hAnsi="Arial" w:cs="Arial"/>
          <w:lang w:val="fr-CH"/>
        </w:rPr>
        <w:t>.</w:t>
      </w:r>
    </w:p>
    <w:p w14:paraId="255AF7DF" w14:textId="00A9530C" w:rsidR="00D609A9" w:rsidRPr="00E946BB" w:rsidRDefault="002654A6" w:rsidP="008A25F3">
      <w:pPr>
        <w:spacing w:after="120" w:line="360" w:lineRule="auto"/>
        <w:jc w:val="both"/>
        <w:rPr>
          <w:rFonts w:ascii="Arial" w:eastAsia="Calibri" w:hAnsi="Arial" w:cs="Arial"/>
          <w:lang w:val="fr-CH"/>
        </w:rPr>
      </w:pPr>
      <w:r w:rsidRPr="00E946BB">
        <w:rPr>
          <w:rFonts w:ascii="Arial" w:eastAsia="Calibri" w:hAnsi="Arial" w:cs="Arial"/>
          <w:lang w:val="fr-CH"/>
        </w:rPr>
        <w:t>À l’intérieur de la forteresse, les visiteurs peuvent explorer les sept tours qui lui ont donné son nom, dont le donjon, l’armurerie et le trésor, emprunter les passages qui relient les tours et profiter d’une vue panoramique sur la mer de Marmara et la péninsule historique</w:t>
      </w:r>
      <w:r w:rsidR="00D609A9" w:rsidRPr="00E946BB">
        <w:rPr>
          <w:rFonts w:ascii="Arial" w:eastAsia="Calibri" w:hAnsi="Arial" w:cs="Arial"/>
          <w:lang w:val="fr-CH"/>
        </w:rPr>
        <w:t>.</w:t>
      </w:r>
    </w:p>
    <w:p w14:paraId="02D6E114" w14:textId="21093B3D" w:rsidR="00E24F02" w:rsidRPr="00E946BB" w:rsidRDefault="00E24F02" w:rsidP="008A25F3">
      <w:pPr>
        <w:spacing w:after="120" w:line="360" w:lineRule="auto"/>
        <w:jc w:val="both"/>
        <w:rPr>
          <w:rFonts w:ascii="Arial" w:eastAsia="Calibri" w:hAnsi="Arial" w:cs="Arial"/>
          <w:lang w:val="fr-CH"/>
        </w:rPr>
      </w:pPr>
      <w:r w:rsidRPr="00E946BB">
        <w:rPr>
          <w:rFonts w:ascii="Arial" w:eastAsia="Calibri" w:hAnsi="Arial" w:cs="Arial"/>
          <w:lang w:val="fr-CH"/>
        </w:rPr>
        <w:t xml:space="preserve">Après la visite des tours, le parcours se poursuit vers Samatya. Sur le chemin, de nombreux trésors architecturaux se dévoilent, comme l’église orthodoxe grecque des Saints Constantin et Hélène avec son élégant clocher. À la lisière de Samatya se trouvent également les vestiges du monastère de </w:t>
      </w:r>
      <w:r w:rsidRPr="00E946BB">
        <w:rPr>
          <w:rFonts w:ascii="Arial" w:eastAsia="Calibri" w:hAnsi="Arial" w:cs="Arial"/>
          <w:lang w:val="fr-CH"/>
        </w:rPr>
        <w:lastRenderedPageBreak/>
        <w:t>Studios, transformé plus tard en mosquée İmrahor, offrant un aperçu fascinant de l’héritage byzantin et ottoman, riche et complexe, de la région.</w:t>
      </w:r>
    </w:p>
    <w:p w14:paraId="4C304498" w14:textId="317FEE90" w:rsidR="00D609A9" w:rsidRPr="00E946BB" w:rsidRDefault="00E24F02" w:rsidP="008A25F3">
      <w:pPr>
        <w:spacing w:after="120" w:line="360" w:lineRule="auto"/>
        <w:jc w:val="both"/>
        <w:rPr>
          <w:rFonts w:ascii="Arial" w:eastAsia="Calibri" w:hAnsi="Arial" w:cs="Arial"/>
          <w:b/>
          <w:bCs/>
          <w:lang w:val="fr-CH"/>
        </w:rPr>
      </w:pPr>
      <w:r w:rsidRPr="00E946BB">
        <w:rPr>
          <w:rFonts w:ascii="Arial" w:eastAsia="Calibri" w:hAnsi="Arial" w:cs="Arial"/>
          <w:b/>
          <w:bCs/>
          <w:lang w:val="fr-CH"/>
        </w:rPr>
        <w:t xml:space="preserve">Des murs sacrés aux tables animées : la magie de </w:t>
      </w:r>
      <w:proofErr w:type="spellStart"/>
      <w:r w:rsidRPr="00E946BB">
        <w:rPr>
          <w:rFonts w:ascii="Arial" w:eastAsia="Calibri" w:hAnsi="Arial" w:cs="Arial"/>
          <w:b/>
          <w:bCs/>
          <w:lang w:val="fr-CH"/>
        </w:rPr>
        <w:t>Samatya</w:t>
      </w:r>
      <w:proofErr w:type="spellEnd"/>
    </w:p>
    <w:p w14:paraId="6FA73ECA" w14:textId="77777777" w:rsidR="00E24F02" w:rsidRPr="00E946BB" w:rsidRDefault="00E24F02" w:rsidP="008A25F3">
      <w:pPr>
        <w:spacing w:after="120" w:line="360" w:lineRule="auto"/>
        <w:jc w:val="both"/>
        <w:rPr>
          <w:rFonts w:ascii="Arial" w:eastAsia="Calibri" w:hAnsi="Arial" w:cs="Arial"/>
          <w:lang w:val="fr-CH"/>
        </w:rPr>
      </w:pPr>
      <w:r w:rsidRPr="00E946BB">
        <w:rPr>
          <w:rFonts w:ascii="Arial" w:eastAsia="Calibri" w:hAnsi="Arial" w:cs="Arial"/>
          <w:lang w:val="fr-CH"/>
        </w:rPr>
        <w:t>À l’arrivée à Samatya, la place historique du quartier, célèbre grâce aux séries télévisées turques, accueille les visiteurs avec une ambiance chaleureuse et conviviale. En parcourant ses rues, on découvre des librairies d’occasion, des cafés, des restaurants et des pâtisseries, bordant des maisons en bois anciennes qui conservent tout le charme intemporel du quartier. Certaines de ces demeures, souvent entourées de chats de rue curieux, ont été transformées avec soin en cafés où l’on peut savourer un authentique café turc mousseux.</w:t>
      </w:r>
    </w:p>
    <w:p w14:paraId="2B37FCA9" w14:textId="3B9AC28C" w:rsidR="00D609A9" w:rsidRPr="00E946BB" w:rsidRDefault="00E24F02" w:rsidP="008A25F3">
      <w:pPr>
        <w:spacing w:after="120" w:line="360" w:lineRule="auto"/>
        <w:jc w:val="both"/>
        <w:rPr>
          <w:rFonts w:ascii="Arial" w:eastAsia="Calibri" w:hAnsi="Arial" w:cs="Arial"/>
          <w:lang w:val="fr-CH"/>
        </w:rPr>
      </w:pPr>
      <w:r w:rsidRPr="00E946BB">
        <w:rPr>
          <w:rFonts w:ascii="Arial" w:eastAsia="Calibri" w:hAnsi="Arial" w:cs="Arial"/>
          <w:lang w:val="fr-CH"/>
        </w:rPr>
        <w:t>Non loin de l’ancienne gare, à la limite de Yedikule, se trouve l’église des cheminots, également connue sous le nom d’église de Samatya. Aujourd’hui fréquentée par la communauté syriaque, elle était autrefois étroitement liée aux travailleurs du chemin de fer de la fin de l’époque ottomane, témoignant du rôle historique du quartier dans le patrimoine ferroviaire. Samatya abrite également l’église arménienne Surp Kevork, l’une des plus anciennes d’Istanbul, ainsi que l’église St. Memas, toutes deux reflétant le caractère multiculturel profondément enraciné du quartier.</w:t>
      </w:r>
    </w:p>
    <w:p w14:paraId="0300DDFF" w14:textId="77777777" w:rsidR="00E24F02" w:rsidRPr="00E946BB" w:rsidRDefault="00E24F02" w:rsidP="008A25F3">
      <w:pPr>
        <w:spacing w:after="120" w:line="360" w:lineRule="auto"/>
        <w:jc w:val="both"/>
        <w:rPr>
          <w:rFonts w:ascii="Arial" w:eastAsia="Calibri" w:hAnsi="Arial" w:cs="Arial"/>
          <w:lang w:val="fr-CH"/>
        </w:rPr>
      </w:pPr>
      <w:r w:rsidRPr="00E946BB">
        <w:rPr>
          <w:rFonts w:ascii="Arial" w:eastAsia="Calibri" w:hAnsi="Arial" w:cs="Arial"/>
          <w:lang w:val="fr-CH"/>
        </w:rPr>
        <w:t xml:space="preserve">Autrefois petit village de pêcheurs en bord de mer, </w:t>
      </w:r>
      <w:proofErr w:type="spellStart"/>
      <w:r w:rsidRPr="00E946BB">
        <w:rPr>
          <w:rFonts w:ascii="Arial" w:eastAsia="Calibri" w:hAnsi="Arial" w:cs="Arial"/>
          <w:lang w:val="fr-CH"/>
        </w:rPr>
        <w:t>Samatya</w:t>
      </w:r>
      <w:proofErr w:type="spellEnd"/>
      <w:r w:rsidRPr="00E946BB">
        <w:rPr>
          <w:rFonts w:ascii="Arial" w:eastAsia="Calibri" w:hAnsi="Arial" w:cs="Arial"/>
          <w:lang w:val="fr-CH"/>
        </w:rPr>
        <w:t xml:space="preserve"> est aujourd’hui une véritable destination culinaire : dans ses nombreuses « </w:t>
      </w:r>
      <w:proofErr w:type="spellStart"/>
      <w:r w:rsidRPr="00E946BB">
        <w:rPr>
          <w:rFonts w:ascii="Arial" w:eastAsia="Calibri" w:hAnsi="Arial" w:cs="Arial"/>
          <w:lang w:val="fr-CH"/>
        </w:rPr>
        <w:t>meyhanes</w:t>
      </w:r>
      <w:proofErr w:type="spellEnd"/>
      <w:r w:rsidRPr="00E946BB">
        <w:rPr>
          <w:rFonts w:ascii="Arial" w:eastAsia="Calibri" w:hAnsi="Arial" w:cs="Arial"/>
          <w:lang w:val="fr-CH"/>
        </w:rPr>
        <w:t xml:space="preserve"> » (tavernes turques), on déguste des poissons frais accompagnés de </w:t>
      </w:r>
      <w:proofErr w:type="spellStart"/>
      <w:r w:rsidRPr="00E946BB">
        <w:rPr>
          <w:rFonts w:ascii="Arial" w:eastAsia="Calibri" w:hAnsi="Arial" w:cs="Arial"/>
          <w:lang w:val="fr-CH"/>
        </w:rPr>
        <w:t>rakı</w:t>
      </w:r>
      <w:proofErr w:type="spellEnd"/>
      <w:r w:rsidRPr="00E946BB">
        <w:rPr>
          <w:rFonts w:ascii="Arial" w:eastAsia="Calibri" w:hAnsi="Arial" w:cs="Arial"/>
          <w:lang w:val="fr-CH"/>
        </w:rPr>
        <w:t xml:space="preserve">, ainsi que des mezzés typiques tels que le </w:t>
      </w:r>
      <w:proofErr w:type="spellStart"/>
      <w:r w:rsidRPr="00E946BB">
        <w:rPr>
          <w:rFonts w:ascii="Arial" w:eastAsia="Calibri" w:hAnsi="Arial" w:cs="Arial"/>
          <w:lang w:val="fr-CH"/>
        </w:rPr>
        <w:t>topik</w:t>
      </w:r>
      <w:proofErr w:type="spellEnd"/>
      <w:r w:rsidRPr="00E946BB">
        <w:rPr>
          <w:rFonts w:ascii="Arial" w:eastAsia="Calibri" w:hAnsi="Arial" w:cs="Arial"/>
          <w:lang w:val="fr-CH"/>
        </w:rPr>
        <w:t xml:space="preserve"> (boulettes végétariennes à base de pâte de pois chiches et d’oignons caramélisés, souvent mêlées à des pommes de terre ou de la farine) et le börek au poisson.</w:t>
      </w:r>
    </w:p>
    <w:p w14:paraId="1FA1B277" w14:textId="77777777" w:rsidR="00E24F02" w:rsidRPr="00E946BB" w:rsidRDefault="00E24F02" w:rsidP="008A25F3">
      <w:pPr>
        <w:spacing w:after="120" w:line="360" w:lineRule="auto"/>
        <w:jc w:val="both"/>
        <w:rPr>
          <w:rFonts w:ascii="Arial" w:eastAsia="Calibri" w:hAnsi="Arial" w:cs="Arial"/>
          <w:b/>
          <w:bCs/>
          <w:lang w:val="fr-CH"/>
        </w:rPr>
      </w:pPr>
      <w:r w:rsidRPr="00E946BB">
        <w:rPr>
          <w:rFonts w:ascii="Arial" w:eastAsia="Calibri" w:hAnsi="Arial" w:cs="Arial"/>
          <w:b/>
          <w:bCs/>
          <w:lang w:val="fr-CH"/>
        </w:rPr>
        <w:t xml:space="preserve">Points d’intérêt supplémentaires : l’hôpital grec orthodoxe de </w:t>
      </w:r>
      <w:proofErr w:type="spellStart"/>
      <w:r w:rsidRPr="00E946BB">
        <w:rPr>
          <w:rFonts w:ascii="Arial" w:eastAsia="Calibri" w:hAnsi="Arial" w:cs="Arial"/>
          <w:b/>
          <w:bCs/>
          <w:lang w:val="fr-CH"/>
        </w:rPr>
        <w:t>Balıklı</w:t>
      </w:r>
      <w:proofErr w:type="spellEnd"/>
      <w:r w:rsidRPr="00E946BB">
        <w:rPr>
          <w:rFonts w:ascii="Arial" w:eastAsia="Calibri" w:hAnsi="Arial" w:cs="Arial"/>
          <w:b/>
          <w:bCs/>
          <w:lang w:val="fr-CH"/>
        </w:rPr>
        <w:t xml:space="preserve"> et l’église Aya Haralambos (</w:t>
      </w:r>
      <w:proofErr w:type="spellStart"/>
      <w:r w:rsidRPr="00E946BB">
        <w:rPr>
          <w:rFonts w:ascii="Arial" w:eastAsia="Calibri" w:hAnsi="Arial" w:cs="Arial"/>
          <w:b/>
          <w:bCs/>
          <w:lang w:val="fr-CH"/>
        </w:rPr>
        <w:t>Hagios</w:t>
      </w:r>
      <w:proofErr w:type="spellEnd"/>
      <w:r w:rsidRPr="00E946BB">
        <w:rPr>
          <w:rFonts w:ascii="Arial" w:eastAsia="Calibri" w:hAnsi="Arial" w:cs="Arial"/>
          <w:b/>
          <w:bCs/>
          <w:lang w:val="fr-CH"/>
        </w:rPr>
        <w:t xml:space="preserve"> Charalambos)</w:t>
      </w:r>
    </w:p>
    <w:p w14:paraId="51E3990E" w14:textId="77777777" w:rsidR="00E24F02" w:rsidRPr="00E946BB" w:rsidRDefault="00E24F02" w:rsidP="008A25F3">
      <w:pPr>
        <w:spacing w:after="120" w:line="360" w:lineRule="auto"/>
        <w:jc w:val="both"/>
        <w:rPr>
          <w:rFonts w:ascii="Arial" w:eastAsia="Calibri" w:hAnsi="Arial" w:cs="Arial"/>
          <w:lang w:val="fr-CH"/>
        </w:rPr>
      </w:pPr>
      <w:r w:rsidRPr="00E946BB">
        <w:rPr>
          <w:rFonts w:ascii="Arial" w:eastAsia="Calibri" w:hAnsi="Arial" w:cs="Arial"/>
          <w:lang w:val="fr-CH"/>
        </w:rPr>
        <w:t>À Istanbul, les hôpitaux historiques, autrefois centres de soins majeurs, continuent de fonctionner aujourd’hui. Après une immersion culturelle, historique et gastronomique à Yedikule et Samatya, une visite à l’hôpital grec orthodoxe de Balıklı s’impose. Cet établissement occupe une place unique dans la mémoire culturelle et sociale de la ville. Il accueille toujours des patients venus de Türkiye et de l’étranger, tout en étant reconnu comme patrimoine culturel protégé et musée vivant.</w:t>
      </w:r>
    </w:p>
    <w:p w14:paraId="37BC20BD" w14:textId="5A0825A9" w:rsidR="00007C29" w:rsidRPr="00E946BB" w:rsidRDefault="00E24F02" w:rsidP="008A25F3">
      <w:pPr>
        <w:spacing w:after="120" w:line="360" w:lineRule="auto"/>
        <w:jc w:val="both"/>
        <w:rPr>
          <w:rFonts w:ascii="Arial" w:eastAsia="Calibri" w:hAnsi="Arial" w:cs="Arial"/>
          <w:lang w:val="fr-CH"/>
        </w:rPr>
      </w:pPr>
      <w:r w:rsidRPr="00E946BB">
        <w:rPr>
          <w:rFonts w:ascii="Arial" w:eastAsia="Calibri" w:hAnsi="Arial" w:cs="Arial"/>
          <w:lang w:val="fr-CH"/>
        </w:rPr>
        <w:t xml:space="preserve">Dans le jardin de l’hôpital se trouve l’église Aya Haralambos, érigée au XVIIIe siècle pour la pratique religieuse des patients et du personnel. Dédiée à saint Haralambos, qui vécut au IIe siècle et est honoré dans la tradition orthodoxe comme protecteur contre les épidémies, l’église symbolise un « </w:t>
      </w:r>
      <w:r w:rsidRPr="00E946BB">
        <w:rPr>
          <w:rFonts w:ascii="Arial" w:eastAsia="Calibri" w:hAnsi="Arial" w:cs="Arial"/>
          <w:lang w:val="fr-CH"/>
        </w:rPr>
        <w:lastRenderedPageBreak/>
        <w:t>bouclier spirituel » pour l’hôpital, fondé à une époque marquée par la peste, incarnant espoir et protection en temps de maladie et de détresse.</w:t>
      </w:r>
    </w:p>
    <w:p w14:paraId="72A2C698" w14:textId="77777777" w:rsidR="00E24F02" w:rsidRPr="00E946BB" w:rsidRDefault="00E24F02" w:rsidP="008A25F3">
      <w:pPr>
        <w:spacing w:after="120" w:line="360" w:lineRule="auto"/>
        <w:jc w:val="both"/>
        <w:rPr>
          <w:rFonts w:ascii="Arial" w:eastAsia="Calibri" w:hAnsi="Arial" w:cs="Arial"/>
          <w:lang w:val="fr-CH"/>
        </w:rPr>
      </w:pPr>
    </w:p>
    <w:p w14:paraId="7AF22040" w14:textId="4E4F5435" w:rsidR="00E24F02" w:rsidRPr="00E946BB" w:rsidRDefault="00E24F02" w:rsidP="00994653">
      <w:pPr>
        <w:pStyle w:val="KeinLeerraum"/>
        <w:spacing w:after="120" w:line="360" w:lineRule="auto"/>
        <w:jc w:val="both"/>
        <w:rPr>
          <w:rFonts w:ascii="Arial" w:eastAsia="Calibri" w:hAnsi="Arial" w:cs="Arial"/>
          <w:lang w:val="fr-CH"/>
        </w:rPr>
      </w:pPr>
      <w:r w:rsidRPr="00E946BB">
        <w:rPr>
          <w:rFonts w:ascii="Arial" w:eastAsia="Calibri" w:hAnsi="Arial" w:cs="Arial"/>
          <w:lang w:val="fr-CH"/>
        </w:rPr>
        <w:t xml:space="preserve">Vous trouverez </w:t>
      </w:r>
      <w:hyperlink r:id="rId7" w:history="1">
        <w:r w:rsidRPr="00583796">
          <w:rPr>
            <w:rStyle w:val="Hyperlink"/>
            <w:rFonts w:ascii="Arial" w:eastAsia="Calibri" w:hAnsi="Arial" w:cs="Arial"/>
            <w:b/>
            <w:bCs/>
            <w:lang w:val="fr-CH"/>
          </w:rPr>
          <w:t>ici</w:t>
        </w:r>
      </w:hyperlink>
      <w:r w:rsidRPr="00583796">
        <w:rPr>
          <w:rFonts w:ascii="Arial" w:eastAsia="Calibri" w:hAnsi="Arial" w:cs="Arial"/>
          <w:b/>
          <w:bCs/>
          <w:lang w:val="fr-CH"/>
        </w:rPr>
        <w:t xml:space="preserve"> </w:t>
      </w:r>
      <w:r w:rsidRPr="00E946BB">
        <w:rPr>
          <w:rFonts w:ascii="Arial" w:eastAsia="Calibri" w:hAnsi="Arial" w:cs="Arial"/>
          <w:lang w:val="fr-CH"/>
        </w:rPr>
        <w:t>des images. Images © GoTürkiye.</w:t>
      </w:r>
    </w:p>
    <w:p w14:paraId="1A4EDE59" w14:textId="0EC6C7F8" w:rsidR="005626E4" w:rsidRPr="00E946BB" w:rsidRDefault="005626E4" w:rsidP="00994653">
      <w:pPr>
        <w:pStyle w:val="KeinLeerraum"/>
        <w:spacing w:after="120" w:line="360" w:lineRule="auto"/>
        <w:jc w:val="both"/>
        <w:rPr>
          <w:rFonts w:ascii="Arial" w:hAnsi="Arial" w:cs="Arial"/>
          <w:b/>
          <w:bCs/>
          <w:lang w:val="fr-CH"/>
        </w:rPr>
      </w:pPr>
      <w:r w:rsidRPr="00E946BB">
        <w:rPr>
          <w:rFonts w:ascii="Arial" w:hAnsi="Arial" w:cs="Arial"/>
          <w:b/>
          <w:bCs/>
          <w:lang w:val="fr-CH"/>
        </w:rPr>
        <w:t xml:space="preserve">Social Media </w:t>
      </w:r>
    </w:p>
    <w:p w14:paraId="67465B77" w14:textId="77777777" w:rsidR="00E946BB" w:rsidRPr="00E946BB" w:rsidRDefault="00E946BB" w:rsidP="00E946BB">
      <w:pPr>
        <w:pStyle w:val="KeinLeerraum"/>
        <w:spacing w:after="120" w:line="360" w:lineRule="auto"/>
        <w:jc w:val="both"/>
        <w:rPr>
          <w:rFonts w:ascii="Arial" w:hAnsi="Arial" w:cs="Arial"/>
          <w:lang w:val="fr-CH"/>
        </w:rPr>
      </w:pPr>
      <w:proofErr w:type="gramStart"/>
      <w:r w:rsidRPr="00E946BB">
        <w:rPr>
          <w:rFonts w:ascii="Arial" w:hAnsi="Arial" w:cs="Arial"/>
          <w:lang w:val="fr-CH"/>
        </w:rPr>
        <w:t>Website:</w:t>
      </w:r>
      <w:proofErr w:type="gramEnd"/>
      <w:r w:rsidRPr="00E946BB">
        <w:rPr>
          <w:rFonts w:ascii="Arial" w:hAnsi="Arial" w:cs="Arial"/>
          <w:lang w:val="fr-CH"/>
        </w:rPr>
        <w:t xml:space="preserve"> </w:t>
      </w:r>
      <w:hyperlink r:id="rId8" w:history="1">
        <w:r w:rsidRPr="00E946BB">
          <w:rPr>
            <w:rStyle w:val="Hyperlink"/>
            <w:rFonts w:ascii="Arial" w:eastAsia="Times New Roman" w:hAnsi="Arial" w:cs="Arial"/>
            <w:lang w:val="fr-CH"/>
          </w:rPr>
          <w:t>goturkiye.com/</w:t>
        </w:r>
      </w:hyperlink>
      <w:r w:rsidRPr="00E946BB">
        <w:rPr>
          <w:rStyle w:val="Hyperlink"/>
          <w:rFonts w:ascii="Arial" w:eastAsia="Times New Roman" w:hAnsi="Arial" w:cs="Arial"/>
          <w:lang w:val="fr-CH"/>
        </w:rPr>
        <w:t xml:space="preserve"> </w:t>
      </w:r>
    </w:p>
    <w:p w14:paraId="112FD261" w14:textId="77777777" w:rsidR="00E946BB" w:rsidRPr="00E946BB" w:rsidRDefault="00E946BB" w:rsidP="00E946BB">
      <w:pPr>
        <w:pStyle w:val="KeinLeerraum"/>
        <w:spacing w:after="120" w:line="360" w:lineRule="auto"/>
        <w:jc w:val="both"/>
        <w:rPr>
          <w:rFonts w:ascii="Arial" w:hAnsi="Arial" w:cs="Arial"/>
          <w:lang w:val="fr-CH"/>
        </w:rPr>
      </w:pPr>
      <w:proofErr w:type="gramStart"/>
      <w:r w:rsidRPr="00E946BB">
        <w:rPr>
          <w:rFonts w:ascii="Arial" w:hAnsi="Arial" w:cs="Arial"/>
          <w:lang w:val="fr-CH"/>
        </w:rPr>
        <w:t>Facebook:</w:t>
      </w:r>
      <w:proofErr w:type="gramEnd"/>
      <w:r w:rsidRPr="00E946BB">
        <w:rPr>
          <w:rFonts w:ascii="Arial" w:hAnsi="Arial" w:cs="Arial"/>
          <w:lang w:val="fr-CH"/>
        </w:rPr>
        <w:t xml:space="preserve"> </w:t>
      </w:r>
      <w:hyperlink r:id="rId9" w:history="1">
        <w:r w:rsidRPr="00E946BB">
          <w:rPr>
            <w:rStyle w:val="Hyperlink"/>
            <w:rFonts w:ascii="Arial" w:hAnsi="Arial" w:cs="Arial"/>
            <w:lang w:val="fr-CH"/>
          </w:rPr>
          <w:t>www.facebook.com/GoTurkiye</w:t>
        </w:r>
      </w:hyperlink>
      <w:r w:rsidRPr="00E946BB">
        <w:rPr>
          <w:rStyle w:val="Hyperlink"/>
          <w:rFonts w:ascii="Arial" w:hAnsi="Arial" w:cs="Arial"/>
          <w:lang w:val="fr-CH"/>
        </w:rPr>
        <w:t xml:space="preserve"> </w:t>
      </w:r>
    </w:p>
    <w:p w14:paraId="72A68729" w14:textId="77777777" w:rsidR="00E946BB" w:rsidRPr="004B5AC9" w:rsidRDefault="00E946BB" w:rsidP="00E946BB">
      <w:pPr>
        <w:pStyle w:val="KeinLeerraum"/>
        <w:spacing w:after="120" w:line="360" w:lineRule="auto"/>
        <w:jc w:val="both"/>
      </w:pPr>
      <w:r w:rsidRPr="00E946BB">
        <w:rPr>
          <w:rFonts w:ascii="Arial" w:hAnsi="Arial" w:cs="Arial"/>
          <w:lang w:val="nl-BE"/>
        </w:rPr>
        <w:t xml:space="preserve">Instagram: </w:t>
      </w:r>
      <w:hyperlink r:id="rId10" w:history="1">
        <w:r w:rsidRPr="00E946BB">
          <w:rPr>
            <w:rStyle w:val="Hyperlink"/>
            <w:rFonts w:ascii="Arial" w:hAnsi="Arial" w:cs="Arial"/>
            <w:lang w:val="nl-BE"/>
          </w:rPr>
          <w:t>www.instagram.com/goturkiye/</w:t>
        </w:r>
      </w:hyperlink>
      <w:r w:rsidRPr="00E946BB">
        <w:rPr>
          <w:rStyle w:val="Hyperlink"/>
          <w:rFonts w:ascii="Arial" w:hAnsi="Arial" w:cs="Arial"/>
          <w:lang w:val="nl-BE"/>
        </w:rPr>
        <w:t xml:space="preserve"> </w:t>
      </w:r>
    </w:p>
    <w:p w14:paraId="799C2B60" w14:textId="77777777" w:rsidR="00E946BB" w:rsidRPr="004B5AC9" w:rsidRDefault="00E946BB" w:rsidP="00E946BB">
      <w:pPr>
        <w:pStyle w:val="KeinLeerraum"/>
        <w:spacing w:after="120" w:line="360" w:lineRule="auto"/>
        <w:jc w:val="both"/>
        <w:rPr>
          <w:rFonts w:ascii="Arial" w:hAnsi="Arial" w:cs="Arial"/>
          <w:lang w:val="nl-BE"/>
        </w:rPr>
      </w:pPr>
      <w:r w:rsidRPr="004B5AC9">
        <w:rPr>
          <w:rFonts w:ascii="Arial" w:hAnsi="Arial" w:cs="Arial"/>
          <w:lang w:val="nl-BE"/>
        </w:rPr>
        <w:t xml:space="preserve">X: </w:t>
      </w:r>
      <w:hyperlink r:id="rId11"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7738E8E6" w14:textId="77777777" w:rsidR="00E946BB" w:rsidRPr="00E946BB" w:rsidRDefault="00E946BB" w:rsidP="00E946BB">
      <w:pPr>
        <w:pStyle w:val="KeinLeerraum"/>
        <w:spacing w:after="120" w:line="360" w:lineRule="auto"/>
        <w:jc w:val="both"/>
        <w:rPr>
          <w:rFonts w:ascii="Arial" w:hAnsi="Arial" w:cs="Arial"/>
          <w:lang w:val="de-CH"/>
        </w:rPr>
      </w:pPr>
      <w:r w:rsidRPr="00E946BB">
        <w:rPr>
          <w:rFonts w:ascii="Arial" w:hAnsi="Arial" w:cs="Arial"/>
          <w:lang w:val="de-CH"/>
        </w:rPr>
        <w:t xml:space="preserve">YouTube: </w:t>
      </w:r>
      <w:hyperlink r:id="rId12" w:history="1">
        <w:r w:rsidRPr="00E946BB">
          <w:rPr>
            <w:rStyle w:val="Hyperlink"/>
            <w:rFonts w:ascii="Arial" w:eastAsia="Times New Roman" w:hAnsi="Arial" w:cs="Arial"/>
            <w:lang w:val="de-CH"/>
          </w:rPr>
          <w:t>www.youtube.com/GoTürkiye</w:t>
        </w:r>
      </w:hyperlink>
      <w:r w:rsidRPr="00E946BB">
        <w:rPr>
          <w:rStyle w:val="Hyperlink"/>
          <w:rFonts w:ascii="Arial" w:eastAsia="Times New Roman" w:hAnsi="Arial" w:cs="Arial"/>
          <w:color w:val="0000FF"/>
          <w:lang w:val="de-CH"/>
        </w:rPr>
        <w:t xml:space="preserve"> </w:t>
      </w:r>
      <w:r w:rsidRPr="00E946BB">
        <w:rPr>
          <w:rFonts w:ascii="Arial" w:hAnsi="Arial" w:cs="Arial"/>
          <w:lang w:val="de-CH"/>
        </w:rPr>
        <w:t xml:space="preserve"> </w:t>
      </w:r>
    </w:p>
    <w:p w14:paraId="0CA2D2E5" w14:textId="77777777" w:rsidR="005626E4" w:rsidRPr="00030A79"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6C7968">
        <w:rPr>
          <w:rFonts w:ascii="Arial" w:hAnsi="Arial" w:cs="Arial"/>
          <w:b/>
          <w:sz w:val="20"/>
          <w:lang w:val="de-CH"/>
        </w:rPr>
        <w:t>Für weitere Informationen (Medien):</w:t>
      </w:r>
      <w:r w:rsidRPr="006C7968">
        <w:rPr>
          <w:rFonts w:ascii="Arial" w:hAnsi="Arial" w:cs="Arial"/>
          <w:sz w:val="20"/>
          <w:lang w:val="de-CH"/>
        </w:rPr>
        <w:br/>
      </w:r>
      <w:r>
        <w:rPr>
          <w:rFonts w:ascii="Arial" w:hAnsi="Arial" w:cs="Arial"/>
          <w:sz w:val="20"/>
          <w:lang w:val="de-CH"/>
        </w:rPr>
        <w:t xml:space="preserve">Laura Fabbris und </w:t>
      </w:r>
      <w:r w:rsidRPr="006C7968">
        <w:rPr>
          <w:rFonts w:ascii="Arial" w:hAnsi="Arial" w:cs="Arial"/>
          <w:sz w:val="20"/>
          <w:lang w:val="de-CH"/>
        </w:rPr>
        <w:t xml:space="preserve">Gere Gretz, </w:t>
      </w:r>
      <w:bookmarkStart w:id="0" w:name="OLE_LINK2"/>
      <w:r w:rsidRPr="00536F20">
        <w:rPr>
          <w:rFonts w:ascii="Arial" w:hAnsi="Arial" w:cs="Arial"/>
          <w:sz w:val="20"/>
          <w:lang w:val="de-CH"/>
        </w:rPr>
        <w:t>Medienstelle Türkiye Tourismus</w:t>
      </w:r>
      <w:r w:rsidRPr="006C7968">
        <w:rPr>
          <w:rFonts w:ascii="Arial" w:hAnsi="Arial" w:cs="Arial"/>
          <w:sz w:val="20"/>
          <w:lang w:val="de-CH"/>
        </w:rPr>
        <w:t xml:space="preserve"> (Schweiz), </w:t>
      </w:r>
      <w:bookmarkEnd w:id="0"/>
      <w:r w:rsidRPr="006C7968">
        <w:rPr>
          <w:rFonts w:ascii="Arial" w:hAnsi="Arial" w:cs="Arial"/>
          <w:sz w:val="20"/>
          <w:lang w:val="de-CH"/>
        </w:rPr>
        <w:br/>
        <w:t xml:space="preserve">c/o Gretz Communications AG, Zähringerstr. </w:t>
      </w:r>
      <w:r w:rsidRPr="00030A79">
        <w:rPr>
          <w:rFonts w:ascii="Arial" w:hAnsi="Arial" w:cs="Arial"/>
          <w:sz w:val="20"/>
          <w:lang w:val="de-CH"/>
        </w:rPr>
        <w:t xml:space="preserve">16, 3012 Bern, </w:t>
      </w:r>
      <w:r w:rsidRPr="00030A79">
        <w:rPr>
          <w:rFonts w:ascii="Arial" w:hAnsi="Arial" w:cs="Arial"/>
          <w:sz w:val="20"/>
          <w:lang w:val="de-CH"/>
        </w:rPr>
        <w:br/>
        <w:t xml:space="preserve">Tel. 031 300 30 70, </w:t>
      </w:r>
      <w:proofErr w:type="gramStart"/>
      <w:r w:rsidRPr="00030A79">
        <w:rPr>
          <w:rFonts w:ascii="Arial" w:hAnsi="Arial" w:cs="Arial"/>
          <w:sz w:val="20"/>
          <w:lang w:val="de-CH"/>
        </w:rPr>
        <w:t>email</w:t>
      </w:r>
      <w:proofErr w:type="gramEnd"/>
      <w:r w:rsidRPr="00030A79">
        <w:rPr>
          <w:rFonts w:ascii="Arial" w:hAnsi="Arial" w:cs="Arial"/>
          <w:sz w:val="20"/>
          <w:lang w:val="de-CH"/>
        </w:rPr>
        <w:t xml:space="preserve">: </w:t>
      </w:r>
      <w:hyperlink r:id="rId13" w:history="1">
        <w:r w:rsidRPr="00030A79">
          <w:rPr>
            <w:rStyle w:val="Hyperlink"/>
            <w:rFonts w:ascii="Arial" w:hAnsi="Arial"/>
            <w:lang w:val="de-CH"/>
          </w:rPr>
          <w:t>info@gretzcom.ch</w:t>
        </w:r>
      </w:hyperlink>
      <w:r w:rsidRPr="00030A79">
        <w:rPr>
          <w:rFonts w:ascii="Arial" w:hAnsi="Arial" w:cs="Arial"/>
          <w:sz w:val="20"/>
          <w:lang w:val="de-CH"/>
        </w:rPr>
        <w:t xml:space="preserve"> </w:t>
      </w:r>
      <w:r w:rsidRPr="00030A79">
        <w:rPr>
          <w:rFonts w:ascii="Arial" w:hAnsi="Arial" w:cs="Arial"/>
          <w:sz w:val="20"/>
          <w:lang w:val="de-CH"/>
        </w:rPr>
        <w:br/>
        <w:t>Internet:</w:t>
      </w:r>
      <w:r w:rsidRPr="00C752B7">
        <w:t xml:space="preserve"> </w:t>
      </w:r>
      <w:hyperlink r:id="rId14" w:history="1">
        <w:r w:rsidRPr="00030A79">
          <w:rPr>
            <w:rStyle w:val="Hyperlink"/>
            <w:rFonts w:ascii="Arial" w:hAnsi="Arial" w:cs="Arial"/>
            <w:lang w:val="de-CH"/>
          </w:rPr>
          <w:t>goturkiye.com/</w:t>
        </w:r>
      </w:hyperlink>
    </w:p>
    <w:p w14:paraId="5D8164B2" w14:textId="77777777" w:rsidR="005626E4" w:rsidRPr="00B97AFE" w:rsidRDefault="005626E4" w:rsidP="005626E4">
      <w:pPr>
        <w:pStyle w:val="KeinLeerraum"/>
        <w:spacing w:after="120" w:line="300" w:lineRule="exact"/>
        <w:jc w:val="both"/>
        <w:rPr>
          <w:rFonts w:ascii="Arial" w:hAnsi="Arial" w:cs="Arial"/>
          <w:b/>
          <w:bCs/>
          <w:lang w:val="de-CH"/>
        </w:rPr>
      </w:pPr>
    </w:p>
    <w:p w14:paraId="4800E1C5" w14:textId="77777777" w:rsidR="005626E4" w:rsidRPr="00131AEB" w:rsidRDefault="005626E4" w:rsidP="005626E4">
      <w:pPr>
        <w:spacing w:after="0" w:line="240" w:lineRule="auto"/>
        <w:jc w:val="both"/>
        <w:rPr>
          <w:rFonts w:ascii="Arial" w:eastAsia="Calibri" w:hAnsi="Arial" w:cs="Arial"/>
          <w:sz w:val="16"/>
          <w:szCs w:val="16"/>
          <w:lang w:val="de-CH"/>
        </w:rPr>
      </w:pPr>
      <w:r w:rsidRPr="00B97AFE">
        <w:rPr>
          <w:rFonts w:ascii="Arial" w:eastAsia="Calibri" w:hAnsi="Arial" w:cs="Arial"/>
          <w:b/>
          <w:bCs/>
          <w:sz w:val="16"/>
          <w:szCs w:val="16"/>
          <w:lang w:val="de-CH"/>
        </w:rPr>
        <w:t>Über Türkiye: Türkiye</w:t>
      </w:r>
      <w:r w:rsidRPr="00B97AFE">
        <w:rPr>
          <w:rFonts w:ascii="Arial" w:eastAsia="Calibri" w:hAnsi="Arial" w:cs="Arial"/>
          <w:sz w:val="16"/>
          <w:szCs w:val="16"/>
          <w:lang w:val="de-CH"/>
        </w:rPr>
        <w:t xml:space="preserve"> verfügt über alles, was perfekte Traumferien ausmacht: Sonne, azurblaues Wasser, schöne Strände, kleine, verträumte Buchten und Lagunen, schneebedeckte Viertausender, schattige Bergwälder, bezaubernde Natur, quirlige Städte, fantastische Golfplätze und mit dem Tempel der Artemis in Ephesus und dem Grabmal von König Mausolos II. in Halikarnassos zwei antike Weltwunder. Das Land erstreckt sich über zwei Kontinente und birgt viele kulturelle, historische und landschaftliche Schätze. Von den berühmten Felsformationen im Kappadokien-Gebiet über die lykische Küste bis hin zur Metropole Istanbul, bietet Türkiye für jeden etwas. Das grosse Beherbergungsangebot umfasst Hotelbetriebe aller Kategorien, freundliche Menschen leben eine von Herzen kommende Gastfreundschaft, in welcher eine hervorragende Küche zelebriert wird. Türkiye bietet damit eine gelungene Mischung aus breit gefächerten Freizeit-, Sport- und Kulturangeboten.</w:t>
      </w:r>
    </w:p>
    <w:p w14:paraId="64E22BFD" w14:textId="77777777" w:rsidR="005626E4" w:rsidRPr="00131AEB" w:rsidRDefault="005626E4" w:rsidP="005626E4">
      <w:pPr>
        <w:spacing w:after="0" w:line="240" w:lineRule="auto"/>
        <w:jc w:val="both"/>
        <w:rPr>
          <w:sz w:val="18"/>
          <w:szCs w:val="18"/>
          <w:lang w:val="de-CH"/>
        </w:rPr>
      </w:pPr>
    </w:p>
    <w:p w14:paraId="229DC9AE" w14:textId="77777777" w:rsidR="005626E4" w:rsidRPr="00E946BB" w:rsidRDefault="005626E4" w:rsidP="005626E4">
      <w:pPr>
        <w:rPr>
          <w:sz w:val="18"/>
          <w:szCs w:val="18"/>
          <w:lang w:val="de-CH"/>
        </w:rPr>
      </w:pPr>
    </w:p>
    <w:sectPr w:rsidR="005626E4" w:rsidRPr="00E946BB" w:rsidSect="006423E3">
      <w:head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84BD4" w14:textId="77777777" w:rsidR="00B57D5D" w:rsidRDefault="00B57D5D" w:rsidP="005626E4">
      <w:pPr>
        <w:spacing w:after="0" w:line="240" w:lineRule="auto"/>
      </w:pPr>
      <w:r>
        <w:separator/>
      </w:r>
    </w:p>
  </w:endnote>
  <w:endnote w:type="continuationSeparator" w:id="0">
    <w:p w14:paraId="064F38E9" w14:textId="77777777" w:rsidR="00B57D5D" w:rsidRDefault="00B57D5D"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9F49D" w14:textId="77777777" w:rsidR="00B57D5D" w:rsidRDefault="00B57D5D" w:rsidP="005626E4">
      <w:pPr>
        <w:spacing w:after="0" w:line="240" w:lineRule="auto"/>
      </w:pPr>
      <w:r>
        <w:separator/>
      </w:r>
    </w:p>
  </w:footnote>
  <w:footnote w:type="continuationSeparator" w:id="0">
    <w:p w14:paraId="2920B0A8" w14:textId="77777777" w:rsidR="00B57D5D" w:rsidRDefault="00B57D5D"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594DEC41" w:rsidR="005626E4" w:rsidRDefault="005626E4">
    <w:pPr>
      <w:pStyle w:val="Kopfzeile"/>
    </w:pPr>
    <w:r>
      <w:rPr>
        <w:noProof/>
      </w:rPr>
      <w:drawing>
        <wp:anchor distT="0" distB="0" distL="114300" distR="114300" simplePos="0" relativeHeight="251659264" behindDoc="0" locked="0" layoutInCell="1" allowOverlap="1" wp14:anchorId="1D6D533B" wp14:editId="0F1F1312">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07C29"/>
    <w:rsid w:val="000174AC"/>
    <w:rsid w:val="00025F08"/>
    <w:rsid w:val="00027D53"/>
    <w:rsid w:val="00054361"/>
    <w:rsid w:val="000C2CEB"/>
    <w:rsid w:val="000D3E7E"/>
    <w:rsid w:val="000E4F6E"/>
    <w:rsid w:val="00106C22"/>
    <w:rsid w:val="00131185"/>
    <w:rsid w:val="00134CC8"/>
    <w:rsid w:val="001413A6"/>
    <w:rsid w:val="00157B92"/>
    <w:rsid w:val="00181735"/>
    <w:rsid w:val="00182B6D"/>
    <w:rsid w:val="0018369A"/>
    <w:rsid w:val="00190220"/>
    <w:rsid w:val="00214B07"/>
    <w:rsid w:val="0022738B"/>
    <w:rsid w:val="00234909"/>
    <w:rsid w:val="002415CB"/>
    <w:rsid w:val="002437A8"/>
    <w:rsid w:val="002654A6"/>
    <w:rsid w:val="00281A4D"/>
    <w:rsid w:val="002C5B16"/>
    <w:rsid w:val="002E7F77"/>
    <w:rsid w:val="00311D92"/>
    <w:rsid w:val="00323B23"/>
    <w:rsid w:val="00324B8F"/>
    <w:rsid w:val="00327DFA"/>
    <w:rsid w:val="003459B5"/>
    <w:rsid w:val="00345A32"/>
    <w:rsid w:val="00347FFE"/>
    <w:rsid w:val="0035736F"/>
    <w:rsid w:val="00366DC7"/>
    <w:rsid w:val="003817E4"/>
    <w:rsid w:val="0038277C"/>
    <w:rsid w:val="00382BF6"/>
    <w:rsid w:val="003A40D1"/>
    <w:rsid w:val="003B005E"/>
    <w:rsid w:val="003C54A7"/>
    <w:rsid w:val="003D4A47"/>
    <w:rsid w:val="003E3F29"/>
    <w:rsid w:val="003E5D8E"/>
    <w:rsid w:val="003F7404"/>
    <w:rsid w:val="00404A15"/>
    <w:rsid w:val="004126F4"/>
    <w:rsid w:val="0042065D"/>
    <w:rsid w:val="00420978"/>
    <w:rsid w:val="00422950"/>
    <w:rsid w:val="00426C5E"/>
    <w:rsid w:val="00435978"/>
    <w:rsid w:val="00454E7C"/>
    <w:rsid w:val="00484DC9"/>
    <w:rsid w:val="004B072D"/>
    <w:rsid w:val="004D49D1"/>
    <w:rsid w:val="004E7DE7"/>
    <w:rsid w:val="005041FE"/>
    <w:rsid w:val="0054151F"/>
    <w:rsid w:val="005621F1"/>
    <w:rsid w:val="005626E4"/>
    <w:rsid w:val="00566FE4"/>
    <w:rsid w:val="00572F62"/>
    <w:rsid w:val="00583796"/>
    <w:rsid w:val="00585651"/>
    <w:rsid w:val="005905D6"/>
    <w:rsid w:val="005B4089"/>
    <w:rsid w:val="005C1C7E"/>
    <w:rsid w:val="005D7761"/>
    <w:rsid w:val="005E5435"/>
    <w:rsid w:val="00605EAE"/>
    <w:rsid w:val="00613E4C"/>
    <w:rsid w:val="00632305"/>
    <w:rsid w:val="00632B45"/>
    <w:rsid w:val="00637F01"/>
    <w:rsid w:val="006423E3"/>
    <w:rsid w:val="006668BD"/>
    <w:rsid w:val="006764F1"/>
    <w:rsid w:val="006B60C7"/>
    <w:rsid w:val="006E40B8"/>
    <w:rsid w:val="0070793F"/>
    <w:rsid w:val="00727FAD"/>
    <w:rsid w:val="00730DDF"/>
    <w:rsid w:val="00737F54"/>
    <w:rsid w:val="00740E9D"/>
    <w:rsid w:val="0075185E"/>
    <w:rsid w:val="007607A3"/>
    <w:rsid w:val="00791B70"/>
    <w:rsid w:val="007A3CB4"/>
    <w:rsid w:val="007A5D52"/>
    <w:rsid w:val="007C1D4D"/>
    <w:rsid w:val="007E20B3"/>
    <w:rsid w:val="007F6218"/>
    <w:rsid w:val="00806CA4"/>
    <w:rsid w:val="00811634"/>
    <w:rsid w:val="00811FD4"/>
    <w:rsid w:val="008128E0"/>
    <w:rsid w:val="00833404"/>
    <w:rsid w:val="00834413"/>
    <w:rsid w:val="00856D69"/>
    <w:rsid w:val="0086634B"/>
    <w:rsid w:val="00873496"/>
    <w:rsid w:val="00882B11"/>
    <w:rsid w:val="008872A5"/>
    <w:rsid w:val="00897B39"/>
    <w:rsid w:val="008A25F3"/>
    <w:rsid w:val="008B4979"/>
    <w:rsid w:val="008B5C0F"/>
    <w:rsid w:val="008B6009"/>
    <w:rsid w:val="00901A07"/>
    <w:rsid w:val="00905856"/>
    <w:rsid w:val="009413EE"/>
    <w:rsid w:val="0095254A"/>
    <w:rsid w:val="0097128F"/>
    <w:rsid w:val="0098063A"/>
    <w:rsid w:val="009807CB"/>
    <w:rsid w:val="00982BBE"/>
    <w:rsid w:val="00994653"/>
    <w:rsid w:val="009C2EB7"/>
    <w:rsid w:val="009E36D8"/>
    <w:rsid w:val="009E7522"/>
    <w:rsid w:val="00A36537"/>
    <w:rsid w:val="00A51D7A"/>
    <w:rsid w:val="00A87538"/>
    <w:rsid w:val="00A979F3"/>
    <w:rsid w:val="00AA0A56"/>
    <w:rsid w:val="00AE739C"/>
    <w:rsid w:val="00AF6141"/>
    <w:rsid w:val="00B1761F"/>
    <w:rsid w:val="00B230CD"/>
    <w:rsid w:val="00B24093"/>
    <w:rsid w:val="00B57D5D"/>
    <w:rsid w:val="00B64ACF"/>
    <w:rsid w:val="00B65801"/>
    <w:rsid w:val="00B76453"/>
    <w:rsid w:val="00BA1CE5"/>
    <w:rsid w:val="00BA4F59"/>
    <w:rsid w:val="00BB3671"/>
    <w:rsid w:val="00BC2B35"/>
    <w:rsid w:val="00BC5206"/>
    <w:rsid w:val="00BD775F"/>
    <w:rsid w:val="00BF5082"/>
    <w:rsid w:val="00BF5E1D"/>
    <w:rsid w:val="00C04A6D"/>
    <w:rsid w:val="00C14A8E"/>
    <w:rsid w:val="00C16BC6"/>
    <w:rsid w:val="00C16C66"/>
    <w:rsid w:val="00C52FA9"/>
    <w:rsid w:val="00C53DF8"/>
    <w:rsid w:val="00C542A1"/>
    <w:rsid w:val="00C70A01"/>
    <w:rsid w:val="00C9716E"/>
    <w:rsid w:val="00CA4FDE"/>
    <w:rsid w:val="00CC0CF0"/>
    <w:rsid w:val="00CF46FA"/>
    <w:rsid w:val="00D22A4B"/>
    <w:rsid w:val="00D25BAA"/>
    <w:rsid w:val="00D374FE"/>
    <w:rsid w:val="00D42809"/>
    <w:rsid w:val="00D54A36"/>
    <w:rsid w:val="00D609A9"/>
    <w:rsid w:val="00D722D7"/>
    <w:rsid w:val="00D75BFF"/>
    <w:rsid w:val="00D80B70"/>
    <w:rsid w:val="00DB2AE2"/>
    <w:rsid w:val="00DD12C1"/>
    <w:rsid w:val="00DF6DEC"/>
    <w:rsid w:val="00E024E9"/>
    <w:rsid w:val="00E20918"/>
    <w:rsid w:val="00E24F02"/>
    <w:rsid w:val="00E36D54"/>
    <w:rsid w:val="00E45C11"/>
    <w:rsid w:val="00E47291"/>
    <w:rsid w:val="00E710B5"/>
    <w:rsid w:val="00E72F23"/>
    <w:rsid w:val="00E83E78"/>
    <w:rsid w:val="00E946BB"/>
    <w:rsid w:val="00EC170D"/>
    <w:rsid w:val="00EE00D0"/>
    <w:rsid w:val="00EF1CF3"/>
    <w:rsid w:val="00F04E72"/>
    <w:rsid w:val="00F13721"/>
    <w:rsid w:val="00F27F3A"/>
    <w:rsid w:val="00F35E43"/>
    <w:rsid w:val="00F51300"/>
    <w:rsid w:val="00F70897"/>
    <w:rsid w:val="00F72C67"/>
    <w:rsid w:val="00F917E0"/>
    <w:rsid w:val="00F931DE"/>
    <w:rsid w:val="00FA71B7"/>
    <w:rsid w:val="00FB0EF9"/>
    <w:rsid w:val="00FB6A8D"/>
    <w:rsid w:val="00FE46C1"/>
    <w:rsid w:val="00FE5EDB"/>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72C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customStyle="1" w:styleId="berschrift3Zchn">
    <w:name w:val="Überschrift 3 Zchn"/>
    <w:basedOn w:val="Absatz-Standardschriftart"/>
    <w:link w:val="berschrift3"/>
    <w:uiPriority w:val="9"/>
    <w:semiHidden/>
    <w:rsid w:val="00F72C6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turkiye.com/" TargetMode="External"/><Relationship Id="rId13" Type="http://schemas.openxmlformats.org/officeDocument/2006/relationships/hyperlink" Target="mailto:info@gretzcom.ch" TargetMode="External"/><Relationship Id="rId3" Type="http://schemas.openxmlformats.org/officeDocument/2006/relationships/settings" Target="settings.xml"/><Relationship Id="rId7" Type="http://schemas.openxmlformats.org/officeDocument/2006/relationships/hyperlink" Target="https://we.tl/t-WMl8uw2w6H" TargetMode="External"/><Relationship Id="rId12" Type="http://schemas.openxmlformats.org/officeDocument/2006/relationships/hyperlink" Target="http://www.youtube.com/GoT&#252;rkiy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x.com/goturkiy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instagram.com/goturkiye/" TargetMode="External"/><Relationship Id="rId4" Type="http://schemas.openxmlformats.org/officeDocument/2006/relationships/webSettings" Target="webSettings.xml"/><Relationship Id="rId9" Type="http://schemas.openxmlformats.org/officeDocument/2006/relationships/hyperlink" Target="http://www.facebook.com/GoTurkiye" TargetMode="External"/><Relationship Id="rId14" Type="http://schemas.openxmlformats.org/officeDocument/2006/relationships/hyperlink" Target="https://goturkiy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971</Words>
  <Characters>6121</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Laura Fabbris (Gretz Communications AG)</cp:lastModifiedBy>
  <cp:revision>5</cp:revision>
  <dcterms:created xsi:type="dcterms:W3CDTF">2026-02-27T14:51:00Z</dcterms:created>
  <dcterms:modified xsi:type="dcterms:W3CDTF">2026-02-27T15:50:00Z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