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C933" w14:textId="77777777" w:rsidR="006F3C9F" w:rsidRPr="0005448D" w:rsidRDefault="006F3C9F" w:rsidP="006F3C9F">
      <w:pPr>
        <w:pStyle w:val="KeinLeerraum"/>
        <w:spacing w:after="120" w:line="360" w:lineRule="auto"/>
        <w:jc w:val="both"/>
        <w:rPr>
          <w:rFonts w:ascii="Arial" w:eastAsia="Times New Roman" w:hAnsi="Arial" w:cs="Arial"/>
          <w:sz w:val="32"/>
          <w:szCs w:val="32"/>
          <w:lang w:val="fr-CH"/>
        </w:rPr>
      </w:pPr>
      <w:r w:rsidRPr="0005448D">
        <w:rPr>
          <w:rFonts w:ascii="Arial" w:eastAsia="Times New Roman" w:hAnsi="Arial" w:cs="Arial"/>
          <w:b/>
          <w:bCs/>
          <w:sz w:val="32"/>
          <w:szCs w:val="32"/>
          <w:lang w:val="fr-CH"/>
        </w:rPr>
        <w:t>Communiqué de presse</w:t>
      </w:r>
    </w:p>
    <w:p w14:paraId="4E3AD128" w14:textId="37F31D8A" w:rsidR="00855F07" w:rsidRPr="0005448D" w:rsidRDefault="00855F07" w:rsidP="00E76899">
      <w:pPr>
        <w:pStyle w:val="KeinLeerraum"/>
        <w:spacing w:after="120" w:line="360" w:lineRule="auto"/>
        <w:jc w:val="both"/>
        <w:rPr>
          <w:rFonts w:ascii="Arial" w:eastAsia="Times New Roman" w:hAnsi="Arial" w:cs="Arial"/>
          <w:b/>
          <w:bCs/>
          <w:sz w:val="28"/>
          <w:szCs w:val="28"/>
          <w:lang w:val="fr-CH"/>
        </w:rPr>
      </w:pPr>
      <w:proofErr w:type="spellStart"/>
      <w:r w:rsidRPr="00855F07">
        <w:rPr>
          <w:rFonts w:ascii="Arial" w:eastAsia="Times New Roman" w:hAnsi="Arial" w:cs="Arial"/>
          <w:b/>
          <w:bCs/>
          <w:sz w:val="28"/>
          <w:szCs w:val="28"/>
          <w:lang w:val="fr-CH"/>
        </w:rPr>
        <w:t>Gault&amp;Millau</w:t>
      </w:r>
      <w:proofErr w:type="spellEnd"/>
      <w:r w:rsidRPr="00855F07">
        <w:rPr>
          <w:rFonts w:ascii="Arial" w:eastAsia="Times New Roman" w:hAnsi="Arial" w:cs="Arial"/>
          <w:b/>
          <w:bCs/>
          <w:sz w:val="28"/>
          <w:szCs w:val="28"/>
          <w:lang w:val="fr-CH"/>
        </w:rPr>
        <w:t xml:space="preserve"> célèbre Knokke-Heist</w:t>
      </w:r>
    </w:p>
    <w:p w14:paraId="7B2BE032" w14:textId="77777777" w:rsidR="00855F07" w:rsidRPr="00855F07" w:rsidRDefault="006F3C9F" w:rsidP="00855F07">
      <w:pPr>
        <w:pStyle w:val="KeinLeerraum"/>
        <w:spacing w:after="120" w:line="360" w:lineRule="auto"/>
        <w:jc w:val="both"/>
        <w:rPr>
          <w:rFonts w:ascii="Arial" w:eastAsia="Times New Roman" w:hAnsi="Arial" w:cs="Arial"/>
          <w:b/>
          <w:bCs/>
          <w:lang w:val="fr-CH"/>
        </w:rPr>
      </w:pPr>
      <w:r w:rsidRPr="0005448D">
        <w:rPr>
          <w:rFonts w:ascii="Arial" w:eastAsia="Times New Roman" w:hAnsi="Arial" w:cs="Arial"/>
          <w:b/>
          <w:bCs/>
          <w:lang w:val="fr-CH"/>
        </w:rPr>
        <w:t xml:space="preserve">Bern/Knokke-Heist, le </w:t>
      </w:r>
      <w:r w:rsidR="00855F07">
        <w:rPr>
          <w:rFonts w:ascii="Arial" w:eastAsia="Times New Roman" w:hAnsi="Arial" w:cs="Arial"/>
          <w:b/>
          <w:bCs/>
          <w:lang w:val="fr-CH"/>
        </w:rPr>
        <w:t>17</w:t>
      </w:r>
      <w:r w:rsidRPr="0005448D">
        <w:rPr>
          <w:rFonts w:ascii="Arial" w:eastAsia="Times New Roman" w:hAnsi="Arial" w:cs="Arial"/>
          <w:b/>
          <w:bCs/>
          <w:lang w:val="fr-CH"/>
        </w:rPr>
        <w:t>.</w:t>
      </w:r>
      <w:r w:rsidR="003B1961" w:rsidRPr="0005448D">
        <w:rPr>
          <w:rFonts w:ascii="Arial" w:eastAsia="Times New Roman" w:hAnsi="Arial" w:cs="Arial"/>
          <w:b/>
          <w:bCs/>
          <w:lang w:val="fr-CH"/>
        </w:rPr>
        <w:t>0</w:t>
      </w:r>
      <w:r w:rsidR="00855F07">
        <w:rPr>
          <w:rFonts w:ascii="Arial" w:eastAsia="Times New Roman" w:hAnsi="Arial" w:cs="Arial"/>
          <w:b/>
          <w:bCs/>
          <w:lang w:val="fr-CH"/>
        </w:rPr>
        <w:t>3</w:t>
      </w:r>
      <w:r w:rsidR="003B1961" w:rsidRPr="0005448D">
        <w:rPr>
          <w:rFonts w:ascii="Arial" w:eastAsia="Times New Roman" w:hAnsi="Arial" w:cs="Arial"/>
          <w:b/>
          <w:bCs/>
          <w:lang w:val="fr-CH"/>
        </w:rPr>
        <w:t>.202</w:t>
      </w:r>
      <w:r w:rsidR="00855F07">
        <w:rPr>
          <w:rFonts w:ascii="Arial" w:eastAsia="Times New Roman" w:hAnsi="Arial" w:cs="Arial"/>
          <w:b/>
          <w:bCs/>
          <w:lang w:val="fr-CH"/>
        </w:rPr>
        <w:t>6</w:t>
      </w:r>
      <w:r w:rsidR="003B1961" w:rsidRPr="0005448D">
        <w:rPr>
          <w:rFonts w:ascii="Arial" w:eastAsia="Times New Roman" w:hAnsi="Arial" w:cs="Arial"/>
          <w:b/>
          <w:bCs/>
          <w:lang w:val="fr-CH"/>
        </w:rPr>
        <w:t xml:space="preserve">. </w:t>
      </w:r>
      <w:r w:rsidR="00855F07" w:rsidRPr="00855F07">
        <w:rPr>
          <w:rFonts w:ascii="Arial" w:eastAsia="Times New Roman" w:hAnsi="Arial" w:cs="Arial"/>
          <w:b/>
          <w:bCs/>
          <w:lang w:val="fr-CH"/>
        </w:rPr>
        <w:t>Knokke-Heist</w:t>
      </w:r>
      <w:r w:rsidR="00855F07" w:rsidRPr="00855F07">
        <w:rPr>
          <w:rFonts w:ascii="Arial" w:eastAsia="Times New Roman" w:hAnsi="Arial" w:cs="Arial"/>
          <w:b/>
          <w:bCs/>
          <w:lang w:val="fr-CH"/>
        </w:rPr>
        <w:t> </w:t>
      </w:r>
      <w:r w:rsidR="00855F07">
        <w:rPr>
          <w:rFonts w:ascii="Arial" w:eastAsia="Times New Roman" w:hAnsi="Arial" w:cs="Arial"/>
          <w:b/>
          <w:bCs/>
          <w:lang w:val="fr-CH"/>
        </w:rPr>
        <w:t xml:space="preserve">: </w:t>
      </w:r>
      <w:r w:rsidR="00855F07" w:rsidRPr="00855F07">
        <w:rPr>
          <w:rFonts w:ascii="Arial" w:eastAsia="Times New Roman" w:hAnsi="Arial" w:cs="Arial"/>
          <w:b/>
          <w:bCs/>
          <w:lang w:val="fr-CH"/>
        </w:rPr>
        <w:t>Une destination balnéaire au rayonnement international</w:t>
      </w:r>
      <w:r w:rsidR="00855F07">
        <w:rPr>
          <w:rFonts w:ascii="Arial" w:eastAsia="Times New Roman" w:hAnsi="Arial" w:cs="Arial"/>
          <w:b/>
          <w:bCs/>
          <w:lang w:val="fr-CH"/>
        </w:rPr>
        <w:t xml:space="preserve">. </w:t>
      </w:r>
      <w:r w:rsidR="00855F07" w:rsidRPr="00855F07">
        <w:rPr>
          <w:rFonts w:ascii="Arial" w:eastAsia="Times New Roman" w:hAnsi="Arial" w:cs="Arial"/>
          <w:b/>
          <w:bCs/>
          <w:lang w:val="fr-CH"/>
        </w:rPr>
        <w:t>La troisième édition de « A Taste of Knokke-Heist » confirme son statut de référence gastronomique en Belgique</w:t>
      </w:r>
    </w:p>
    <w:p w14:paraId="69B5EAEB" w14:textId="77777777" w:rsidR="00855F07" w:rsidRPr="00855F07" w:rsidRDefault="00855F07" w:rsidP="00855F07">
      <w:pPr>
        <w:spacing w:after="120" w:line="360" w:lineRule="auto"/>
        <w:jc w:val="both"/>
        <w:rPr>
          <w:rFonts w:ascii="Arial" w:hAnsi="Arial" w:cs="Arial"/>
          <w:lang w:val="fr-CH"/>
        </w:rPr>
      </w:pPr>
      <w:r w:rsidRPr="00855F07">
        <w:rPr>
          <w:rFonts w:ascii="Arial" w:hAnsi="Arial" w:cs="Arial"/>
          <w:lang w:val="fr-CH"/>
        </w:rPr>
        <w:t xml:space="preserve">À l’aube du printemps, Knokke-Heist, perle du littoral belge, réaffirme son positionnement parmi les destinations culinaires de premier plan. Le 16 mars, la troisième édition du guide </w:t>
      </w:r>
      <w:proofErr w:type="spellStart"/>
      <w:r w:rsidRPr="00855F07">
        <w:rPr>
          <w:rFonts w:ascii="Arial" w:hAnsi="Arial" w:cs="Arial"/>
          <w:lang w:val="fr-CH"/>
        </w:rPr>
        <w:t>Gault&amp;Millau</w:t>
      </w:r>
      <w:proofErr w:type="spellEnd"/>
      <w:r w:rsidRPr="00855F07">
        <w:rPr>
          <w:rFonts w:ascii="Arial" w:hAnsi="Arial" w:cs="Arial"/>
          <w:lang w:val="fr-CH"/>
        </w:rPr>
        <w:t xml:space="preserve"> "A Taste of Knokke-Heist" a été officiellement dévoilée. Cette nouvelle mouture rassemble plus de 170 adresses d’exception et distingue plusieurs établissements emblématiques à travers des prix prestigieux — de la meilleure brasserie et du meilleur bar de plage à l’hôte et à l’artisan de l’année. Une reconnaissance qui confirme ce que les fins gourmets savent déjà : Knokke-Heist s’impose sur la scène internationale et contribue activement à la renommée gastronomique du littoral belge.</w:t>
      </w:r>
    </w:p>
    <w:p w14:paraId="0314DFDE" w14:textId="77777777" w:rsidR="00855F07" w:rsidRPr="00855F07" w:rsidRDefault="00855F07" w:rsidP="00855F07">
      <w:pPr>
        <w:spacing w:after="120" w:line="360" w:lineRule="auto"/>
        <w:jc w:val="both"/>
        <w:rPr>
          <w:rFonts w:ascii="Arial" w:hAnsi="Arial" w:cs="Arial"/>
          <w:b/>
          <w:bCs/>
          <w:lang w:val="fr-CH"/>
        </w:rPr>
      </w:pPr>
      <w:r w:rsidRPr="00855F07">
        <w:rPr>
          <w:rFonts w:ascii="Arial" w:hAnsi="Arial" w:cs="Arial"/>
          <w:b/>
          <w:bCs/>
          <w:lang w:val="fr-CH"/>
        </w:rPr>
        <w:t>Plus de 170 adresses d’exception réunies</w:t>
      </w:r>
    </w:p>
    <w:p w14:paraId="0497AC69" w14:textId="77777777" w:rsidR="00855F07" w:rsidRPr="00855F07" w:rsidRDefault="00855F07" w:rsidP="00855F07">
      <w:pPr>
        <w:spacing w:after="120" w:line="360" w:lineRule="auto"/>
        <w:jc w:val="both"/>
        <w:rPr>
          <w:rFonts w:ascii="Arial" w:hAnsi="Arial" w:cs="Arial"/>
          <w:lang w:val="fr-CH"/>
        </w:rPr>
      </w:pPr>
      <w:r w:rsidRPr="00855F07">
        <w:rPr>
          <w:rFonts w:ascii="Arial" w:hAnsi="Arial" w:cs="Arial"/>
          <w:lang w:val="fr-CH"/>
        </w:rPr>
        <w:t xml:space="preserve">La dernière sélection </w:t>
      </w:r>
      <w:proofErr w:type="spellStart"/>
      <w:r w:rsidRPr="00855F07">
        <w:rPr>
          <w:rFonts w:ascii="Arial" w:hAnsi="Arial" w:cs="Arial"/>
          <w:lang w:val="fr-CH"/>
        </w:rPr>
        <w:t>Gault&amp;Millau</w:t>
      </w:r>
      <w:proofErr w:type="spellEnd"/>
      <w:r w:rsidRPr="00855F07">
        <w:rPr>
          <w:rFonts w:ascii="Arial" w:hAnsi="Arial" w:cs="Arial"/>
          <w:lang w:val="fr-CH"/>
        </w:rPr>
        <w:t xml:space="preserve"> met en avant plus de 170 établissements reconnus pour leur qualité, leur maîtrise et l’expérience qu’ils proposent. Restaurants, brasseries, bars de plage et commerces spécialisés témoignent de la richesse et de la diversité de l’offre locale. Plusieurs acteurs ont également été distingués pour leur contribution remarquable à la dynamique culinaire de Knokke-Heist. La liste complète des lauréats est disponible en fin de communiqué.</w:t>
      </w:r>
    </w:p>
    <w:p w14:paraId="135EA2F5" w14:textId="77777777" w:rsidR="00855F07" w:rsidRPr="00855F07" w:rsidRDefault="00855F07" w:rsidP="00855F07">
      <w:pPr>
        <w:spacing w:after="120" w:line="360" w:lineRule="auto"/>
        <w:jc w:val="both"/>
        <w:rPr>
          <w:rFonts w:ascii="Arial" w:hAnsi="Arial" w:cs="Arial"/>
          <w:b/>
          <w:bCs/>
          <w:lang w:val="fr-CH"/>
        </w:rPr>
      </w:pPr>
      <w:r w:rsidRPr="00855F07">
        <w:rPr>
          <w:rFonts w:ascii="Arial" w:hAnsi="Arial" w:cs="Arial"/>
          <w:b/>
          <w:bCs/>
          <w:lang w:val="fr-CH"/>
        </w:rPr>
        <w:t>Une expérience culinaire facile à organiser</w:t>
      </w:r>
    </w:p>
    <w:p w14:paraId="44AA1DDA" w14:textId="77777777" w:rsidR="00855F07" w:rsidRPr="00855F07" w:rsidRDefault="00855F07" w:rsidP="00855F07">
      <w:pPr>
        <w:spacing w:after="120" w:line="360" w:lineRule="auto"/>
        <w:jc w:val="both"/>
        <w:rPr>
          <w:rFonts w:ascii="Arial" w:hAnsi="Arial" w:cs="Arial"/>
          <w:lang w:val="fr-CH"/>
        </w:rPr>
      </w:pPr>
      <w:r w:rsidRPr="00855F07">
        <w:rPr>
          <w:rFonts w:ascii="Arial" w:hAnsi="Arial" w:cs="Arial"/>
          <w:lang w:val="fr-CH"/>
        </w:rPr>
        <w:t xml:space="preserve">Ce guide actualisé concentre le meilleur de la gastronomie locale. Il s’accompagne d’un site internet et d’une application permettant aux visiteurs de réserver aisément, de commander à </w:t>
      </w:r>
      <w:proofErr w:type="gramStart"/>
      <w:r w:rsidRPr="00855F07">
        <w:rPr>
          <w:rFonts w:ascii="Arial" w:hAnsi="Arial" w:cs="Arial"/>
          <w:lang w:val="fr-CH"/>
        </w:rPr>
        <w:t>emporter</w:t>
      </w:r>
      <w:proofErr w:type="gramEnd"/>
      <w:r w:rsidRPr="00855F07">
        <w:rPr>
          <w:rFonts w:ascii="Arial" w:hAnsi="Arial" w:cs="Arial"/>
          <w:lang w:val="fr-CH"/>
        </w:rPr>
        <w:t xml:space="preserve"> ou d’organiser leur parcours gourmand. Une sélection d’hôtels élégants vient compléter l’offre, invitant à prolonger l’expérience le temps d’un séjour de plusieurs jours.</w:t>
      </w:r>
    </w:p>
    <w:p w14:paraId="62042D48" w14:textId="77777777" w:rsidR="00855F07" w:rsidRPr="00855F07" w:rsidRDefault="00855F07" w:rsidP="00855F07">
      <w:pPr>
        <w:spacing w:after="120" w:line="360" w:lineRule="auto"/>
        <w:jc w:val="both"/>
        <w:rPr>
          <w:rFonts w:ascii="Arial" w:hAnsi="Arial" w:cs="Arial"/>
          <w:b/>
          <w:bCs/>
          <w:lang w:val="fr-CH"/>
        </w:rPr>
      </w:pPr>
      <w:r w:rsidRPr="00855F07">
        <w:rPr>
          <w:rFonts w:ascii="Arial" w:hAnsi="Arial" w:cs="Arial"/>
          <w:b/>
          <w:bCs/>
          <w:lang w:val="fr-CH"/>
        </w:rPr>
        <w:t>Une destination gastronomique à portée internationale</w:t>
      </w:r>
    </w:p>
    <w:p w14:paraId="16472899" w14:textId="77777777" w:rsidR="00855F07" w:rsidRPr="00855F07" w:rsidRDefault="00855F07" w:rsidP="00855F07">
      <w:pPr>
        <w:spacing w:after="120" w:line="360" w:lineRule="auto"/>
        <w:jc w:val="both"/>
        <w:rPr>
          <w:rFonts w:ascii="Arial" w:hAnsi="Arial" w:cs="Arial"/>
          <w:lang w:val="fr-CH"/>
        </w:rPr>
      </w:pPr>
      <w:r w:rsidRPr="00855F07">
        <w:rPr>
          <w:rFonts w:ascii="Arial" w:hAnsi="Arial" w:cs="Arial"/>
          <w:lang w:val="fr-CH"/>
        </w:rPr>
        <w:t>Au fil des années, Knokke-Heist s’est imposée comme une véritable référence culinaire. L’offre y est à la fois riche et éclectique : restaurants gastronomiques, bistrots authentiques, salons de thé au charme rétro, adresses tendance pour le déjeuner, cuisines du monde et bars de plage raffinés s’y côtoient harmonieusement.</w:t>
      </w:r>
    </w:p>
    <w:p w14:paraId="42ED4322" w14:textId="77777777" w:rsidR="00855F07" w:rsidRPr="00855F07" w:rsidRDefault="00855F07" w:rsidP="00855F07">
      <w:pPr>
        <w:spacing w:after="120" w:line="360" w:lineRule="auto"/>
        <w:jc w:val="both"/>
        <w:rPr>
          <w:rFonts w:ascii="Arial" w:hAnsi="Arial" w:cs="Arial"/>
          <w:lang w:val="fr-CH"/>
        </w:rPr>
      </w:pPr>
      <w:r w:rsidRPr="00855F07">
        <w:rPr>
          <w:rFonts w:ascii="Arial" w:hAnsi="Arial" w:cs="Arial"/>
          <w:lang w:val="fr-CH"/>
        </w:rPr>
        <w:t>Les artisans locaux jouent également un rôle clé. Boulangers, bouchers, primeurs et marchés hebdomadaires mettent en avant des produits frais, de saison et de qualité. Cette approche valorise un art de vivre équilibré, où plaisir gustatif, bien-être et cadre inspirant s’entremêlent naturellement.</w:t>
      </w:r>
    </w:p>
    <w:p w14:paraId="4E42CE9A" w14:textId="77777777" w:rsidR="00855F07" w:rsidRPr="00855F07" w:rsidRDefault="00855F07" w:rsidP="00855F07">
      <w:pPr>
        <w:spacing w:after="120" w:line="360" w:lineRule="auto"/>
        <w:jc w:val="both"/>
        <w:rPr>
          <w:rFonts w:ascii="Arial" w:hAnsi="Arial" w:cs="Arial"/>
          <w:b/>
          <w:bCs/>
          <w:lang w:val="fr-CH"/>
        </w:rPr>
      </w:pPr>
      <w:r w:rsidRPr="00855F07">
        <w:rPr>
          <w:rFonts w:ascii="Arial" w:hAnsi="Arial" w:cs="Arial"/>
          <w:b/>
          <w:bCs/>
          <w:lang w:val="fr-CH"/>
        </w:rPr>
        <w:lastRenderedPageBreak/>
        <w:t>Lauréats 2026–2027</w:t>
      </w:r>
    </w:p>
    <w:p w14:paraId="73FCC774" w14:textId="55580272" w:rsidR="00855F07" w:rsidRPr="00855F07" w:rsidRDefault="00855F07" w:rsidP="00855F07">
      <w:pPr>
        <w:spacing w:after="120" w:line="360" w:lineRule="auto"/>
        <w:jc w:val="both"/>
        <w:rPr>
          <w:rFonts w:ascii="Arial" w:hAnsi="Arial" w:cs="Arial"/>
          <w:lang w:val="fr-CH"/>
        </w:rPr>
      </w:pPr>
      <w:hyperlink r:id="rId8" w:history="1">
        <w:r w:rsidRPr="00855F07">
          <w:rPr>
            <w:rStyle w:val="Hyperlink"/>
            <w:rFonts w:ascii="Arial" w:hAnsi="Arial" w:cs="Arial"/>
            <w:b/>
            <w:bCs/>
            <w:lang w:val="fr-CH"/>
          </w:rPr>
          <w:t>Voici</w:t>
        </w:r>
      </w:hyperlink>
      <w:r w:rsidRPr="00855F07">
        <w:rPr>
          <w:rFonts w:ascii="Arial" w:hAnsi="Arial" w:cs="Arial"/>
          <w:lang w:val="fr-CH"/>
        </w:rPr>
        <w:t xml:space="preserve"> quelques établissements primés qui participent aujourd’hui à l’identité culinaire de Knokke-Heist et constituent des étapes incontournables pour une escapade gourmande en bord de mer :</w:t>
      </w:r>
    </w:p>
    <w:p w14:paraId="7F5B5054" w14:textId="63D54E4E" w:rsidR="00855F07" w:rsidRPr="00855F07" w:rsidRDefault="00855F07" w:rsidP="00855F07">
      <w:pPr>
        <w:spacing w:after="120" w:line="360" w:lineRule="auto"/>
        <w:jc w:val="both"/>
        <w:rPr>
          <w:rFonts w:ascii="Arial" w:hAnsi="Arial" w:cs="Arial"/>
          <w:lang w:val="fr-CH"/>
        </w:rPr>
      </w:pPr>
      <w:r w:rsidRPr="00855F07">
        <w:rPr>
          <w:rFonts w:ascii="Arial" w:hAnsi="Arial" w:cs="Arial"/>
          <w:lang w:val="fr-CH"/>
        </w:rPr>
        <w:t>Brasserie de l’année Knokke-Heist</w:t>
      </w:r>
      <w:r>
        <w:rPr>
          <w:rFonts w:ascii="Arial" w:hAnsi="Arial" w:cs="Arial"/>
          <w:lang w:val="fr-CH"/>
        </w:rPr>
        <w:t xml:space="preserve"> - </w:t>
      </w:r>
      <w:hyperlink r:id="rId9" w:history="1">
        <w:r w:rsidRPr="00855F07">
          <w:rPr>
            <w:rStyle w:val="Hyperlink"/>
            <w:rFonts w:ascii="Arial" w:hAnsi="Arial" w:cs="Arial"/>
            <w:lang w:val="fr-CH"/>
          </w:rPr>
          <w:t>Café de Paris</w:t>
        </w:r>
      </w:hyperlink>
      <w:r>
        <w:rPr>
          <w:rFonts w:ascii="Arial" w:hAnsi="Arial" w:cs="Arial"/>
          <w:lang w:val="fr-CH"/>
        </w:rPr>
        <w:t xml:space="preserve"> </w:t>
      </w:r>
    </w:p>
    <w:p w14:paraId="579EF5C2" w14:textId="074C35FB" w:rsidR="00855F07" w:rsidRPr="00855F07" w:rsidRDefault="00855F07" w:rsidP="00855F07">
      <w:pPr>
        <w:spacing w:after="120" w:line="360" w:lineRule="auto"/>
        <w:jc w:val="both"/>
        <w:rPr>
          <w:rFonts w:ascii="Arial" w:hAnsi="Arial" w:cs="Arial"/>
          <w:lang w:val="fr-CH"/>
        </w:rPr>
      </w:pPr>
      <w:r w:rsidRPr="00855F07">
        <w:rPr>
          <w:rFonts w:ascii="Arial" w:hAnsi="Arial" w:cs="Arial"/>
          <w:lang w:val="fr-CH"/>
        </w:rPr>
        <w:t>Traiteur de l’année Knokke-Heist</w:t>
      </w:r>
      <w:r>
        <w:rPr>
          <w:rFonts w:ascii="Arial" w:hAnsi="Arial" w:cs="Arial"/>
          <w:lang w:val="fr-CH"/>
        </w:rPr>
        <w:t xml:space="preserve"> – </w:t>
      </w:r>
      <w:hyperlink r:id="rId10" w:history="1">
        <w:r w:rsidRPr="00855F07">
          <w:rPr>
            <w:rStyle w:val="Hyperlink"/>
            <w:rFonts w:ascii="Arial" w:hAnsi="Arial" w:cs="Arial"/>
            <w:lang w:val="fr-CH"/>
          </w:rPr>
          <w:t>Roka</w:t>
        </w:r>
      </w:hyperlink>
      <w:r>
        <w:rPr>
          <w:rFonts w:ascii="Arial" w:hAnsi="Arial" w:cs="Arial"/>
          <w:lang w:val="fr-CH"/>
        </w:rPr>
        <w:t xml:space="preserve"> </w:t>
      </w:r>
    </w:p>
    <w:p w14:paraId="2383F42E" w14:textId="6E6E4163" w:rsidR="00855F07" w:rsidRPr="00855F07" w:rsidRDefault="00855F07" w:rsidP="00855F07">
      <w:pPr>
        <w:spacing w:after="120" w:line="360" w:lineRule="auto"/>
        <w:jc w:val="both"/>
        <w:rPr>
          <w:rFonts w:ascii="Arial" w:hAnsi="Arial" w:cs="Arial"/>
          <w:lang w:val="fr-CH"/>
        </w:rPr>
      </w:pPr>
      <w:r w:rsidRPr="00855F07">
        <w:rPr>
          <w:rFonts w:ascii="Arial" w:hAnsi="Arial" w:cs="Arial"/>
          <w:lang w:val="fr-CH"/>
        </w:rPr>
        <w:t xml:space="preserve">Meilleur spot déjeuner de l’année Knokke-Heist </w:t>
      </w:r>
      <w:r>
        <w:rPr>
          <w:rFonts w:ascii="Arial" w:hAnsi="Arial" w:cs="Arial"/>
          <w:lang w:val="fr-CH"/>
        </w:rPr>
        <w:t xml:space="preserve">– </w:t>
      </w:r>
      <w:hyperlink r:id="rId11" w:history="1">
        <w:proofErr w:type="spellStart"/>
        <w:r w:rsidRPr="00855F07">
          <w:rPr>
            <w:rStyle w:val="Hyperlink"/>
            <w:rFonts w:ascii="Arial" w:hAnsi="Arial" w:cs="Arial"/>
            <w:lang w:val="fr-CH"/>
          </w:rPr>
          <w:t>Woyo</w:t>
        </w:r>
        <w:proofErr w:type="spellEnd"/>
      </w:hyperlink>
      <w:r>
        <w:rPr>
          <w:rFonts w:ascii="Arial" w:hAnsi="Arial" w:cs="Arial"/>
          <w:lang w:val="fr-CH"/>
        </w:rPr>
        <w:t xml:space="preserve"> </w:t>
      </w:r>
    </w:p>
    <w:p w14:paraId="33B76CA7" w14:textId="6D518EEC" w:rsidR="00855F07" w:rsidRPr="00855F07" w:rsidRDefault="00855F07" w:rsidP="00855F07">
      <w:pPr>
        <w:spacing w:after="120" w:line="360" w:lineRule="auto"/>
        <w:jc w:val="both"/>
        <w:rPr>
          <w:rFonts w:ascii="Arial" w:hAnsi="Arial" w:cs="Arial"/>
          <w:lang w:val="fr-CH"/>
        </w:rPr>
      </w:pPr>
      <w:r w:rsidRPr="00855F07">
        <w:rPr>
          <w:rFonts w:ascii="Arial" w:hAnsi="Arial" w:cs="Arial"/>
          <w:lang w:val="fr-CH"/>
        </w:rPr>
        <w:t xml:space="preserve">Meilleur boulanger/pâtissier de l’année Knokke-Heist </w:t>
      </w:r>
      <w:r>
        <w:rPr>
          <w:rFonts w:ascii="Arial" w:hAnsi="Arial" w:cs="Arial"/>
          <w:lang w:val="fr-CH"/>
        </w:rPr>
        <w:t xml:space="preserve">- </w:t>
      </w:r>
      <w:hyperlink r:id="rId12" w:history="1">
        <w:r w:rsidRPr="00855F07">
          <w:rPr>
            <w:rStyle w:val="Hyperlink"/>
            <w:rFonts w:ascii="Arial" w:hAnsi="Arial" w:cs="Arial"/>
            <w:lang w:val="fr-CH"/>
          </w:rPr>
          <w:t>Atelier Lucas</w:t>
        </w:r>
      </w:hyperlink>
    </w:p>
    <w:p w14:paraId="59D7BDE5" w14:textId="33A3835B" w:rsidR="00855F07" w:rsidRPr="00855F07" w:rsidRDefault="00855F07" w:rsidP="00855F07">
      <w:pPr>
        <w:spacing w:after="120" w:line="360" w:lineRule="auto"/>
        <w:jc w:val="both"/>
        <w:rPr>
          <w:rFonts w:ascii="Arial" w:hAnsi="Arial" w:cs="Arial"/>
          <w:lang w:val="fr-CH"/>
        </w:rPr>
      </w:pPr>
      <w:r w:rsidRPr="00855F07">
        <w:rPr>
          <w:rFonts w:ascii="Arial" w:hAnsi="Arial" w:cs="Arial"/>
          <w:lang w:val="fr-CH"/>
        </w:rPr>
        <w:t>Bar de plage de l’année Knokke-Heist</w:t>
      </w:r>
      <w:r w:rsidRPr="00855F07">
        <w:rPr>
          <w:rFonts w:ascii="Arial" w:hAnsi="Arial" w:cs="Arial"/>
          <w:lang w:val="fr-CH"/>
        </w:rPr>
        <w:t xml:space="preserve"> - </w:t>
      </w:r>
      <w:hyperlink r:id="rId13" w:history="1">
        <w:r w:rsidRPr="00855F07">
          <w:rPr>
            <w:rStyle w:val="Hyperlink"/>
            <w:rFonts w:ascii="Arial" w:hAnsi="Arial" w:cs="Arial"/>
            <w:lang w:val="fr-CH"/>
          </w:rPr>
          <w:t>La Plage</w:t>
        </w:r>
      </w:hyperlink>
    </w:p>
    <w:p w14:paraId="51FD2BDE" w14:textId="77777777" w:rsidR="00855F07" w:rsidRPr="00855F07" w:rsidRDefault="00855F07" w:rsidP="00855F07">
      <w:pPr>
        <w:spacing w:after="120" w:line="360" w:lineRule="auto"/>
        <w:jc w:val="both"/>
        <w:rPr>
          <w:rFonts w:ascii="Arial" w:hAnsi="Arial" w:cs="Arial"/>
          <w:b/>
          <w:bCs/>
          <w:lang w:val="fr-CH"/>
        </w:rPr>
      </w:pPr>
      <w:r w:rsidRPr="00855F07">
        <w:rPr>
          <w:rFonts w:ascii="Arial" w:hAnsi="Arial" w:cs="Arial"/>
          <w:b/>
          <w:bCs/>
          <w:lang w:val="fr-CH"/>
        </w:rPr>
        <w:t xml:space="preserve">À propos de </w:t>
      </w:r>
      <w:proofErr w:type="spellStart"/>
      <w:r w:rsidRPr="00855F07">
        <w:rPr>
          <w:rFonts w:ascii="Arial" w:hAnsi="Arial" w:cs="Arial"/>
          <w:b/>
          <w:bCs/>
          <w:lang w:val="fr-CH"/>
        </w:rPr>
        <w:t>Gault&amp;Millau</w:t>
      </w:r>
      <w:proofErr w:type="spellEnd"/>
    </w:p>
    <w:p w14:paraId="31A92CC6" w14:textId="7118ECA0" w:rsidR="00855F07" w:rsidRDefault="00855F07" w:rsidP="00855F07">
      <w:pPr>
        <w:spacing w:after="120" w:line="360" w:lineRule="auto"/>
        <w:jc w:val="both"/>
        <w:rPr>
          <w:rFonts w:ascii="Arial" w:hAnsi="Arial" w:cs="Arial"/>
          <w:lang w:val="fr-CH"/>
        </w:rPr>
      </w:pPr>
      <w:hyperlink r:id="rId14" w:history="1">
        <w:proofErr w:type="spellStart"/>
        <w:r w:rsidRPr="00855F07">
          <w:rPr>
            <w:rStyle w:val="Hyperlink"/>
            <w:rFonts w:ascii="Arial" w:hAnsi="Arial" w:cs="Arial"/>
            <w:lang w:val="fr-CH"/>
          </w:rPr>
          <w:t>Gault&amp;Millau</w:t>
        </w:r>
        <w:proofErr w:type="spellEnd"/>
      </w:hyperlink>
      <w:r w:rsidRPr="00855F07">
        <w:rPr>
          <w:rFonts w:ascii="Arial" w:hAnsi="Arial" w:cs="Arial"/>
          <w:lang w:val="fr-CH"/>
        </w:rPr>
        <w:t xml:space="preserve"> est un guide gastronomique français de renom, reconnu depuis 1965 pour ses évaluations indépendantes de la scène culinaire. Sa branche Benelux met en avant depuis plus de vingt ans des professionnels talentueux et oriente les lecteurs vers les meilleures adresses. Chaque année, restaurants, chefs et artisans sont récompensés pour leur excellence, contribuant à faire du guide une référence incontournable pour les amateurs de gastronomie à travers le monde.</w:t>
      </w:r>
    </w:p>
    <w:p w14:paraId="13B20E2C" w14:textId="77777777" w:rsidR="00C27780" w:rsidRDefault="00C27780" w:rsidP="008300F9">
      <w:pPr>
        <w:pStyle w:val="KeinLeerraum"/>
        <w:spacing w:after="120" w:line="360" w:lineRule="auto"/>
        <w:jc w:val="both"/>
        <w:rPr>
          <w:rFonts w:ascii="Arial" w:eastAsia="Times New Roman" w:hAnsi="Arial" w:cs="Arial"/>
          <w:lang w:val="fr-CH"/>
        </w:rPr>
      </w:pPr>
    </w:p>
    <w:p w14:paraId="58C03DB9" w14:textId="4288C31D" w:rsidR="008300F9" w:rsidRPr="008300F9" w:rsidRDefault="008300F9" w:rsidP="008300F9">
      <w:pPr>
        <w:pStyle w:val="KeinLeerraum"/>
        <w:spacing w:after="120" w:line="360" w:lineRule="auto"/>
        <w:jc w:val="both"/>
        <w:rPr>
          <w:rFonts w:ascii="Arial" w:eastAsia="Times New Roman" w:hAnsi="Arial" w:cs="Arial"/>
          <w:lang w:val="fr-CH"/>
        </w:rPr>
      </w:pPr>
      <w:r w:rsidRPr="008300F9">
        <w:rPr>
          <w:rFonts w:ascii="Arial" w:eastAsia="Times New Roman" w:hAnsi="Arial" w:cs="Arial"/>
          <w:lang w:val="fr-CH"/>
        </w:rPr>
        <w:t xml:space="preserve">Vous trouverez </w:t>
      </w:r>
      <w:hyperlink r:id="rId15" w:history="1">
        <w:r w:rsidRPr="008300F9">
          <w:rPr>
            <w:rStyle w:val="Hyperlink"/>
            <w:rFonts w:ascii="Arial" w:eastAsia="Times New Roman" w:hAnsi="Arial" w:cs="Arial"/>
            <w:b/>
            <w:bCs/>
            <w:lang w:val="fr-CH"/>
          </w:rPr>
          <w:t>ici</w:t>
        </w:r>
      </w:hyperlink>
      <w:r w:rsidRPr="008300F9">
        <w:rPr>
          <w:rFonts w:ascii="Arial" w:eastAsia="Times New Roman" w:hAnsi="Arial" w:cs="Arial"/>
          <w:lang w:val="fr-CH"/>
        </w:rPr>
        <w:t xml:space="preserve"> les images, y compris les droits d'auteur.</w:t>
      </w:r>
    </w:p>
    <w:p w14:paraId="2FDA9C4E" w14:textId="479F024B" w:rsidR="008D2353" w:rsidRPr="0005448D" w:rsidRDefault="00B01532" w:rsidP="005626E4">
      <w:pPr>
        <w:pStyle w:val="KeinLeerraum"/>
        <w:spacing w:after="120" w:line="300" w:lineRule="exact"/>
        <w:jc w:val="both"/>
        <w:rPr>
          <w:rStyle w:val="Hyperlink"/>
          <w:rFonts w:ascii="Arial" w:eastAsia="Times New Roman" w:hAnsi="Arial" w:cs="Arial"/>
          <w:lang w:val="fr-CH"/>
        </w:rPr>
      </w:pPr>
      <w:r w:rsidRPr="0005448D">
        <w:rPr>
          <w:rFonts w:ascii="Arial" w:eastAsia="Times New Roman" w:hAnsi="Arial" w:cs="Arial"/>
          <w:lang w:val="fr-CH"/>
        </w:rPr>
        <w:t>Informations complémentaires</w:t>
      </w:r>
      <w:r w:rsidR="005C671D" w:rsidRPr="0005448D">
        <w:rPr>
          <w:rFonts w:ascii="Arial" w:eastAsia="Times New Roman" w:hAnsi="Arial" w:cs="Arial"/>
          <w:lang w:val="fr-CH"/>
        </w:rPr>
        <w:t xml:space="preserve"> </w:t>
      </w:r>
      <w:hyperlink r:id="rId16" w:history="1">
        <w:r w:rsidR="008D2353" w:rsidRPr="0005448D">
          <w:rPr>
            <w:rStyle w:val="Hyperlink"/>
            <w:rFonts w:ascii="Arial" w:eastAsia="Times New Roman" w:hAnsi="Arial" w:cs="Arial"/>
            <w:lang w:val="fr-CH"/>
          </w:rPr>
          <w:t>www.myknokke-heist.be/fr</w:t>
        </w:r>
      </w:hyperlink>
      <w:r w:rsidR="008D2353" w:rsidRPr="0005448D">
        <w:rPr>
          <w:rStyle w:val="Hyperlink"/>
          <w:rFonts w:ascii="Arial" w:eastAsia="Times New Roman" w:hAnsi="Arial" w:cs="Arial"/>
          <w:lang w:val="fr-CH"/>
        </w:rPr>
        <w:t xml:space="preserve">  </w:t>
      </w:r>
    </w:p>
    <w:p w14:paraId="54E068D6" w14:textId="396341A8" w:rsidR="005626E4" w:rsidRPr="0005448D" w:rsidRDefault="005626E4" w:rsidP="005626E4">
      <w:pPr>
        <w:pStyle w:val="KeinLeerraum"/>
        <w:spacing w:after="120" w:line="300" w:lineRule="exact"/>
        <w:jc w:val="both"/>
        <w:rPr>
          <w:rFonts w:ascii="Arial" w:hAnsi="Arial" w:cs="Arial"/>
          <w:lang w:val="fr-CH"/>
        </w:rPr>
      </w:pPr>
      <w:proofErr w:type="gramStart"/>
      <w:r w:rsidRPr="0005448D">
        <w:rPr>
          <w:rFonts w:ascii="Arial" w:hAnsi="Arial" w:cs="Arial"/>
          <w:lang w:val="fr-CH"/>
        </w:rPr>
        <w:t>Facebook:</w:t>
      </w:r>
      <w:proofErr w:type="gramEnd"/>
      <w:r w:rsidRPr="0005448D">
        <w:rPr>
          <w:rFonts w:ascii="Arial" w:hAnsi="Arial" w:cs="Arial"/>
          <w:lang w:val="fr-CH"/>
        </w:rPr>
        <w:t xml:space="preserve"> </w:t>
      </w:r>
      <w:hyperlink r:id="rId17" w:history="1">
        <w:r w:rsidR="00B16BEC" w:rsidRPr="0005448D">
          <w:rPr>
            <w:rStyle w:val="Hyperlink"/>
            <w:rFonts w:ascii="Arial" w:eastAsia="Times New Roman" w:hAnsi="Arial" w:cs="Arial"/>
            <w:lang w:val="fr-CH"/>
          </w:rPr>
          <w:t>www.facebook.com/KnokkeHeist</w:t>
        </w:r>
      </w:hyperlink>
      <w:r w:rsidR="00B16BEC" w:rsidRPr="0005448D">
        <w:rPr>
          <w:rStyle w:val="Hyperlink"/>
          <w:rFonts w:ascii="Arial" w:eastAsia="Times New Roman" w:hAnsi="Arial" w:cs="Arial"/>
          <w:lang w:val="fr-CH"/>
        </w:rPr>
        <w:t xml:space="preserve"> </w:t>
      </w:r>
    </w:p>
    <w:p w14:paraId="4022B887" w14:textId="210557AC" w:rsidR="005626E4" w:rsidRPr="0005448D" w:rsidRDefault="005626E4" w:rsidP="005626E4">
      <w:pPr>
        <w:pStyle w:val="KeinLeerraum"/>
        <w:spacing w:after="120" w:line="300" w:lineRule="exact"/>
        <w:jc w:val="both"/>
        <w:rPr>
          <w:rFonts w:ascii="Arial" w:hAnsi="Arial" w:cs="Arial"/>
          <w:lang w:val="fr-CH"/>
        </w:rPr>
      </w:pPr>
      <w:proofErr w:type="gramStart"/>
      <w:r w:rsidRPr="0005448D">
        <w:rPr>
          <w:rFonts w:ascii="Arial" w:hAnsi="Arial" w:cs="Arial"/>
          <w:lang w:val="fr-CH"/>
        </w:rPr>
        <w:t>Instagram:</w:t>
      </w:r>
      <w:proofErr w:type="gramEnd"/>
      <w:r w:rsidRPr="0005448D">
        <w:rPr>
          <w:rFonts w:ascii="Arial" w:hAnsi="Arial" w:cs="Arial"/>
          <w:lang w:val="fr-CH"/>
        </w:rPr>
        <w:t xml:space="preserve"> </w:t>
      </w:r>
      <w:hyperlink r:id="rId18" w:history="1">
        <w:r w:rsidR="00B16BEC" w:rsidRPr="0005448D">
          <w:rPr>
            <w:rStyle w:val="Hyperlink"/>
            <w:rFonts w:ascii="Arial" w:eastAsia="Times New Roman" w:hAnsi="Arial" w:cs="Arial"/>
            <w:lang w:val="fr-CH"/>
          </w:rPr>
          <w:t>www.instagram.com/myknokkeheist/</w:t>
        </w:r>
      </w:hyperlink>
      <w:r w:rsidR="00B16BEC" w:rsidRPr="0005448D">
        <w:rPr>
          <w:rStyle w:val="Hyperlink"/>
          <w:rFonts w:ascii="Arial" w:eastAsia="Times New Roman" w:hAnsi="Arial" w:cs="Arial"/>
          <w:lang w:val="fr-CH"/>
        </w:rPr>
        <w:t xml:space="preserve"> </w:t>
      </w:r>
    </w:p>
    <w:p w14:paraId="0CA2D2E5" w14:textId="48994EEE" w:rsidR="005626E4" w:rsidRPr="0005448D" w:rsidRDefault="001F5DBB"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fr-CH"/>
        </w:rPr>
      </w:pPr>
      <w:r w:rsidRPr="0005448D">
        <w:rPr>
          <w:rFonts w:ascii="Arial" w:hAnsi="Arial" w:cs="Arial"/>
          <w:b/>
          <w:sz w:val="20"/>
          <w:lang w:val="fr-CH"/>
        </w:rPr>
        <w:t>Pour plus d'informations (médias</w:t>
      </w:r>
      <w:proofErr w:type="gramStart"/>
      <w:r w:rsidR="005626E4" w:rsidRPr="0005448D">
        <w:rPr>
          <w:rFonts w:ascii="Arial" w:hAnsi="Arial" w:cs="Arial"/>
          <w:b/>
          <w:sz w:val="20"/>
          <w:lang w:val="fr-CH"/>
        </w:rPr>
        <w:t>):</w:t>
      </w:r>
      <w:proofErr w:type="gramEnd"/>
      <w:r w:rsidR="005626E4" w:rsidRPr="0005448D">
        <w:rPr>
          <w:rFonts w:ascii="Arial" w:hAnsi="Arial" w:cs="Arial"/>
          <w:sz w:val="20"/>
          <w:lang w:val="fr-CH"/>
        </w:rPr>
        <w:br/>
        <w:t xml:space="preserve">Laura Fabbris </w:t>
      </w:r>
      <w:r w:rsidRPr="0005448D">
        <w:rPr>
          <w:rFonts w:ascii="Arial" w:hAnsi="Arial" w:cs="Arial"/>
          <w:sz w:val="20"/>
          <w:lang w:val="fr-CH"/>
        </w:rPr>
        <w:t xml:space="preserve">et </w:t>
      </w:r>
      <w:r w:rsidR="007C2BC6" w:rsidRPr="0005448D">
        <w:rPr>
          <w:rFonts w:ascii="Arial" w:hAnsi="Arial" w:cs="Arial"/>
          <w:sz w:val="20"/>
          <w:lang w:val="fr-CH"/>
        </w:rPr>
        <w:t>Gere Gretz</w:t>
      </w:r>
      <w:r w:rsidR="005626E4" w:rsidRPr="0005448D">
        <w:rPr>
          <w:rFonts w:ascii="Arial" w:hAnsi="Arial" w:cs="Arial"/>
          <w:sz w:val="20"/>
          <w:lang w:val="fr-CH"/>
        </w:rPr>
        <w:t xml:space="preserve">, </w:t>
      </w:r>
      <w:bookmarkStart w:id="0" w:name="OLE_LINK2"/>
      <w:r w:rsidRPr="0005448D">
        <w:rPr>
          <w:rFonts w:ascii="Arial" w:hAnsi="Arial" w:cs="Arial"/>
          <w:sz w:val="20"/>
          <w:lang w:val="fr-CH"/>
        </w:rPr>
        <w:t xml:space="preserve">service de presse </w:t>
      </w:r>
      <w:r w:rsidR="007C2BC6" w:rsidRPr="0005448D">
        <w:rPr>
          <w:rFonts w:ascii="Arial" w:hAnsi="Arial" w:cs="Arial"/>
          <w:sz w:val="20"/>
          <w:lang w:val="fr-CH"/>
        </w:rPr>
        <w:t xml:space="preserve">Knokke-Heist </w:t>
      </w:r>
      <w:r w:rsidR="005626E4" w:rsidRPr="0005448D">
        <w:rPr>
          <w:rFonts w:ascii="Arial" w:hAnsi="Arial" w:cs="Arial"/>
          <w:sz w:val="20"/>
          <w:lang w:val="fr-CH"/>
        </w:rPr>
        <w:t xml:space="preserve"> </w:t>
      </w:r>
      <w:bookmarkEnd w:id="0"/>
      <w:r w:rsidR="005626E4" w:rsidRPr="0005448D">
        <w:rPr>
          <w:rFonts w:ascii="Arial" w:hAnsi="Arial" w:cs="Arial"/>
          <w:sz w:val="20"/>
          <w:lang w:val="fr-CH"/>
        </w:rPr>
        <w:br/>
        <w:t xml:space="preserve">c/o Gretz Communications AG, </w:t>
      </w:r>
      <w:proofErr w:type="spellStart"/>
      <w:r w:rsidR="005626E4" w:rsidRPr="0005448D">
        <w:rPr>
          <w:rFonts w:ascii="Arial" w:hAnsi="Arial" w:cs="Arial"/>
          <w:sz w:val="20"/>
          <w:lang w:val="fr-CH"/>
        </w:rPr>
        <w:t>Zähringerstr</w:t>
      </w:r>
      <w:proofErr w:type="spellEnd"/>
      <w:r w:rsidR="005626E4" w:rsidRPr="0005448D">
        <w:rPr>
          <w:rFonts w:ascii="Arial" w:hAnsi="Arial" w:cs="Arial"/>
          <w:sz w:val="20"/>
          <w:lang w:val="fr-CH"/>
        </w:rPr>
        <w:t>. 16, 3012 Bern</w:t>
      </w:r>
      <w:r w:rsidRPr="0005448D">
        <w:rPr>
          <w:rFonts w:ascii="Arial" w:hAnsi="Arial" w:cs="Arial"/>
          <w:sz w:val="20"/>
          <w:lang w:val="fr-CH"/>
        </w:rPr>
        <w:t>e</w:t>
      </w:r>
      <w:r w:rsidR="005626E4" w:rsidRPr="0005448D">
        <w:rPr>
          <w:rFonts w:ascii="Arial" w:hAnsi="Arial" w:cs="Arial"/>
          <w:sz w:val="20"/>
          <w:lang w:val="fr-CH"/>
        </w:rPr>
        <w:t xml:space="preserve">, </w:t>
      </w:r>
      <w:r w:rsidR="005626E4" w:rsidRPr="0005448D">
        <w:rPr>
          <w:rFonts w:ascii="Arial" w:hAnsi="Arial" w:cs="Arial"/>
          <w:sz w:val="20"/>
          <w:lang w:val="fr-CH"/>
        </w:rPr>
        <w:br/>
      </w:r>
      <w:r w:rsidR="005626E4" w:rsidRPr="0005448D">
        <w:rPr>
          <w:rFonts w:ascii="Arial" w:hAnsi="Arial" w:cs="Arial"/>
          <w:sz w:val="20"/>
          <w:szCs w:val="20"/>
          <w:lang w:val="fr-CH"/>
        </w:rPr>
        <w:t>T</w:t>
      </w:r>
      <w:r w:rsidRPr="0005448D">
        <w:rPr>
          <w:rFonts w:ascii="Arial" w:hAnsi="Arial" w:cs="Arial"/>
          <w:sz w:val="20"/>
          <w:szCs w:val="20"/>
          <w:lang w:val="fr-CH"/>
        </w:rPr>
        <w:t>é</w:t>
      </w:r>
      <w:r w:rsidR="005626E4" w:rsidRPr="0005448D">
        <w:rPr>
          <w:rFonts w:ascii="Arial" w:hAnsi="Arial" w:cs="Arial"/>
          <w:sz w:val="20"/>
          <w:szCs w:val="20"/>
          <w:lang w:val="fr-CH"/>
        </w:rPr>
        <w:t xml:space="preserve">l. 031 300 30 70, </w:t>
      </w:r>
      <w:proofErr w:type="gramStart"/>
      <w:r w:rsidR="005626E4" w:rsidRPr="0005448D">
        <w:rPr>
          <w:rFonts w:ascii="Arial" w:hAnsi="Arial" w:cs="Arial"/>
          <w:sz w:val="20"/>
          <w:szCs w:val="20"/>
          <w:lang w:val="fr-CH"/>
        </w:rPr>
        <w:t>email:</w:t>
      </w:r>
      <w:proofErr w:type="gramEnd"/>
      <w:r w:rsidR="005626E4" w:rsidRPr="0005448D">
        <w:rPr>
          <w:rFonts w:ascii="Arial" w:hAnsi="Arial" w:cs="Arial"/>
          <w:sz w:val="20"/>
          <w:szCs w:val="20"/>
          <w:lang w:val="fr-CH"/>
        </w:rPr>
        <w:t xml:space="preserve"> </w:t>
      </w:r>
      <w:hyperlink r:id="rId19" w:history="1">
        <w:r w:rsidR="005626E4" w:rsidRPr="0005448D">
          <w:rPr>
            <w:rStyle w:val="Hyperlink"/>
            <w:rFonts w:ascii="Arial" w:hAnsi="Arial" w:cs="Arial"/>
            <w:sz w:val="20"/>
            <w:szCs w:val="20"/>
            <w:lang w:val="fr-CH"/>
          </w:rPr>
          <w:t>info@gretzcom.ch</w:t>
        </w:r>
      </w:hyperlink>
      <w:r w:rsidR="005626E4" w:rsidRPr="0005448D">
        <w:rPr>
          <w:rFonts w:ascii="Arial" w:hAnsi="Arial" w:cs="Arial"/>
          <w:sz w:val="20"/>
          <w:szCs w:val="20"/>
          <w:lang w:val="fr-CH"/>
        </w:rPr>
        <w:t xml:space="preserve"> </w:t>
      </w:r>
      <w:r w:rsidR="005626E4" w:rsidRPr="0005448D">
        <w:rPr>
          <w:rFonts w:ascii="Arial" w:hAnsi="Arial" w:cs="Arial"/>
          <w:sz w:val="20"/>
          <w:szCs w:val="20"/>
          <w:lang w:val="fr-CH"/>
        </w:rPr>
        <w:br/>
      </w:r>
      <w:proofErr w:type="gramStart"/>
      <w:r w:rsidR="005626E4" w:rsidRPr="0005448D">
        <w:rPr>
          <w:rFonts w:ascii="Arial" w:hAnsi="Arial" w:cs="Arial"/>
          <w:sz w:val="20"/>
          <w:szCs w:val="20"/>
          <w:lang w:val="fr-CH"/>
        </w:rPr>
        <w:t>Internet:</w:t>
      </w:r>
      <w:proofErr w:type="gramEnd"/>
      <w:r w:rsidR="005626E4" w:rsidRPr="0005448D">
        <w:rPr>
          <w:rFonts w:ascii="Arial" w:hAnsi="Arial" w:cs="Arial"/>
          <w:sz w:val="20"/>
          <w:szCs w:val="20"/>
          <w:lang w:val="fr-CH"/>
        </w:rPr>
        <w:t xml:space="preserve"> </w:t>
      </w:r>
      <w:hyperlink r:id="rId20" w:history="1">
        <w:r w:rsidR="008D2353" w:rsidRPr="008300F9">
          <w:rPr>
            <w:rStyle w:val="Hyperlink"/>
            <w:rFonts w:ascii="Arial" w:hAnsi="Arial" w:cs="Arial"/>
            <w:sz w:val="20"/>
            <w:szCs w:val="20"/>
            <w:lang w:val="fr-CH"/>
          </w:rPr>
          <w:t>www.myknokke-heist.be/fr</w:t>
        </w:r>
      </w:hyperlink>
      <w:r w:rsidR="008D2353" w:rsidRPr="0005448D">
        <w:rPr>
          <w:lang w:val="fr-CH"/>
        </w:rPr>
        <w:t xml:space="preserve"> </w:t>
      </w:r>
    </w:p>
    <w:p w14:paraId="2268D763" w14:textId="77777777" w:rsidR="007C2BC6" w:rsidRPr="0005448D" w:rsidRDefault="007C2BC6" w:rsidP="005626E4">
      <w:pPr>
        <w:spacing w:after="0" w:line="240" w:lineRule="auto"/>
        <w:jc w:val="both"/>
        <w:rPr>
          <w:rFonts w:ascii="Arial" w:eastAsia="Calibri" w:hAnsi="Arial" w:cs="Arial"/>
          <w:sz w:val="16"/>
          <w:szCs w:val="16"/>
          <w:lang w:val="fr-CH"/>
        </w:rPr>
      </w:pPr>
    </w:p>
    <w:p w14:paraId="229DC9AE" w14:textId="77777777" w:rsidR="005626E4" w:rsidRPr="0005448D" w:rsidRDefault="005626E4" w:rsidP="005626E4">
      <w:pPr>
        <w:rPr>
          <w:sz w:val="18"/>
          <w:szCs w:val="18"/>
          <w:lang w:val="fr-CH"/>
        </w:rPr>
      </w:pPr>
    </w:p>
    <w:sectPr w:rsidR="005626E4" w:rsidRPr="0005448D" w:rsidSect="006423E3">
      <w:headerReference w:type="default" r:id="rId2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029C5" w14:textId="77777777" w:rsidR="00B06D64" w:rsidRPr="00573AEE" w:rsidRDefault="00B06D64" w:rsidP="005626E4">
      <w:pPr>
        <w:spacing w:after="0" w:line="240" w:lineRule="auto"/>
      </w:pPr>
      <w:r w:rsidRPr="00573AEE">
        <w:separator/>
      </w:r>
    </w:p>
  </w:endnote>
  <w:endnote w:type="continuationSeparator" w:id="0">
    <w:p w14:paraId="472CFF85" w14:textId="77777777" w:rsidR="00B06D64" w:rsidRPr="00573AEE" w:rsidRDefault="00B06D64" w:rsidP="005626E4">
      <w:pPr>
        <w:spacing w:after="0" w:line="240" w:lineRule="auto"/>
      </w:pPr>
      <w:r w:rsidRPr="00573A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B988" w14:textId="77777777" w:rsidR="00B06D64" w:rsidRPr="00573AEE" w:rsidRDefault="00B06D64" w:rsidP="005626E4">
      <w:pPr>
        <w:spacing w:after="0" w:line="240" w:lineRule="auto"/>
      </w:pPr>
      <w:r w:rsidRPr="00573AEE">
        <w:separator/>
      </w:r>
    </w:p>
  </w:footnote>
  <w:footnote w:type="continuationSeparator" w:id="0">
    <w:p w14:paraId="2D884697" w14:textId="77777777" w:rsidR="00B06D64" w:rsidRPr="00573AEE" w:rsidRDefault="00B06D64" w:rsidP="005626E4">
      <w:pPr>
        <w:spacing w:after="0" w:line="240" w:lineRule="auto"/>
      </w:pPr>
      <w:r w:rsidRPr="00573A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DB9F" w14:textId="77777777" w:rsidR="007C2BC6" w:rsidRPr="00573AEE" w:rsidRDefault="007C2BC6" w:rsidP="007C2BC6">
    <w:pPr>
      <w:pStyle w:val="Kopfzeile"/>
      <w:jc w:val="center"/>
    </w:pPr>
  </w:p>
  <w:p w14:paraId="0154638B" w14:textId="5C13583C" w:rsidR="005626E4" w:rsidRPr="00573AEE" w:rsidRDefault="007C2BC6" w:rsidP="007C2BC6">
    <w:pPr>
      <w:pStyle w:val="Kopfzeile"/>
      <w:jc w:val="center"/>
    </w:pPr>
    <w:r w:rsidRPr="00573AEE">
      <w:rPr>
        <w:noProof/>
      </w:rPr>
      <w:drawing>
        <wp:inline distT="0" distB="0" distL="0" distR="0" wp14:anchorId="7FE8E8D8" wp14:editId="2A300A4F">
          <wp:extent cx="4007485" cy="354037"/>
          <wp:effectExtent l="0" t="0" r="0" b="8255"/>
          <wp:docPr id="2910389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5698" cy="360947"/>
                  </a:xfrm>
                  <a:prstGeom prst="rect">
                    <a:avLst/>
                  </a:prstGeom>
                  <a:noFill/>
                  <a:ln>
                    <a:noFill/>
                  </a:ln>
                </pic:spPr>
              </pic:pic>
            </a:graphicData>
          </a:graphic>
        </wp:inline>
      </w:drawing>
    </w:r>
  </w:p>
  <w:p w14:paraId="28EE1983" w14:textId="77777777" w:rsidR="007C2BC6" w:rsidRPr="00573AEE" w:rsidRDefault="007C2BC6" w:rsidP="007C2BC6">
    <w:pPr>
      <w:pStyle w:val="Kopfzeile"/>
      <w:jc w:val="center"/>
    </w:pPr>
  </w:p>
  <w:p w14:paraId="122B4F89" w14:textId="77777777" w:rsidR="007C2BC6" w:rsidRPr="00573AEE" w:rsidRDefault="007C2B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54361"/>
    <w:rsid w:val="0005448D"/>
    <w:rsid w:val="000C2CEB"/>
    <w:rsid w:val="000D3E7E"/>
    <w:rsid w:val="00106C22"/>
    <w:rsid w:val="00131185"/>
    <w:rsid w:val="00134CC8"/>
    <w:rsid w:val="001413A6"/>
    <w:rsid w:val="00181735"/>
    <w:rsid w:val="00182B6D"/>
    <w:rsid w:val="00186540"/>
    <w:rsid w:val="00190220"/>
    <w:rsid w:val="001F5DBB"/>
    <w:rsid w:val="00214B07"/>
    <w:rsid w:val="0022738B"/>
    <w:rsid w:val="00234909"/>
    <w:rsid w:val="002415CB"/>
    <w:rsid w:val="002437A8"/>
    <w:rsid w:val="00281A4D"/>
    <w:rsid w:val="002C77F5"/>
    <w:rsid w:val="002D14E9"/>
    <w:rsid w:val="002E7F77"/>
    <w:rsid w:val="00311D92"/>
    <w:rsid w:val="00323B23"/>
    <w:rsid w:val="00324B8F"/>
    <w:rsid w:val="00327DFA"/>
    <w:rsid w:val="003459B5"/>
    <w:rsid w:val="00345A32"/>
    <w:rsid w:val="00347FFE"/>
    <w:rsid w:val="0035736F"/>
    <w:rsid w:val="00366DC7"/>
    <w:rsid w:val="003817E4"/>
    <w:rsid w:val="0038277C"/>
    <w:rsid w:val="00382BF6"/>
    <w:rsid w:val="003A40D1"/>
    <w:rsid w:val="003B005E"/>
    <w:rsid w:val="003B1961"/>
    <w:rsid w:val="003C54A7"/>
    <w:rsid w:val="003D4A47"/>
    <w:rsid w:val="003E3F29"/>
    <w:rsid w:val="003E5D8E"/>
    <w:rsid w:val="003F7404"/>
    <w:rsid w:val="00404A15"/>
    <w:rsid w:val="004126F4"/>
    <w:rsid w:val="0042065D"/>
    <w:rsid w:val="00420978"/>
    <w:rsid w:val="00422950"/>
    <w:rsid w:val="00426C5E"/>
    <w:rsid w:val="00435978"/>
    <w:rsid w:val="0045231B"/>
    <w:rsid w:val="00452427"/>
    <w:rsid w:val="00454E7C"/>
    <w:rsid w:val="00484DC9"/>
    <w:rsid w:val="004B072D"/>
    <w:rsid w:val="004D49D1"/>
    <w:rsid w:val="004E7DE7"/>
    <w:rsid w:val="005041FE"/>
    <w:rsid w:val="0054151F"/>
    <w:rsid w:val="005621F1"/>
    <w:rsid w:val="005626E4"/>
    <w:rsid w:val="00566FE4"/>
    <w:rsid w:val="00572F62"/>
    <w:rsid w:val="00573AEE"/>
    <w:rsid w:val="00585651"/>
    <w:rsid w:val="005B4089"/>
    <w:rsid w:val="005C671D"/>
    <w:rsid w:val="005D10DA"/>
    <w:rsid w:val="005D7761"/>
    <w:rsid w:val="005E5435"/>
    <w:rsid w:val="00605EAE"/>
    <w:rsid w:val="00613E4C"/>
    <w:rsid w:val="00632305"/>
    <w:rsid w:val="00632B45"/>
    <w:rsid w:val="00637F01"/>
    <w:rsid w:val="006423E3"/>
    <w:rsid w:val="006764F1"/>
    <w:rsid w:val="006B60C7"/>
    <w:rsid w:val="006E40B8"/>
    <w:rsid w:val="006F3C9F"/>
    <w:rsid w:val="0070793F"/>
    <w:rsid w:val="00727FAD"/>
    <w:rsid w:val="00730DDF"/>
    <w:rsid w:val="00737F54"/>
    <w:rsid w:val="00740E9D"/>
    <w:rsid w:val="0075185E"/>
    <w:rsid w:val="007607A3"/>
    <w:rsid w:val="00791B70"/>
    <w:rsid w:val="007A3CB4"/>
    <w:rsid w:val="007A5D52"/>
    <w:rsid w:val="007C0E67"/>
    <w:rsid w:val="007C1D4D"/>
    <w:rsid w:val="007C2BC6"/>
    <w:rsid w:val="007E20B3"/>
    <w:rsid w:val="007F6218"/>
    <w:rsid w:val="00806CA4"/>
    <w:rsid w:val="00811634"/>
    <w:rsid w:val="00811FD4"/>
    <w:rsid w:val="008128E0"/>
    <w:rsid w:val="00816CA8"/>
    <w:rsid w:val="00817D5E"/>
    <w:rsid w:val="008300F9"/>
    <w:rsid w:val="00832567"/>
    <w:rsid w:val="00833404"/>
    <w:rsid w:val="00834413"/>
    <w:rsid w:val="00855F07"/>
    <w:rsid w:val="00862462"/>
    <w:rsid w:val="0086634B"/>
    <w:rsid w:val="00873496"/>
    <w:rsid w:val="00882B11"/>
    <w:rsid w:val="008872A5"/>
    <w:rsid w:val="00897B39"/>
    <w:rsid w:val="008A5F49"/>
    <w:rsid w:val="008B0AB6"/>
    <w:rsid w:val="008B3FC5"/>
    <w:rsid w:val="008B5C0F"/>
    <w:rsid w:val="008B6009"/>
    <w:rsid w:val="008D2353"/>
    <w:rsid w:val="008D7377"/>
    <w:rsid w:val="008F3803"/>
    <w:rsid w:val="00901A07"/>
    <w:rsid w:val="00905856"/>
    <w:rsid w:val="009413EE"/>
    <w:rsid w:val="0095254A"/>
    <w:rsid w:val="009673A6"/>
    <w:rsid w:val="0097128F"/>
    <w:rsid w:val="0098063A"/>
    <w:rsid w:val="009807CB"/>
    <w:rsid w:val="00982BBE"/>
    <w:rsid w:val="009C2EB7"/>
    <w:rsid w:val="009E2410"/>
    <w:rsid w:val="009E36D8"/>
    <w:rsid w:val="009E7522"/>
    <w:rsid w:val="00A36537"/>
    <w:rsid w:val="00A51D7A"/>
    <w:rsid w:val="00A87538"/>
    <w:rsid w:val="00AA0A56"/>
    <w:rsid w:val="00AE739C"/>
    <w:rsid w:val="00AF6141"/>
    <w:rsid w:val="00B01532"/>
    <w:rsid w:val="00B06D64"/>
    <w:rsid w:val="00B16BEC"/>
    <w:rsid w:val="00B1761F"/>
    <w:rsid w:val="00B230CD"/>
    <w:rsid w:val="00B24093"/>
    <w:rsid w:val="00B42BDD"/>
    <w:rsid w:val="00B64ACF"/>
    <w:rsid w:val="00B65801"/>
    <w:rsid w:val="00B82A2A"/>
    <w:rsid w:val="00BA1CE5"/>
    <w:rsid w:val="00BA4F59"/>
    <w:rsid w:val="00BC2B35"/>
    <w:rsid w:val="00BC5206"/>
    <w:rsid w:val="00BC54FF"/>
    <w:rsid w:val="00BD775F"/>
    <w:rsid w:val="00BE569D"/>
    <w:rsid w:val="00BF5082"/>
    <w:rsid w:val="00BF5E1D"/>
    <w:rsid w:val="00C04A6D"/>
    <w:rsid w:val="00C14A8E"/>
    <w:rsid w:val="00C16BC6"/>
    <w:rsid w:val="00C27780"/>
    <w:rsid w:val="00C52FA9"/>
    <w:rsid w:val="00C53DF8"/>
    <w:rsid w:val="00C542A1"/>
    <w:rsid w:val="00C64081"/>
    <w:rsid w:val="00C70A01"/>
    <w:rsid w:val="00C82D21"/>
    <w:rsid w:val="00C919DE"/>
    <w:rsid w:val="00C9716E"/>
    <w:rsid w:val="00CA4FDE"/>
    <w:rsid w:val="00CC0CF0"/>
    <w:rsid w:val="00CE55F4"/>
    <w:rsid w:val="00CF2BAC"/>
    <w:rsid w:val="00CF46FA"/>
    <w:rsid w:val="00D22A4B"/>
    <w:rsid w:val="00D25BAA"/>
    <w:rsid w:val="00D374FE"/>
    <w:rsid w:val="00D42809"/>
    <w:rsid w:val="00D54A36"/>
    <w:rsid w:val="00D722D7"/>
    <w:rsid w:val="00D80B70"/>
    <w:rsid w:val="00D81CC3"/>
    <w:rsid w:val="00DB2AE2"/>
    <w:rsid w:val="00DD0885"/>
    <w:rsid w:val="00DF6DEC"/>
    <w:rsid w:val="00E024E9"/>
    <w:rsid w:val="00E20918"/>
    <w:rsid w:val="00E36D54"/>
    <w:rsid w:val="00E372D9"/>
    <w:rsid w:val="00E44F28"/>
    <w:rsid w:val="00E45C11"/>
    <w:rsid w:val="00E47291"/>
    <w:rsid w:val="00E710B5"/>
    <w:rsid w:val="00E72F23"/>
    <w:rsid w:val="00E76899"/>
    <w:rsid w:val="00E83E78"/>
    <w:rsid w:val="00E938E2"/>
    <w:rsid w:val="00EC170D"/>
    <w:rsid w:val="00EE00D0"/>
    <w:rsid w:val="00EF1CF3"/>
    <w:rsid w:val="00F04E72"/>
    <w:rsid w:val="00F13721"/>
    <w:rsid w:val="00F27F3A"/>
    <w:rsid w:val="00F30F6F"/>
    <w:rsid w:val="00F35E43"/>
    <w:rsid w:val="00F40D64"/>
    <w:rsid w:val="00F51300"/>
    <w:rsid w:val="00F70897"/>
    <w:rsid w:val="00F931DE"/>
    <w:rsid w:val="00FA71B7"/>
    <w:rsid w:val="00FB0EF9"/>
    <w:rsid w:val="00FB6A8D"/>
    <w:rsid w:val="00FB7751"/>
    <w:rsid w:val="00FE46C1"/>
    <w:rsid w:val="00FE5EDB"/>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CH"/>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styleId="Hervorhebung">
    <w:name w:val="Emphasis"/>
    <w:basedOn w:val="Absatz-Standardschriftart"/>
    <w:uiPriority w:val="20"/>
    <w:qFormat/>
    <w:rsid w:val="008F3803"/>
    <w:rPr>
      <w:i/>
      <w:iCs/>
    </w:rPr>
  </w:style>
  <w:style w:type="paragraph" w:styleId="NurText">
    <w:name w:val="Plain Text"/>
    <w:basedOn w:val="Standard"/>
    <w:link w:val="NurTextZchn"/>
    <w:uiPriority w:val="99"/>
    <w:semiHidden/>
    <w:unhideWhenUsed/>
    <w:rsid w:val="00855F0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855F07"/>
    <w:rPr>
      <w:rFonts w:ascii="Consolas" w:hAnsi="Consolas"/>
      <w:sz w:val="21"/>
      <w:szCs w:val="21"/>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20348">
      <w:bodyDiv w:val="1"/>
      <w:marLeft w:val="0"/>
      <w:marRight w:val="0"/>
      <w:marTop w:val="0"/>
      <w:marBottom w:val="0"/>
      <w:divBdr>
        <w:top w:val="none" w:sz="0" w:space="0" w:color="auto"/>
        <w:left w:val="none" w:sz="0" w:space="0" w:color="auto"/>
        <w:bottom w:val="none" w:sz="0" w:space="0" w:color="auto"/>
        <w:right w:val="none" w:sz="0" w:space="0" w:color="auto"/>
      </w:divBdr>
    </w:div>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146505042">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 w:id="169472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knokke-heist.be/fr/node/82237" TargetMode="External"/><Relationship Id="rId13" Type="http://schemas.openxmlformats.org/officeDocument/2006/relationships/hyperlink" Target="https://www.la-plage.be/" TargetMode="External"/><Relationship Id="rId18" Type="http://schemas.openxmlformats.org/officeDocument/2006/relationships/hyperlink" Target="http://www.instagram.com/myknokkeheis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telier-lucas.be/patisserie-knokke/" TargetMode="External"/><Relationship Id="rId17" Type="http://schemas.openxmlformats.org/officeDocument/2006/relationships/hyperlink" Target="http://www.facebook.com/KnokkeHeist" TargetMode="External"/><Relationship Id="rId2" Type="http://schemas.openxmlformats.org/officeDocument/2006/relationships/numbering" Target="numbering.xml"/><Relationship Id="rId16" Type="http://schemas.openxmlformats.org/officeDocument/2006/relationships/hyperlink" Target="http://www.myknokke-heist.be/fr" TargetMode="External"/><Relationship Id="rId20" Type="http://schemas.openxmlformats.org/officeDocument/2006/relationships/hyperlink" Target="http://www.myknokke-heist.b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yo.be/" TargetMode="External"/><Relationship Id="rId5" Type="http://schemas.openxmlformats.org/officeDocument/2006/relationships/webSettings" Target="webSettings.xml"/><Relationship Id="rId15" Type="http://schemas.openxmlformats.org/officeDocument/2006/relationships/hyperlink" Target="https://we.tl/t-X6HYn3q22Z" TargetMode="External"/><Relationship Id="rId23" Type="http://schemas.openxmlformats.org/officeDocument/2006/relationships/theme" Target="theme/theme1.xml"/><Relationship Id="rId10" Type="http://schemas.openxmlformats.org/officeDocument/2006/relationships/hyperlink" Target="https://rokaknokke.com/" TargetMode="External"/><Relationship Id="rId19" Type="http://schemas.openxmlformats.org/officeDocument/2006/relationships/hyperlink" Target="mailto:info@gretzcom.ch" TargetMode="External"/><Relationship Id="rId4" Type="http://schemas.openxmlformats.org/officeDocument/2006/relationships/settings" Target="settings.xml"/><Relationship Id="rId9" Type="http://schemas.openxmlformats.org/officeDocument/2006/relationships/hyperlink" Target="https://www.cafedeparisknokke.be/" TargetMode="External"/><Relationship Id="rId14" Type="http://schemas.openxmlformats.org/officeDocument/2006/relationships/hyperlink" Target="https://www.gaultmillau.be/f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DBB1-A267-4EF0-89FA-A7F3FB739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3957</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Laura Fabbris (Gretz Communications AG)</cp:lastModifiedBy>
  <cp:revision>14</cp:revision>
  <cp:lastPrinted>2024-11-14T12:47:00Z</cp:lastPrinted>
  <dcterms:created xsi:type="dcterms:W3CDTF">2024-11-08T16:01:00Z</dcterms:created>
  <dcterms:modified xsi:type="dcterms:W3CDTF">2026-03-18T13:06:00Z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y fmtid="{D5CDD505-2E9C-101B-9397-08002B2CF9AE}" pid="7" name="MSIP_Label_74fdd986-87d9-48c6-acda-407b1ab5fef0_Enabled">
    <vt:lpwstr>true</vt:lpwstr>
  </property>
  <property fmtid="{D5CDD505-2E9C-101B-9397-08002B2CF9AE}" pid="8" name="MSIP_Label_74fdd986-87d9-48c6-acda-407b1ab5fef0_SetDate">
    <vt:lpwstr>2024-11-08T16:01:36Z</vt:lpwstr>
  </property>
  <property fmtid="{D5CDD505-2E9C-101B-9397-08002B2CF9AE}" pid="9" name="MSIP_Label_74fdd986-87d9-48c6-acda-407b1ab5fef0_Method">
    <vt:lpwstr>Standard</vt:lpwstr>
  </property>
  <property fmtid="{D5CDD505-2E9C-101B-9397-08002B2CF9AE}" pid="10" name="MSIP_Label_74fdd986-87d9-48c6-acda-407b1ab5fef0_Name">
    <vt:lpwstr>NICHT KLASSIFIZIERT</vt:lpwstr>
  </property>
  <property fmtid="{D5CDD505-2E9C-101B-9397-08002B2CF9AE}" pid="11" name="MSIP_Label_74fdd986-87d9-48c6-acda-407b1ab5fef0_SiteId">
    <vt:lpwstr>cb96f99a-a111-42d7-9f65-e111197ba4bb</vt:lpwstr>
  </property>
  <property fmtid="{D5CDD505-2E9C-101B-9397-08002B2CF9AE}" pid="12" name="MSIP_Label_74fdd986-87d9-48c6-acda-407b1ab5fef0_ActionId">
    <vt:lpwstr>f5f0e842-2526-4bea-ba72-62a1bbff0486</vt:lpwstr>
  </property>
  <property fmtid="{D5CDD505-2E9C-101B-9397-08002B2CF9AE}" pid="13" name="MSIP_Label_74fdd986-87d9-48c6-acda-407b1ab5fef0_ContentBits">
    <vt:lpwstr>0</vt:lpwstr>
  </property>
</Properties>
</file>