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086C" w14:textId="03AB7C9F" w:rsidR="00344ED1" w:rsidRPr="00946387" w:rsidRDefault="00123AC5" w:rsidP="00D37708">
      <w:pPr>
        <w:rPr>
          <w:b/>
          <w:bCs/>
          <w:sz w:val="24"/>
          <w:szCs w:val="24"/>
        </w:rPr>
      </w:pPr>
      <w:r w:rsidRPr="00946387">
        <w:rPr>
          <w:b/>
          <w:bCs/>
          <w:sz w:val="24"/>
          <w:szCs w:val="24"/>
        </w:rPr>
        <w:t xml:space="preserve">Medienmitteilung </w:t>
      </w:r>
    </w:p>
    <w:p w14:paraId="3FA9405A" w14:textId="77777777" w:rsidR="00344ED1" w:rsidRPr="00946387" w:rsidRDefault="00344ED1" w:rsidP="00D37708">
      <w:pPr>
        <w:rPr>
          <w:b/>
          <w:bCs/>
          <w:sz w:val="24"/>
          <w:szCs w:val="24"/>
        </w:rPr>
      </w:pPr>
    </w:p>
    <w:p w14:paraId="109FE197" w14:textId="77777777" w:rsidR="00134F32" w:rsidRPr="00FC609C" w:rsidRDefault="00134F32" w:rsidP="00134F32">
      <w:pPr>
        <w:rPr>
          <w:b/>
          <w:bCs/>
          <w:sz w:val="32"/>
          <w:szCs w:val="32"/>
        </w:rPr>
      </w:pPr>
      <w:r w:rsidRPr="00FC609C">
        <w:rPr>
          <w:b/>
          <w:bCs/>
          <w:sz w:val="32"/>
          <w:szCs w:val="32"/>
        </w:rPr>
        <w:t>Winterabenteuer und Emotionen in Ovronnaz</w:t>
      </w:r>
    </w:p>
    <w:p w14:paraId="609E0E08" w14:textId="77777777" w:rsidR="00134F32" w:rsidRPr="00FC609C" w:rsidRDefault="00134F32" w:rsidP="00134F32"/>
    <w:p w14:paraId="2A8D413E" w14:textId="45BF8B23" w:rsidR="00134F32" w:rsidRPr="00FC609C" w:rsidRDefault="00134F32" w:rsidP="00134F32">
      <w:pPr>
        <w:jc w:val="both"/>
        <w:rPr>
          <w:rFonts w:cs="Arial"/>
          <w:b/>
          <w:bCs/>
        </w:rPr>
      </w:pPr>
      <w:r w:rsidRPr="00FC609C">
        <w:rPr>
          <w:rFonts w:cs="Arial"/>
          <w:b/>
          <w:bCs/>
        </w:rPr>
        <w:t>Ovronnaz/Bern,</w:t>
      </w:r>
      <w:r w:rsidR="00947D38">
        <w:rPr>
          <w:rFonts w:cs="Arial"/>
          <w:b/>
          <w:bCs/>
        </w:rPr>
        <w:t xml:space="preserve"> 12.</w:t>
      </w:r>
      <w:r w:rsidRPr="00FC609C">
        <w:rPr>
          <w:rFonts w:cs="Arial"/>
          <w:b/>
          <w:bCs/>
        </w:rPr>
        <w:t xml:space="preserve"> Januar 2026. Zu Beginn </w:t>
      </w:r>
      <w:r w:rsidR="00E51570">
        <w:rPr>
          <w:rFonts w:cs="Arial"/>
          <w:b/>
          <w:bCs/>
        </w:rPr>
        <w:t>des</w:t>
      </w:r>
      <w:r w:rsidRPr="00FC609C">
        <w:rPr>
          <w:rFonts w:cs="Arial"/>
          <w:b/>
          <w:bCs/>
        </w:rPr>
        <w:t xml:space="preserve"> Jahres lädt Ovronnaz Jung und Alt dazu ein, die Berge einmal anders zu erleben. Mit ungewöhnlichen Begegnungen mit </w:t>
      </w:r>
      <w:r w:rsidR="00514835">
        <w:rPr>
          <w:rFonts w:cs="Arial"/>
          <w:b/>
          <w:bCs/>
        </w:rPr>
        <w:t>Huskies</w:t>
      </w:r>
      <w:r w:rsidRPr="00FC609C">
        <w:rPr>
          <w:rFonts w:cs="Arial"/>
          <w:b/>
          <w:bCs/>
        </w:rPr>
        <w:t>, spielerischen Herausforderungen im Herzen des Ferienorts und Schneevergnügen aller Art verspricht das Walliser Reiseziel einen spannenden Winter. Der Januar wird von zwei Highlight-Events geprägt, die Natur, Geselligkeit und Abenteuerlust miteinander verbinden.</w:t>
      </w:r>
    </w:p>
    <w:p w14:paraId="080CB66D" w14:textId="77777777" w:rsidR="00134F32" w:rsidRPr="00FC609C" w:rsidRDefault="00134F32" w:rsidP="00134F32">
      <w:pPr>
        <w:jc w:val="both"/>
        <w:rPr>
          <w:rFonts w:cs="Arial"/>
        </w:rPr>
      </w:pPr>
    </w:p>
    <w:p w14:paraId="6ABF3156" w14:textId="37D7EADD" w:rsidR="00134F32" w:rsidRPr="00FC609C" w:rsidRDefault="00134F32" w:rsidP="00134F32">
      <w:pPr>
        <w:jc w:val="both"/>
        <w:rPr>
          <w:rFonts w:cs="Arial"/>
          <w:b/>
          <w:bCs/>
        </w:rPr>
      </w:pPr>
      <w:r w:rsidRPr="00FC609C">
        <w:rPr>
          <w:rFonts w:cs="Arial"/>
          <w:b/>
          <w:bCs/>
        </w:rPr>
        <w:t xml:space="preserve">Husky forever: </w:t>
      </w:r>
      <w:r w:rsidR="00E51570">
        <w:rPr>
          <w:rFonts w:cs="Arial"/>
          <w:b/>
          <w:bCs/>
        </w:rPr>
        <w:t>Ein Wochenende</w:t>
      </w:r>
      <w:r w:rsidRPr="00FC609C">
        <w:rPr>
          <w:rFonts w:cs="Arial"/>
          <w:b/>
          <w:bCs/>
        </w:rPr>
        <w:t xml:space="preserve"> mit </w:t>
      </w:r>
      <w:r w:rsidR="00E51570" w:rsidRPr="00FC609C">
        <w:rPr>
          <w:rFonts w:cs="Arial"/>
          <w:b/>
          <w:bCs/>
        </w:rPr>
        <w:t>Schlittenhunden</w:t>
      </w:r>
    </w:p>
    <w:p w14:paraId="43D4A3DB" w14:textId="59E9D93A" w:rsidR="00134F32" w:rsidRPr="00FC609C" w:rsidRDefault="00134F32" w:rsidP="00134F32">
      <w:pPr>
        <w:jc w:val="both"/>
        <w:rPr>
          <w:rFonts w:cs="Arial"/>
        </w:rPr>
      </w:pPr>
      <w:r w:rsidRPr="00FC609C">
        <w:rPr>
          <w:rFonts w:cs="Arial"/>
        </w:rPr>
        <w:t xml:space="preserve">Am 17. und 18. Januar 2026 stehen die Siberian Huskys in Ovronnaz im Mittelpunkt der Veranstaltung </w:t>
      </w:r>
      <w:hyperlink r:id="rId11" w:history="1">
        <w:r w:rsidRPr="00FC609C">
          <w:rPr>
            <w:rStyle w:val="Hyperlink"/>
            <w:rFonts w:cs="Arial"/>
          </w:rPr>
          <w:t>Husky forever</w:t>
        </w:r>
      </w:hyperlink>
      <w:r w:rsidRPr="00FC609C">
        <w:rPr>
          <w:rFonts w:cs="Arial"/>
        </w:rPr>
        <w:t xml:space="preserve">. Ein Wochenende lang wird auf der Place Centrale ein Basislager aufgebaut, wo Besucher die Gelegenheit haben, die energiegeladenen und liebenswerten Hunde kennenzulernen. Die Musher </w:t>
      </w:r>
      <w:r w:rsidR="00E51570">
        <w:rPr>
          <w:rFonts w:cs="Arial"/>
        </w:rPr>
        <w:t>teilen</w:t>
      </w:r>
      <w:r w:rsidRPr="00FC609C">
        <w:rPr>
          <w:rFonts w:cs="Arial"/>
        </w:rPr>
        <w:t xml:space="preserve"> ihr Know-how und ihre Leidenschaft und </w:t>
      </w:r>
      <w:r w:rsidR="00E51570">
        <w:rPr>
          <w:rFonts w:cs="Arial"/>
        </w:rPr>
        <w:t xml:space="preserve">laden </w:t>
      </w:r>
      <w:r w:rsidRPr="00FC609C">
        <w:rPr>
          <w:rFonts w:cs="Arial"/>
        </w:rPr>
        <w:t>Jung und Alt</w:t>
      </w:r>
      <w:r w:rsidR="00E51570">
        <w:rPr>
          <w:rFonts w:cs="Arial"/>
        </w:rPr>
        <w:t xml:space="preserve"> ein</w:t>
      </w:r>
      <w:r w:rsidRPr="00FC609C">
        <w:rPr>
          <w:rFonts w:cs="Arial"/>
        </w:rPr>
        <w:t>, die faszinierende Welt ihres Sports zu entdecken. Auf dem Platz wird es auch eine Erfrischungsbar geben, wo man sich in fröhlicher und geselliger Atmosphäre mit einem hei</w:t>
      </w:r>
      <w:r w:rsidR="00946387">
        <w:rPr>
          <w:rFonts w:cs="Arial"/>
        </w:rPr>
        <w:t>ss</w:t>
      </w:r>
      <w:r w:rsidRPr="00FC609C">
        <w:rPr>
          <w:rFonts w:cs="Arial"/>
        </w:rPr>
        <w:t xml:space="preserve">en Getränk stärken kann. Die Neugierigsten haben die Möglichkeit, eine 20- bis 30-minütige </w:t>
      </w:r>
      <w:r w:rsidR="00514835">
        <w:rPr>
          <w:rFonts w:cs="Arial"/>
        </w:rPr>
        <w:t>Wanderung mit den Huskies</w:t>
      </w:r>
      <w:r w:rsidRPr="00FC609C">
        <w:rPr>
          <w:rFonts w:cs="Arial"/>
        </w:rPr>
        <w:t xml:space="preserve"> zu unternehmen, geführt von diesen vierbeinigen Begleitern. Die kostenlosen </w:t>
      </w:r>
      <w:r w:rsidR="00514835">
        <w:rPr>
          <w:rFonts w:cs="Arial"/>
        </w:rPr>
        <w:t>Ausflüge</w:t>
      </w:r>
      <w:r w:rsidRPr="00FC609C">
        <w:rPr>
          <w:rFonts w:cs="Arial"/>
        </w:rPr>
        <w:t xml:space="preserve"> finden zu verschiedenen Zeiten über den Tag verteilt statt und erfordern eine vorherige Anmeldung beim </w:t>
      </w:r>
      <w:r w:rsidR="00946387">
        <w:rPr>
          <w:rFonts w:cs="Arial"/>
        </w:rPr>
        <w:t>Tourismusbüro</w:t>
      </w:r>
      <w:r w:rsidRPr="00FC609C">
        <w:rPr>
          <w:rFonts w:cs="Arial"/>
        </w:rPr>
        <w:t>. Die Plätze sind begrenzt und sehr begehrt.</w:t>
      </w:r>
    </w:p>
    <w:p w14:paraId="4F9EECD0" w14:textId="77777777" w:rsidR="00134F32" w:rsidRPr="00FC609C" w:rsidRDefault="00134F32" w:rsidP="00134F32">
      <w:pPr>
        <w:jc w:val="both"/>
        <w:rPr>
          <w:rFonts w:cs="Arial"/>
        </w:rPr>
      </w:pPr>
    </w:p>
    <w:p w14:paraId="1EEFC2C1" w14:textId="12CF5E7D" w:rsidR="00134F32" w:rsidRPr="00FC609C" w:rsidRDefault="00134F32" w:rsidP="00134F32">
      <w:pPr>
        <w:jc w:val="both"/>
        <w:rPr>
          <w:rFonts w:cs="Arial"/>
          <w:b/>
          <w:bCs/>
        </w:rPr>
      </w:pPr>
      <w:r w:rsidRPr="00FC609C">
        <w:rPr>
          <w:rFonts w:cs="Arial"/>
          <w:b/>
          <w:bCs/>
        </w:rPr>
        <w:t xml:space="preserve">Snow Challenge: </w:t>
      </w:r>
      <w:r w:rsidR="00FF078E" w:rsidRPr="00FF078E">
        <w:rPr>
          <w:rFonts w:cs="Arial"/>
          <w:b/>
          <w:bCs/>
        </w:rPr>
        <w:t>Team-Herausforderungen mit Spassfaktor</w:t>
      </w:r>
    </w:p>
    <w:p w14:paraId="6F0F1BC2" w14:textId="0BF6F27F" w:rsidR="00134F32" w:rsidRPr="00FC609C" w:rsidRDefault="00134F32" w:rsidP="00134F32">
      <w:pPr>
        <w:ind w:right="-144"/>
        <w:jc w:val="both"/>
        <w:rPr>
          <w:rFonts w:cs="Arial"/>
        </w:rPr>
      </w:pPr>
      <w:r w:rsidRPr="00FC609C">
        <w:t xml:space="preserve">Am 31. Januar 2026 verwandelt sich Ovronnaz anlässlich der zweiten Ausgabe der </w:t>
      </w:r>
      <w:hyperlink r:id="rId12" w:history="1">
        <w:r w:rsidRPr="00FC609C">
          <w:rPr>
            <w:rStyle w:val="Hyperlink"/>
            <w:rFonts w:cs="Arial"/>
          </w:rPr>
          <w:t>Snow Challenge</w:t>
        </w:r>
      </w:hyperlink>
      <w:r w:rsidRPr="00FC609C">
        <w:t xml:space="preserve"> in einen riesigen interaktiven Spielplatz</w:t>
      </w:r>
      <w:r w:rsidRPr="00FC609C">
        <w:rPr>
          <w:rFonts w:cs="Arial"/>
        </w:rPr>
        <w:t xml:space="preserve">. Ab 11 Uhr machen sich die Teams mit ihrem Herausforderungs-Pass auf, um den Ort zu erkunden und eine Reihe spannender Aufgaben zu bewältigen, die über das ganze Dorf verteilt sind. Bei «Laser-Biathlon», «Riesen-Pictionary», </w:t>
      </w:r>
      <w:r w:rsidR="00946387">
        <w:rPr>
          <w:rFonts w:cs="Arial"/>
        </w:rPr>
        <w:t>«</w:t>
      </w:r>
      <w:r w:rsidRPr="00FC609C">
        <w:rPr>
          <w:rFonts w:cs="Arial"/>
        </w:rPr>
        <w:t>Schneekäfig</w:t>
      </w:r>
      <w:r w:rsidR="00946387">
        <w:rPr>
          <w:rFonts w:cs="Arial"/>
        </w:rPr>
        <w:t>»</w:t>
      </w:r>
      <w:r w:rsidRPr="00FC609C">
        <w:rPr>
          <w:rFonts w:cs="Arial"/>
        </w:rPr>
        <w:t xml:space="preserve"> und anderen originellen Herausforderungen durchqueren die Teilnehmer Ovronnaz, um verschiedene lokale Partner zu treffen. Die Veranstaltung dauert den ganzen Tag, begleitet von Musik und einer bis 20 Uhr geöffneten Bar. Am späten Nachmittag werden die Teams mit den meisten Punkten bei der Preisverleihung ausgezeichnet. Eine unterhaltsame und gesellige Art, den Schnee zu genie</w:t>
      </w:r>
      <w:r w:rsidR="00946387">
        <w:rPr>
          <w:rFonts w:cs="Arial"/>
        </w:rPr>
        <w:t>ss</w:t>
      </w:r>
      <w:r w:rsidRPr="00FC609C">
        <w:rPr>
          <w:rFonts w:cs="Arial"/>
        </w:rPr>
        <w:t>en, über sich hinauszuwachsen und unvergessliche Momente mit Freunden oder der Familie zu teilen.</w:t>
      </w:r>
    </w:p>
    <w:p w14:paraId="31A8E3C7" w14:textId="77777777" w:rsidR="00134F32" w:rsidRPr="00FC609C" w:rsidRDefault="00134F32" w:rsidP="00134F32">
      <w:pPr>
        <w:ind w:right="-144"/>
        <w:jc w:val="both"/>
      </w:pPr>
    </w:p>
    <w:p w14:paraId="37371E56" w14:textId="77777777" w:rsidR="00134F32" w:rsidRPr="00FC609C" w:rsidRDefault="00134F32" w:rsidP="00134F32">
      <w:pPr>
        <w:ind w:right="-144"/>
        <w:jc w:val="both"/>
        <w:rPr>
          <w:b/>
          <w:bCs/>
        </w:rPr>
      </w:pPr>
      <w:r w:rsidRPr="00FC609C">
        <w:rPr>
          <w:b/>
          <w:bCs/>
        </w:rPr>
        <w:t>Winteraktivitäten für jeden Geschmack</w:t>
      </w:r>
    </w:p>
    <w:p w14:paraId="5893A94D" w14:textId="2C9C13C7" w:rsidR="00134F32" w:rsidRPr="00FC609C" w:rsidRDefault="00134F32" w:rsidP="00134F32">
      <w:pPr>
        <w:ind w:right="-144"/>
        <w:jc w:val="both"/>
      </w:pPr>
      <w:r w:rsidRPr="00FC609C">
        <w:t xml:space="preserve">Über diese Veranstaltungen hinaus bietet Ovronnaz den ganzen Winter über eine breite Palette an Aktivitäten. Das </w:t>
      </w:r>
      <w:hyperlink r:id="rId13" w:history="1">
        <w:r w:rsidRPr="00FC609C">
          <w:rPr>
            <w:rStyle w:val="Hyperlink"/>
          </w:rPr>
          <w:t>Skigebiet</w:t>
        </w:r>
      </w:hyperlink>
      <w:r w:rsidRPr="00FC609C">
        <w:t xml:space="preserve"> erstreckt sich zwischen 1'390 und 2'460 Metern Höhe und umfasst 35 Kilometer Pisten. Das Gebiet gehört zum weitläufigen Magic Pass Netzwerk und ist ein beliebtes Skigebiet für Familien und erfahrene Skifahrer. Auf </w:t>
      </w:r>
      <w:hyperlink r:id="rId14" w:history="1">
        <w:r w:rsidRPr="00FC609C">
          <w:rPr>
            <w:rStyle w:val="Hyperlink"/>
          </w:rPr>
          <w:t>Langlaufloipen</w:t>
        </w:r>
      </w:hyperlink>
      <w:r w:rsidRPr="00FC609C">
        <w:t xml:space="preserve">, </w:t>
      </w:r>
      <w:hyperlink r:id="rId15" w:history="1">
        <w:r w:rsidRPr="0026689C">
          <w:rPr>
            <w:rStyle w:val="Hyperlink"/>
          </w:rPr>
          <w:t>Schneeschuhwanderwege</w:t>
        </w:r>
        <w:r w:rsidR="0026689C" w:rsidRPr="0026689C">
          <w:rPr>
            <w:rStyle w:val="Hyperlink"/>
          </w:rPr>
          <w:t>n</w:t>
        </w:r>
        <w:r w:rsidRPr="0026689C">
          <w:rPr>
            <w:rStyle w:val="Hyperlink"/>
          </w:rPr>
          <w:t xml:space="preserve"> und normale</w:t>
        </w:r>
        <w:r w:rsidR="0026689C" w:rsidRPr="0026689C">
          <w:rPr>
            <w:rStyle w:val="Hyperlink"/>
          </w:rPr>
          <w:t>n</w:t>
        </w:r>
        <w:r w:rsidRPr="0026689C">
          <w:rPr>
            <w:rStyle w:val="Hyperlink"/>
          </w:rPr>
          <w:t xml:space="preserve"> Wanderwege</w:t>
        </w:r>
        <w:r w:rsidR="0026689C" w:rsidRPr="0026689C">
          <w:rPr>
            <w:rStyle w:val="Hyperlink"/>
          </w:rPr>
          <w:t>n</w:t>
        </w:r>
      </w:hyperlink>
      <w:r w:rsidRPr="00FC609C">
        <w:t xml:space="preserve"> können </w:t>
      </w:r>
      <w:r w:rsidR="00946387">
        <w:t>Wintersportbegeisterte</w:t>
      </w:r>
      <w:r w:rsidRPr="00FC609C">
        <w:t xml:space="preserve"> unberührte Alpenlandschaften erkunden, während die kleine </w:t>
      </w:r>
      <w:hyperlink r:id="rId16" w:history="1">
        <w:r w:rsidRPr="00FC609C">
          <w:rPr>
            <w:rStyle w:val="Hyperlink"/>
          </w:rPr>
          <w:t>«Baby-Rodelbahn»</w:t>
        </w:r>
      </w:hyperlink>
      <w:r w:rsidRPr="00FC609C">
        <w:t xml:space="preserve"> eine spielerische Alternative für alle Altersgruppen bietet. Zum Abschluss eines erlebnisreichen Tages bieten die </w:t>
      </w:r>
      <w:hyperlink r:id="rId17" w:history="1">
        <w:r w:rsidRPr="00FC609C">
          <w:rPr>
            <w:rStyle w:val="Hyperlink"/>
          </w:rPr>
          <w:t>Thermalbäder</w:t>
        </w:r>
      </w:hyperlink>
      <w:r w:rsidRPr="00FC609C">
        <w:t xml:space="preserve"> von Ovronnaz wohlverdiente Erholung und Entspannung. Während der gesamten Saison bereichert ein </w:t>
      </w:r>
      <w:hyperlink r:id="rId18" w:history="1">
        <w:r w:rsidRPr="00FC609C">
          <w:rPr>
            <w:rStyle w:val="Hyperlink"/>
          </w:rPr>
          <w:t>wöchentliches Animationsprogramm</w:t>
        </w:r>
      </w:hyperlink>
      <w:r w:rsidRPr="00FC609C">
        <w:t xml:space="preserve"> des </w:t>
      </w:r>
      <w:r w:rsidR="00946387">
        <w:t>Tourismusbüros</w:t>
      </w:r>
      <w:r w:rsidRPr="00FC609C">
        <w:t xml:space="preserve"> das Erlebnis für Besucher jeden Alters.</w:t>
      </w:r>
    </w:p>
    <w:p w14:paraId="33D2C391" w14:textId="77777777" w:rsidR="00134F32" w:rsidRPr="00FC609C" w:rsidRDefault="00134F32" w:rsidP="00134F32">
      <w:pPr>
        <w:ind w:right="-144"/>
        <w:jc w:val="both"/>
      </w:pPr>
    </w:p>
    <w:p w14:paraId="5D10FCFD" w14:textId="77777777" w:rsidR="00E51570" w:rsidRDefault="00E51570" w:rsidP="00D37708">
      <w:pPr>
        <w:ind w:right="-142"/>
        <w:jc w:val="both"/>
      </w:pPr>
    </w:p>
    <w:p w14:paraId="5CB521C8" w14:textId="2216BB02" w:rsidR="00220E4C" w:rsidRPr="00134F32" w:rsidRDefault="00E51570" w:rsidP="00D37708">
      <w:pPr>
        <w:ind w:right="-142"/>
        <w:jc w:val="both"/>
      </w:pPr>
      <w:r w:rsidRPr="00E51570">
        <w:lastRenderedPageBreak/>
        <w:t>Mit seinen Event-Highlights und dem vielfältigen Winterangebot positioniert sich Ovronnaz als ideales Reiseziel für Winterferien im Zeichen von Gemeinschaft, Abenteuer und Entspannung.</w:t>
      </w:r>
    </w:p>
    <w:p w14:paraId="4A6A97DD" w14:textId="77777777" w:rsidR="00C67565" w:rsidRDefault="00C67565" w:rsidP="00D37708">
      <w:pPr>
        <w:ind w:right="-144"/>
        <w:jc w:val="both"/>
      </w:pPr>
    </w:p>
    <w:p w14:paraId="797E845F" w14:textId="3F12AC59" w:rsidR="00BA5F96" w:rsidRPr="00E56EB0" w:rsidRDefault="00220E4C" w:rsidP="00D37708">
      <w:pPr>
        <w:ind w:right="-144"/>
        <w:jc w:val="both"/>
      </w:pPr>
      <w:r w:rsidRPr="00E56EB0">
        <w:t xml:space="preserve">Weitere Informationen und Fotos mit Copyright finden Sie </w:t>
      </w:r>
      <w:hyperlink r:id="rId19" w:history="1">
        <w:r w:rsidRPr="00E56EB0">
          <w:rPr>
            <w:rStyle w:val="Hyperlink"/>
          </w:rPr>
          <w:t>hier</w:t>
        </w:r>
      </w:hyperlink>
      <w:r w:rsidRPr="00E56EB0">
        <w:t>.</w:t>
      </w:r>
    </w:p>
    <w:p w14:paraId="22D175D1" w14:textId="77777777" w:rsidR="009B4908" w:rsidRPr="00E56EB0" w:rsidRDefault="009B4908" w:rsidP="00D37708">
      <w:pPr>
        <w:ind w:right="-144"/>
        <w:jc w:val="both"/>
        <w:rPr>
          <w:rFonts w:cs="Arial"/>
        </w:rPr>
      </w:pPr>
    </w:p>
    <w:p w14:paraId="272A5AD7" w14:textId="77777777" w:rsidR="002347E4" w:rsidRPr="002347E4" w:rsidRDefault="002347E4" w:rsidP="00D37708">
      <w:pPr>
        <w:pBdr>
          <w:top w:val="single" w:sz="4" w:space="1" w:color="000000"/>
          <w:left w:val="single" w:sz="4" w:space="4" w:color="000000"/>
          <w:bottom w:val="single" w:sz="4" w:space="1" w:color="000000"/>
          <w:right w:val="single" w:sz="4" w:space="4" w:color="000000"/>
          <w:between w:val="nil"/>
        </w:pBdr>
        <w:ind w:right="-144"/>
        <w:jc w:val="both"/>
        <w:rPr>
          <w:rFonts w:cs="Arial"/>
          <w:b/>
          <w:bCs/>
          <w:sz w:val="18"/>
          <w:szCs w:val="18"/>
        </w:rPr>
      </w:pPr>
      <w:r w:rsidRPr="002347E4">
        <w:rPr>
          <w:rFonts w:cs="Arial"/>
          <w:b/>
          <w:bCs/>
          <w:sz w:val="18"/>
          <w:szCs w:val="18"/>
        </w:rPr>
        <w:t>Für weitere Informationen (Medien):</w:t>
      </w:r>
    </w:p>
    <w:p w14:paraId="60583F8C" w14:textId="73DDF815" w:rsidR="00D23DCA" w:rsidRPr="002347E4" w:rsidRDefault="0008692E" w:rsidP="00D37708">
      <w:pPr>
        <w:pBdr>
          <w:top w:val="single" w:sz="4" w:space="1" w:color="000000"/>
          <w:left w:val="single" w:sz="4" w:space="4" w:color="000000"/>
          <w:bottom w:val="single" w:sz="4" w:space="1" w:color="000000"/>
          <w:right w:val="single" w:sz="4" w:space="4" w:color="000000"/>
          <w:between w:val="nil"/>
        </w:pBdr>
        <w:ind w:right="-144"/>
        <w:jc w:val="both"/>
        <w:rPr>
          <w:rFonts w:cs="Arial"/>
          <w:sz w:val="18"/>
          <w:szCs w:val="18"/>
        </w:rPr>
      </w:pPr>
      <w:r w:rsidRPr="002347E4">
        <w:rPr>
          <w:rFonts w:cs="Arial"/>
          <w:sz w:val="18"/>
          <w:szCs w:val="18"/>
        </w:rPr>
        <w:t>Benjamin Ponce</w:t>
      </w:r>
      <w:r w:rsidR="003504EA" w:rsidRPr="002347E4">
        <w:rPr>
          <w:rFonts w:cs="Arial"/>
          <w:sz w:val="18"/>
          <w:szCs w:val="18"/>
        </w:rPr>
        <w:t xml:space="preserve"> &amp; </w:t>
      </w:r>
      <w:r w:rsidR="0088736F" w:rsidRPr="002347E4">
        <w:rPr>
          <w:rFonts w:cs="Arial"/>
          <w:sz w:val="18"/>
          <w:szCs w:val="18"/>
        </w:rPr>
        <w:t>Gere Gretz,</w:t>
      </w:r>
      <w:r w:rsidR="00D9153D" w:rsidRPr="002347E4">
        <w:rPr>
          <w:rFonts w:cs="Arial"/>
          <w:sz w:val="18"/>
          <w:szCs w:val="18"/>
        </w:rPr>
        <w:t xml:space="preserve"> </w:t>
      </w:r>
      <w:r w:rsidR="002347E4" w:rsidRPr="002347E4">
        <w:rPr>
          <w:rFonts w:cs="Arial"/>
          <w:sz w:val="18"/>
          <w:szCs w:val="18"/>
        </w:rPr>
        <w:t xml:space="preserve">Projektkoordination </w:t>
      </w:r>
      <w:r w:rsidR="00D23DCA" w:rsidRPr="002347E4">
        <w:rPr>
          <w:rFonts w:cs="Arial"/>
          <w:sz w:val="18"/>
          <w:szCs w:val="18"/>
        </w:rPr>
        <w:t xml:space="preserve">Ovronnaz Tourisme </w:t>
      </w:r>
    </w:p>
    <w:p w14:paraId="1EEB739E" w14:textId="66D9C783" w:rsidR="001315A1" w:rsidRPr="00E56EB0" w:rsidRDefault="0088736F" w:rsidP="00D37708">
      <w:pPr>
        <w:pBdr>
          <w:top w:val="single" w:sz="4" w:space="1" w:color="000000"/>
          <w:left w:val="single" w:sz="4" w:space="4" w:color="000000"/>
          <w:bottom w:val="single" w:sz="4" w:space="1" w:color="000000"/>
          <w:right w:val="single" w:sz="4" w:space="4" w:color="000000"/>
          <w:between w:val="nil"/>
        </w:pBdr>
        <w:ind w:right="-144"/>
        <w:jc w:val="both"/>
        <w:rPr>
          <w:rFonts w:cs="Arial"/>
          <w:sz w:val="18"/>
          <w:szCs w:val="18"/>
        </w:rPr>
      </w:pPr>
      <w:r w:rsidRPr="00E56EB0">
        <w:rPr>
          <w:rFonts w:cs="Arial"/>
          <w:sz w:val="18"/>
          <w:szCs w:val="18"/>
        </w:rPr>
        <w:t>c/o Gretz Communications AG</w:t>
      </w:r>
      <w:r w:rsidR="001315A1" w:rsidRPr="00E56EB0">
        <w:rPr>
          <w:rFonts w:cs="Arial"/>
          <w:sz w:val="18"/>
          <w:szCs w:val="18"/>
        </w:rPr>
        <w:t xml:space="preserve">, </w:t>
      </w:r>
      <w:r w:rsidRPr="00E56EB0">
        <w:rPr>
          <w:rFonts w:cs="Arial"/>
          <w:sz w:val="18"/>
          <w:szCs w:val="18"/>
        </w:rPr>
        <w:t>Zähringerstrasse 16, 3012 Bern</w:t>
      </w:r>
    </w:p>
    <w:p w14:paraId="00161D5E" w14:textId="2E6CBFDD" w:rsidR="009B4908" w:rsidRPr="00946387" w:rsidRDefault="001A66E5" w:rsidP="00D37708">
      <w:pPr>
        <w:pBdr>
          <w:top w:val="single" w:sz="4" w:space="1" w:color="000000"/>
          <w:left w:val="single" w:sz="4" w:space="4" w:color="000000"/>
          <w:bottom w:val="single" w:sz="4" w:space="1" w:color="000000"/>
          <w:right w:val="single" w:sz="4" w:space="4" w:color="000000"/>
          <w:between w:val="nil"/>
        </w:pBdr>
        <w:ind w:right="-144"/>
        <w:jc w:val="both"/>
        <w:rPr>
          <w:rFonts w:cs="Arial"/>
          <w:sz w:val="18"/>
          <w:szCs w:val="18"/>
          <w:lang w:val="it-CH"/>
        </w:rPr>
      </w:pPr>
      <w:r w:rsidRPr="00946387">
        <w:rPr>
          <w:rFonts w:cs="Arial"/>
          <w:sz w:val="18"/>
          <w:szCs w:val="18"/>
          <w:lang w:val="it-CH"/>
        </w:rPr>
        <w:t>Telefon</w:t>
      </w:r>
      <w:r w:rsidR="00A26ECD" w:rsidRPr="00946387">
        <w:rPr>
          <w:rFonts w:cs="Arial"/>
          <w:sz w:val="18"/>
          <w:szCs w:val="18"/>
          <w:lang w:val="it-CH"/>
        </w:rPr>
        <w:t xml:space="preserve"> 031 300 30 70</w:t>
      </w:r>
      <w:r w:rsidR="00A80542" w:rsidRPr="00946387">
        <w:rPr>
          <w:rFonts w:cs="Arial"/>
          <w:sz w:val="18"/>
          <w:szCs w:val="18"/>
          <w:lang w:val="it-CH"/>
        </w:rPr>
        <w:t>;</w:t>
      </w:r>
      <w:r w:rsidR="00A26ECD" w:rsidRPr="00946387">
        <w:rPr>
          <w:rFonts w:cs="Arial"/>
          <w:sz w:val="18"/>
          <w:szCs w:val="18"/>
          <w:lang w:val="it-CH"/>
        </w:rPr>
        <w:t xml:space="preserve"> E-Mail: </w:t>
      </w:r>
      <w:hyperlink r:id="rId20" w:history="1">
        <w:r w:rsidR="00A26ECD" w:rsidRPr="00946387">
          <w:rPr>
            <w:rStyle w:val="Hyperlink"/>
            <w:rFonts w:cs="Arial"/>
            <w:color w:val="auto"/>
            <w:sz w:val="18"/>
            <w:szCs w:val="18"/>
            <w:lang w:val="it-CH"/>
          </w:rPr>
          <w:t>info@gretzcom.ch</w:t>
        </w:r>
      </w:hyperlink>
    </w:p>
    <w:p w14:paraId="210A5702" w14:textId="77777777" w:rsidR="00300951" w:rsidRPr="00946387" w:rsidRDefault="00300951" w:rsidP="00D37708">
      <w:pPr>
        <w:ind w:right="-144"/>
        <w:jc w:val="both"/>
        <w:rPr>
          <w:rFonts w:cs="Arial"/>
          <w:lang w:val="it-CH"/>
        </w:rPr>
      </w:pPr>
      <w:bookmarkStart w:id="0" w:name="_Hlk98852052"/>
    </w:p>
    <w:p w14:paraId="5832AB65" w14:textId="42C69F83" w:rsidR="005A6C56" w:rsidRPr="00E56EB0" w:rsidRDefault="00C67565" w:rsidP="00D37708">
      <w:pPr>
        <w:jc w:val="both"/>
        <w:rPr>
          <w:rFonts w:cs="Arial"/>
          <w:sz w:val="18"/>
          <w:szCs w:val="18"/>
        </w:rPr>
      </w:pPr>
      <w:r w:rsidRPr="00C67565">
        <w:rPr>
          <w:rFonts w:cs="Arial"/>
          <w:b/>
          <w:bCs/>
          <w:sz w:val="18"/>
          <w:szCs w:val="18"/>
        </w:rPr>
        <w:t>Über</w:t>
      </w:r>
      <w:r>
        <w:rPr>
          <w:rFonts w:cs="Arial"/>
          <w:b/>
          <w:bCs/>
          <w:sz w:val="18"/>
          <w:szCs w:val="18"/>
        </w:rPr>
        <w:t xml:space="preserve"> </w:t>
      </w:r>
      <w:r w:rsidR="00D3128A" w:rsidRPr="00E56EB0">
        <w:rPr>
          <w:rFonts w:cs="Arial"/>
          <w:b/>
          <w:bCs/>
          <w:sz w:val="18"/>
          <w:szCs w:val="18"/>
        </w:rPr>
        <w:t>Ovronnaz</w:t>
      </w:r>
      <w:bookmarkEnd w:id="0"/>
      <w:r w:rsidR="00E51570">
        <w:rPr>
          <w:rFonts w:cs="Arial"/>
          <w:b/>
          <w:bCs/>
          <w:sz w:val="18"/>
          <w:szCs w:val="18"/>
        </w:rPr>
        <w:t xml:space="preserve"> </w:t>
      </w:r>
      <w:r w:rsidR="00123AC5" w:rsidRPr="00E56EB0">
        <w:rPr>
          <w:rFonts w:cs="Arial"/>
          <w:sz w:val="18"/>
          <w:szCs w:val="18"/>
        </w:rPr>
        <w:t>liegt im Herzen des französischsprachigen Wallis und ist sowohl ein Ferien- als auch ein Wellnessziel. Die Destination liegt auf einem sonnigen, nach Süden ausgerichteten Plateau. Die Thermalbäder von Ovronnaz, die aus zwei Aussenpools und einem hochwertigen Indoor-Spa-Bereich bestehen, geniessen einen ausgezeichneten Ruf. Ob im Sommer oder im Winter, die Besuchenden werden stets von dem gebotenen Panoramablick auf das Rhonetal und den zahlreichen Aktivitäten, die im Ferienort angeboten werden, begeistert sein.</w:t>
      </w:r>
    </w:p>
    <w:sectPr w:rsidR="005A6C56" w:rsidRPr="00E56EB0">
      <w:headerReference w:type="default" r:id="rId21"/>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C203" w14:textId="77777777" w:rsidR="00DE5CCC" w:rsidRDefault="00DE5CCC">
      <w:r>
        <w:separator/>
      </w:r>
    </w:p>
  </w:endnote>
  <w:endnote w:type="continuationSeparator" w:id="0">
    <w:p w14:paraId="25834D1C" w14:textId="77777777" w:rsidR="00DE5CCC" w:rsidRDefault="00DE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F1D2" w14:textId="77777777" w:rsidR="00DE5CCC" w:rsidRDefault="00DE5CCC">
      <w:r>
        <w:separator/>
      </w:r>
    </w:p>
  </w:footnote>
  <w:footnote w:type="continuationSeparator" w:id="0">
    <w:p w14:paraId="0327ADB8" w14:textId="77777777" w:rsidR="00DE5CCC" w:rsidRDefault="00DE5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6CC61A5E" w:rsidR="009B4908" w:rsidRDefault="00C52A3B">
    <w:pPr>
      <w:pStyle w:val="Kopfzeile"/>
      <w:tabs>
        <w:tab w:val="left" w:pos="2694"/>
      </w:tabs>
    </w:pPr>
    <w:r>
      <w:rPr>
        <w:noProof/>
        <w:lang w:val="fr-CH" w:eastAsia="fr-CH"/>
      </w:rPr>
      <w:drawing>
        <wp:anchor distT="0" distB="0" distL="114300" distR="114300" simplePos="0" relativeHeight="251659264" behindDoc="0" locked="0" layoutInCell="1" allowOverlap="1" wp14:anchorId="06EE85BB" wp14:editId="4F7E7B11">
          <wp:simplePos x="0" y="0"/>
          <wp:positionH relativeFrom="column">
            <wp:posOffset>4624070</wp:posOffset>
          </wp:positionH>
          <wp:positionV relativeFrom="paragraph">
            <wp:posOffset>-107315</wp:posOffset>
          </wp:positionV>
          <wp:extent cx="1493394" cy="1103074"/>
          <wp:effectExtent l="0" t="0" r="0" b="0"/>
          <wp:wrapNone/>
          <wp:docPr id="6017036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03664"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3394" cy="11030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1" w15:restartNumberingAfterBreak="0">
    <w:nsid w:val="77D8766F"/>
    <w:multiLevelType w:val="hybridMultilevel"/>
    <w:tmpl w:val="9A4E1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1419669347">
    <w:abstractNumId w:val="0"/>
  </w:num>
  <w:num w:numId="2" w16cid:durableId="780338775">
    <w:abstractNumId w:val="2"/>
  </w:num>
  <w:num w:numId="3" w16cid:durableId="2294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7C8"/>
    <w:rsid w:val="00006CD5"/>
    <w:rsid w:val="00006FA4"/>
    <w:rsid w:val="0001165A"/>
    <w:rsid w:val="00014E73"/>
    <w:rsid w:val="0002142C"/>
    <w:rsid w:val="00031053"/>
    <w:rsid w:val="00033B33"/>
    <w:rsid w:val="000370EF"/>
    <w:rsid w:val="0004062C"/>
    <w:rsid w:val="00044260"/>
    <w:rsid w:val="00051490"/>
    <w:rsid w:val="000527DC"/>
    <w:rsid w:val="00056900"/>
    <w:rsid w:val="000648ED"/>
    <w:rsid w:val="00067980"/>
    <w:rsid w:val="0007142A"/>
    <w:rsid w:val="000730A0"/>
    <w:rsid w:val="00074B64"/>
    <w:rsid w:val="0007763A"/>
    <w:rsid w:val="00082281"/>
    <w:rsid w:val="00084D6F"/>
    <w:rsid w:val="0008692E"/>
    <w:rsid w:val="000869B2"/>
    <w:rsid w:val="0008752F"/>
    <w:rsid w:val="000915AB"/>
    <w:rsid w:val="0009325A"/>
    <w:rsid w:val="000A026C"/>
    <w:rsid w:val="000C2FAD"/>
    <w:rsid w:val="000C4860"/>
    <w:rsid w:val="000C5DD5"/>
    <w:rsid w:val="000D673C"/>
    <w:rsid w:val="000D7352"/>
    <w:rsid w:val="000D7654"/>
    <w:rsid w:val="000E191B"/>
    <w:rsid w:val="000E2B6B"/>
    <w:rsid w:val="000E2F16"/>
    <w:rsid w:val="000E65AB"/>
    <w:rsid w:val="000E7426"/>
    <w:rsid w:val="000F0637"/>
    <w:rsid w:val="000F4485"/>
    <w:rsid w:val="000F5318"/>
    <w:rsid w:val="000F667D"/>
    <w:rsid w:val="0010168B"/>
    <w:rsid w:val="001046BB"/>
    <w:rsid w:val="00111BC6"/>
    <w:rsid w:val="00112AA1"/>
    <w:rsid w:val="00114084"/>
    <w:rsid w:val="00123AC5"/>
    <w:rsid w:val="001315A1"/>
    <w:rsid w:val="00133196"/>
    <w:rsid w:val="00133F31"/>
    <w:rsid w:val="001344A9"/>
    <w:rsid w:val="00134F32"/>
    <w:rsid w:val="00136DCA"/>
    <w:rsid w:val="001557DD"/>
    <w:rsid w:val="00167163"/>
    <w:rsid w:val="0017293E"/>
    <w:rsid w:val="00173AC4"/>
    <w:rsid w:val="00176C7D"/>
    <w:rsid w:val="00184E77"/>
    <w:rsid w:val="00194CF6"/>
    <w:rsid w:val="001A37E3"/>
    <w:rsid w:val="001A6587"/>
    <w:rsid w:val="001A66E5"/>
    <w:rsid w:val="001C09E9"/>
    <w:rsid w:val="001D43B4"/>
    <w:rsid w:val="001D77BB"/>
    <w:rsid w:val="001E5559"/>
    <w:rsid w:val="001E5928"/>
    <w:rsid w:val="001E7906"/>
    <w:rsid w:val="001F016D"/>
    <w:rsid w:val="0020084D"/>
    <w:rsid w:val="00202F3D"/>
    <w:rsid w:val="00202FC2"/>
    <w:rsid w:val="002040B3"/>
    <w:rsid w:val="00210604"/>
    <w:rsid w:val="002121F6"/>
    <w:rsid w:val="00220E4C"/>
    <w:rsid w:val="0023220F"/>
    <w:rsid w:val="002347E4"/>
    <w:rsid w:val="00251C5C"/>
    <w:rsid w:val="00255369"/>
    <w:rsid w:val="002563A8"/>
    <w:rsid w:val="002640C1"/>
    <w:rsid w:val="0026689C"/>
    <w:rsid w:val="002738B1"/>
    <w:rsid w:val="00277261"/>
    <w:rsid w:val="00277A7C"/>
    <w:rsid w:val="00282B99"/>
    <w:rsid w:val="00287411"/>
    <w:rsid w:val="00287A29"/>
    <w:rsid w:val="00287C6A"/>
    <w:rsid w:val="00294E25"/>
    <w:rsid w:val="002958B0"/>
    <w:rsid w:val="002966A4"/>
    <w:rsid w:val="0029701A"/>
    <w:rsid w:val="002A10AE"/>
    <w:rsid w:val="002A5169"/>
    <w:rsid w:val="002C4CC0"/>
    <w:rsid w:val="002D155D"/>
    <w:rsid w:val="002D196E"/>
    <w:rsid w:val="002D3005"/>
    <w:rsid w:val="002E3DBB"/>
    <w:rsid w:val="002F137B"/>
    <w:rsid w:val="002F6CF7"/>
    <w:rsid w:val="00300951"/>
    <w:rsid w:val="00310319"/>
    <w:rsid w:val="00312FF7"/>
    <w:rsid w:val="003141AB"/>
    <w:rsid w:val="003161F0"/>
    <w:rsid w:val="00323F4D"/>
    <w:rsid w:val="00327AF6"/>
    <w:rsid w:val="00333179"/>
    <w:rsid w:val="003407F0"/>
    <w:rsid w:val="003412EE"/>
    <w:rsid w:val="00344ED1"/>
    <w:rsid w:val="003504EA"/>
    <w:rsid w:val="00353AB3"/>
    <w:rsid w:val="00354713"/>
    <w:rsid w:val="00355CE9"/>
    <w:rsid w:val="00355CF6"/>
    <w:rsid w:val="00370242"/>
    <w:rsid w:val="00375939"/>
    <w:rsid w:val="00376D9C"/>
    <w:rsid w:val="003875A4"/>
    <w:rsid w:val="00387D11"/>
    <w:rsid w:val="003A0D0A"/>
    <w:rsid w:val="003A3341"/>
    <w:rsid w:val="003C62D5"/>
    <w:rsid w:val="003C6918"/>
    <w:rsid w:val="003D3F11"/>
    <w:rsid w:val="003E00C9"/>
    <w:rsid w:val="003E1849"/>
    <w:rsid w:val="003E318A"/>
    <w:rsid w:val="003E44C4"/>
    <w:rsid w:val="003E560F"/>
    <w:rsid w:val="003E6523"/>
    <w:rsid w:val="00404B9D"/>
    <w:rsid w:val="00423D09"/>
    <w:rsid w:val="00437390"/>
    <w:rsid w:val="00440B9E"/>
    <w:rsid w:val="004440F8"/>
    <w:rsid w:val="00445FA4"/>
    <w:rsid w:val="0045632D"/>
    <w:rsid w:val="00461C6B"/>
    <w:rsid w:val="00462452"/>
    <w:rsid w:val="004640D1"/>
    <w:rsid w:val="00477EB0"/>
    <w:rsid w:val="0048092B"/>
    <w:rsid w:val="00485A85"/>
    <w:rsid w:val="004A0E0F"/>
    <w:rsid w:val="004B2B86"/>
    <w:rsid w:val="004B5F3D"/>
    <w:rsid w:val="004D1C44"/>
    <w:rsid w:val="004D1EFE"/>
    <w:rsid w:val="004E36C2"/>
    <w:rsid w:val="004F0AF7"/>
    <w:rsid w:val="004F4038"/>
    <w:rsid w:val="004F40D9"/>
    <w:rsid w:val="004F63E9"/>
    <w:rsid w:val="00500BF2"/>
    <w:rsid w:val="00502E1E"/>
    <w:rsid w:val="005031A5"/>
    <w:rsid w:val="00514835"/>
    <w:rsid w:val="00521818"/>
    <w:rsid w:val="005344CF"/>
    <w:rsid w:val="00536CF5"/>
    <w:rsid w:val="005400AE"/>
    <w:rsid w:val="00546C6D"/>
    <w:rsid w:val="00552480"/>
    <w:rsid w:val="00560CCD"/>
    <w:rsid w:val="005611DD"/>
    <w:rsid w:val="0056208D"/>
    <w:rsid w:val="0056327C"/>
    <w:rsid w:val="00567F6B"/>
    <w:rsid w:val="00573C2C"/>
    <w:rsid w:val="0057459C"/>
    <w:rsid w:val="00575382"/>
    <w:rsid w:val="005755C4"/>
    <w:rsid w:val="0057606E"/>
    <w:rsid w:val="00576559"/>
    <w:rsid w:val="00576C43"/>
    <w:rsid w:val="00586B20"/>
    <w:rsid w:val="005A2857"/>
    <w:rsid w:val="005A2DB6"/>
    <w:rsid w:val="005A6C56"/>
    <w:rsid w:val="005B2A19"/>
    <w:rsid w:val="005B3F44"/>
    <w:rsid w:val="005B4F0A"/>
    <w:rsid w:val="005B58C1"/>
    <w:rsid w:val="005D42CE"/>
    <w:rsid w:val="005D573C"/>
    <w:rsid w:val="005E6749"/>
    <w:rsid w:val="005F0D0C"/>
    <w:rsid w:val="00612E2D"/>
    <w:rsid w:val="00615BD3"/>
    <w:rsid w:val="00625563"/>
    <w:rsid w:val="00645E2E"/>
    <w:rsid w:val="00656EF9"/>
    <w:rsid w:val="00657E6C"/>
    <w:rsid w:val="00670448"/>
    <w:rsid w:val="00680648"/>
    <w:rsid w:val="00684972"/>
    <w:rsid w:val="00685ACC"/>
    <w:rsid w:val="00691C37"/>
    <w:rsid w:val="00694881"/>
    <w:rsid w:val="006A19B7"/>
    <w:rsid w:val="006A68DE"/>
    <w:rsid w:val="006B2899"/>
    <w:rsid w:val="006B5D15"/>
    <w:rsid w:val="006C188D"/>
    <w:rsid w:val="006C59B7"/>
    <w:rsid w:val="006C6064"/>
    <w:rsid w:val="006C77A9"/>
    <w:rsid w:val="006D1D92"/>
    <w:rsid w:val="006D2383"/>
    <w:rsid w:val="006E3041"/>
    <w:rsid w:val="006E5F1E"/>
    <w:rsid w:val="006F0F3C"/>
    <w:rsid w:val="006F276F"/>
    <w:rsid w:val="006F63F9"/>
    <w:rsid w:val="0070159A"/>
    <w:rsid w:val="00710FFB"/>
    <w:rsid w:val="00713BEF"/>
    <w:rsid w:val="00715257"/>
    <w:rsid w:val="00715684"/>
    <w:rsid w:val="00720185"/>
    <w:rsid w:val="00723B68"/>
    <w:rsid w:val="00730678"/>
    <w:rsid w:val="0073513F"/>
    <w:rsid w:val="00735311"/>
    <w:rsid w:val="00746133"/>
    <w:rsid w:val="00766E1F"/>
    <w:rsid w:val="00777552"/>
    <w:rsid w:val="007805FE"/>
    <w:rsid w:val="00780F76"/>
    <w:rsid w:val="00783835"/>
    <w:rsid w:val="00784E13"/>
    <w:rsid w:val="00787D33"/>
    <w:rsid w:val="007A14DA"/>
    <w:rsid w:val="007B2C1E"/>
    <w:rsid w:val="007B7372"/>
    <w:rsid w:val="007C7D67"/>
    <w:rsid w:val="007D3116"/>
    <w:rsid w:val="007D6245"/>
    <w:rsid w:val="007E0301"/>
    <w:rsid w:val="007E48AF"/>
    <w:rsid w:val="007F3DEA"/>
    <w:rsid w:val="007F5EBD"/>
    <w:rsid w:val="00800F07"/>
    <w:rsid w:val="0080669B"/>
    <w:rsid w:val="00807409"/>
    <w:rsid w:val="00834544"/>
    <w:rsid w:val="0084792E"/>
    <w:rsid w:val="00850DA3"/>
    <w:rsid w:val="0086047D"/>
    <w:rsid w:val="00867093"/>
    <w:rsid w:val="008700A3"/>
    <w:rsid w:val="0087035C"/>
    <w:rsid w:val="00870998"/>
    <w:rsid w:val="00877480"/>
    <w:rsid w:val="00881DB2"/>
    <w:rsid w:val="008833FB"/>
    <w:rsid w:val="0088736F"/>
    <w:rsid w:val="008B173A"/>
    <w:rsid w:val="008C3ABA"/>
    <w:rsid w:val="008C41A7"/>
    <w:rsid w:val="008D5E6C"/>
    <w:rsid w:val="008E2ACF"/>
    <w:rsid w:val="00905C17"/>
    <w:rsid w:val="0091132D"/>
    <w:rsid w:val="009116EB"/>
    <w:rsid w:val="00914F87"/>
    <w:rsid w:val="0092501C"/>
    <w:rsid w:val="009349D6"/>
    <w:rsid w:val="00934E1B"/>
    <w:rsid w:val="00946387"/>
    <w:rsid w:val="00947522"/>
    <w:rsid w:val="00947D38"/>
    <w:rsid w:val="009567C2"/>
    <w:rsid w:val="00957BAE"/>
    <w:rsid w:val="00960E0D"/>
    <w:rsid w:val="00961FE7"/>
    <w:rsid w:val="009637A7"/>
    <w:rsid w:val="00963970"/>
    <w:rsid w:val="00963AD7"/>
    <w:rsid w:val="0097009D"/>
    <w:rsid w:val="0097751B"/>
    <w:rsid w:val="009830CC"/>
    <w:rsid w:val="0098393A"/>
    <w:rsid w:val="00992116"/>
    <w:rsid w:val="00995B4B"/>
    <w:rsid w:val="00997A58"/>
    <w:rsid w:val="009A2D08"/>
    <w:rsid w:val="009A562A"/>
    <w:rsid w:val="009B1C75"/>
    <w:rsid w:val="009B4908"/>
    <w:rsid w:val="009C53B9"/>
    <w:rsid w:val="009D1B46"/>
    <w:rsid w:val="009D2651"/>
    <w:rsid w:val="009D4236"/>
    <w:rsid w:val="009E1392"/>
    <w:rsid w:val="009E6350"/>
    <w:rsid w:val="009F02E9"/>
    <w:rsid w:val="009F1847"/>
    <w:rsid w:val="009F6655"/>
    <w:rsid w:val="009F7DA1"/>
    <w:rsid w:val="00A00245"/>
    <w:rsid w:val="00A004AF"/>
    <w:rsid w:val="00A06143"/>
    <w:rsid w:val="00A12AFB"/>
    <w:rsid w:val="00A13841"/>
    <w:rsid w:val="00A15DE4"/>
    <w:rsid w:val="00A17269"/>
    <w:rsid w:val="00A26ECD"/>
    <w:rsid w:val="00A30196"/>
    <w:rsid w:val="00A32A44"/>
    <w:rsid w:val="00A411C4"/>
    <w:rsid w:val="00A41243"/>
    <w:rsid w:val="00A423DA"/>
    <w:rsid w:val="00A460BC"/>
    <w:rsid w:val="00A51AD3"/>
    <w:rsid w:val="00A52E11"/>
    <w:rsid w:val="00A53575"/>
    <w:rsid w:val="00A539E7"/>
    <w:rsid w:val="00A558F8"/>
    <w:rsid w:val="00A65436"/>
    <w:rsid w:val="00A73B87"/>
    <w:rsid w:val="00A75AB4"/>
    <w:rsid w:val="00A80542"/>
    <w:rsid w:val="00A90FA8"/>
    <w:rsid w:val="00A9339F"/>
    <w:rsid w:val="00A97219"/>
    <w:rsid w:val="00AA1BF8"/>
    <w:rsid w:val="00AA4F79"/>
    <w:rsid w:val="00AB745F"/>
    <w:rsid w:val="00AB7F72"/>
    <w:rsid w:val="00AC2154"/>
    <w:rsid w:val="00AC5177"/>
    <w:rsid w:val="00AC7F29"/>
    <w:rsid w:val="00AD21E8"/>
    <w:rsid w:val="00AD4FC6"/>
    <w:rsid w:val="00AE3DF3"/>
    <w:rsid w:val="00AE6466"/>
    <w:rsid w:val="00AF189D"/>
    <w:rsid w:val="00AF2314"/>
    <w:rsid w:val="00B02D78"/>
    <w:rsid w:val="00B075C7"/>
    <w:rsid w:val="00B0771D"/>
    <w:rsid w:val="00B114E6"/>
    <w:rsid w:val="00B17C16"/>
    <w:rsid w:val="00B17DA7"/>
    <w:rsid w:val="00B266B5"/>
    <w:rsid w:val="00B30216"/>
    <w:rsid w:val="00B403B6"/>
    <w:rsid w:val="00B40D1F"/>
    <w:rsid w:val="00B475AA"/>
    <w:rsid w:val="00B521CC"/>
    <w:rsid w:val="00B54A6C"/>
    <w:rsid w:val="00B60D8D"/>
    <w:rsid w:val="00B62561"/>
    <w:rsid w:val="00B64C1E"/>
    <w:rsid w:val="00B727A4"/>
    <w:rsid w:val="00B805D2"/>
    <w:rsid w:val="00B82E83"/>
    <w:rsid w:val="00B840E8"/>
    <w:rsid w:val="00B86C66"/>
    <w:rsid w:val="00B87D00"/>
    <w:rsid w:val="00B9467E"/>
    <w:rsid w:val="00B94A5F"/>
    <w:rsid w:val="00B95F6C"/>
    <w:rsid w:val="00BA311F"/>
    <w:rsid w:val="00BA5F96"/>
    <w:rsid w:val="00BB3A29"/>
    <w:rsid w:val="00BC4540"/>
    <w:rsid w:val="00BC4F69"/>
    <w:rsid w:val="00BD0582"/>
    <w:rsid w:val="00BD5592"/>
    <w:rsid w:val="00BD733D"/>
    <w:rsid w:val="00BE17FA"/>
    <w:rsid w:val="00BE52BF"/>
    <w:rsid w:val="00BE7DFF"/>
    <w:rsid w:val="00BF0CF4"/>
    <w:rsid w:val="00BF278B"/>
    <w:rsid w:val="00BF593E"/>
    <w:rsid w:val="00BF5EAA"/>
    <w:rsid w:val="00C0517A"/>
    <w:rsid w:val="00C05840"/>
    <w:rsid w:val="00C07CEC"/>
    <w:rsid w:val="00C20699"/>
    <w:rsid w:val="00C31B31"/>
    <w:rsid w:val="00C35725"/>
    <w:rsid w:val="00C35B3F"/>
    <w:rsid w:val="00C424F2"/>
    <w:rsid w:val="00C424F4"/>
    <w:rsid w:val="00C45E06"/>
    <w:rsid w:val="00C51BE7"/>
    <w:rsid w:val="00C52A3B"/>
    <w:rsid w:val="00C53EF9"/>
    <w:rsid w:val="00C54BF5"/>
    <w:rsid w:val="00C60950"/>
    <w:rsid w:val="00C650C6"/>
    <w:rsid w:val="00C65650"/>
    <w:rsid w:val="00C67565"/>
    <w:rsid w:val="00C74EB4"/>
    <w:rsid w:val="00C814A3"/>
    <w:rsid w:val="00C8340B"/>
    <w:rsid w:val="00C849DD"/>
    <w:rsid w:val="00C86F31"/>
    <w:rsid w:val="00C91D74"/>
    <w:rsid w:val="00CB1B5A"/>
    <w:rsid w:val="00CB33A9"/>
    <w:rsid w:val="00CB47DD"/>
    <w:rsid w:val="00CB4BA3"/>
    <w:rsid w:val="00CB664F"/>
    <w:rsid w:val="00CB68C1"/>
    <w:rsid w:val="00CD2A38"/>
    <w:rsid w:val="00CE1DB5"/>
    <w:rsid w:val="00CE5AED"/>
    <w:rsid w:val="00CF3A8E"/>
    <w:rsid w:val="00CF68BE"/>
    <w:rsid w:val="00D02462"/>
    <w:rsid w:val="00D04B5F"/>
    <w:rsid w:val="00D10C45"/>
    <w:rsid w:val="00D14D7A"/>
    <w:rsid w:val="00D23DCA"/>
    <w:rsid w:val="00D3128A"/>
    <w:rsid w:val="00D36F8A"/>
    <w:rsid w:val="00D37708"/>
    <w:rsid w:val="00D44C4C"/>
    <w:rsid w:val="00D45D43"/>
    <w:rsid w:val="00D70381"/>
    <w:rsid w:val="00D72380"/>
    <w:rsid w:val="00D72841"/>
    <w:rsid w:val="00D72EBB"/>
    <w:rsid w:val="00D74031"/>
    <w:rsid w:val="00D804CA"/>
    <w:rsid w:val="00D8279B"/>
    <w:rsid w:val="00D862E3"/>
    <w:rsid w:val="00D9153D"/>
    <w:rsid w:val="00D9705E"/>
    <w:rsid w:val="00DB4466"/>
    <w:rsid w:val="00DB44DB"/>
    <w:rsid w:val="00DB4FAA"/>
    <w:rsid w:val="00DB5636"/>
    <w:rsid w:val="00DB67B3"/>
    <w:rsid w:val="00DC1C90"/>
    <w:rsid w:val="00DD0F04"/>
    <w:rsid w:val="00DD79AE"/>
    <w:rsid w:val="00DD7C2B"/>
    <w:rsid w:val="00DE3756"/>
    <w:rsid w:val="00DE4DC9"/>
    <w:rsid w:val="00DE5CCC"/>
    <w:rsid w:val="00DE5D77"/>
    <w:rsid w:val="00DE636F"/>
    <w:rsid w:val="00DE6B80"/>
    <w:rsid w:val="00DF48F5"/>
    <w:rsid w:val="00DF59B0"/>
    <w:rsid w:val="00E039DF"/>
    <w:rsid w:val="00E13381"/>
    <w:rsid w:val="00E14C6C"/>
    <w:rsid w:val="00E34249"/>
    <w:rsid w:val="00E420BF"/>
    <w:rsid w:val="00E42684"/>
    <w:rsid w:val="00E4420D"/>
    <w:rsid w:val="00E47205"/>
    <w:rsid w:val="00E51570"/>
    <w:rsid w:val="00E54451"/>
    <w:rsid w:val="00E56EB0"/>
    <w:rsid w:val="00E658BD"/>
    <w:rsid w:val="00E668DD"/>
    <w:rsid w:val="00E70A50"/>
    <w:rsid w:val="00E719F9"/>
    <w:rsid w:val="00E75C9E"/>
    <w:rsid w:val="00E91819"/>
    <w:rsid w:val="00E93520"/>
    <w:rsid w:val="00E97E22"/>
    <w:rsid w:val="00EA053D"/>
    <w:rsid w:val="00EB5F86"/>
    <w:rsid w:val="00EB6F1D"/>
    <w:rsid w:val="00EC4CB8"/>
    <w:rsid w:val="00EC5975"/>
    <w:rsid w:val="00EE7D90"/>
    <w:rsid w:val="00EF519E"/>
    <w:rsid w:val="00F00BB9"/>
    <w:rsid w:val="00F0199C"/>
    <w:rsid w:val="00F0336C"/>
    <w:rsid w:val="00F06D61"/>
    <w:rsid w:val="00F111B4"/>
    <w:rsid w:val="00F13B39"/>
    <w:rsid w:val="00F245D3"/>
    <w:rsid w:val="00F36BC6"/>
    <w:rsid w:val="00F50359"/>
    <w:rsid w:val="00F60438"/>
    <w:rsid w:val="00F61F0A"/>
    <w:rsid w:val="00F80383"/>
    <w:rsid w:val="00F80E96"/>
    <w:rsid w:val="00F85126"/>
    <w:rsid w:val="00F95A4C"/>
    <w:rsid w:val="00F96C39"/>
    <w:rsid w:val="00F97875"/>
    <w:rsid w:val="00FA3F35"/>
    <w:rsid w:val="00FA7FAB"/>
    <w:rsid w:val="00FC5B90"/>
    <w:rsid w:val="00FE3803"/>
    <w:rsid w:val="00FE38B1"/>
    <w:rsid w:val="00FE4F78"/>
    <w:rsid w:val="00FF078E"/>
    <w:rsid w:val="00FF3D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BC6"/>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customStyle="1" w:styleId="NichtaufgelsteErwhnung5">
    <w:name w:val="Nicht aufgelöste Erwähnung5"/>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 w:type="character" w:styleId="NichtaufgelsteErwhnung">
    <w:name w:val="Unresolved Mention"/>
    <w:basedOn w:val="Absatz-Standardschriftart"/>
    <w:uiPriority w:val="99"/>
    <w:semiHidden/>
    <w:unhideWhenUsed/>
    <w:rsid w:val="00D72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182936462">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vronnaz.ch/de/ski-snowboard/" TargetMode="External"/><Relationship Id="rId18" Type="http://schemas.openxmlformats.org/officeDocument/2006/relationships/hyperlink" Target="https://www.ovronnaz.ch/de/animations-hebdomadair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vronnaz.ch/de/events/snow-challenge-2/" TargetMode="External"/><Relationship Id="rId17" Type="http://schemas.openxmlformats.org/officeDocument/2006/relationships/hyperlink" Target="https://www.bains-ovronnaz.ch/" TargetMode="External"/><Relationship Id="rId2" Type="http://schemas.openxmlformats.org/officeDocument/2006/relationships/customXml" Target="../customXml/item2.xml"/><Relationship Id="rId16" Type="http://schemas.openxmlformats.org/officeDocument/2006/relationships/hyperlink" Target="https://www.ovronnaz.ch/de/luge/" TargetMode="External"/><Relationship Id="rId20" Type="http://schemas.openxmlformats.org/officeDocument/2006/relationships/hyperlink" Target="mailto:info@gretzcom.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vronnaz.ch/de/events/husky-forever-2/" TargetMode="External"/><Relationship Id="rId5" Type="http://schemas.openxmlformats.org/officeDocument/2006/relationships/numbering" Target="numbering.xml"/><Relationship Id="rId15" Type="http://schemas.openxmlformats.org/officeDocument/2006/relationships/hyperlink" Target="https://www.ovronnaz.ch/de/randonnee-en-raquet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tl/t-FbC1cTo9F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vronnaz.ch/de/ski-de-fo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bf2b47-0cd7-4a7e-babe-7bc21a332ce0">
      <Terms xmlns="http://schemas.microsoft.com/office/infopath/2007/PartnerControls"/>
    </lcf76f155ced4ddcb4097134ff3c332f>
    <TaxCatchAll xmlns="495d04c2-0257-4524-99c8-73029e8790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0140D32E1D984B9A1E07B25CFD2C56" ma:contentTypeVersion="18" ma:contentTypeDescription="Crée un document." ma:contentTypeScope="" ma:versionID="2da8de58155ae2c46ae4700db0699ad5">
  <xsd:schema xmlns:xsd="http://www.w3.org/2001/XMLSchema" xmlns:xs="http://www.w3.org/2001/XMLSchema" xmlns:p="http://schemas.microsoft.com/office/2006/metadata/properties" xmlns:ns2="d9bf2b47-0cd7-4a7e-babe-7bc21a332ce0" xmlns:ns3="495d04c2-0257-4524-99c8-73029e879014" targetNamespace="http://schemas.microsoft.com/office/2006/metadata/properties" ma:root="true" ma:fieldsID="2b5669d5542d3c9ab53df9294b1b3472" ns2:_="" ns3:_="">
    <xsd:import namespace="d9bf2b47-0cd7-4a7e-babe-7bc21a332ce0"/>
    <xsd:import namespace="495d04c2-0257-4524-99c8-73029e879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f2b47-0cd7-4a7e-babe-7bc21a332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8ee94d7-654c-4168-ae4b-8c99cb5db7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d04c2-0257-4524-99c8-73029e87901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f83099-cf12-4a3c-bd69-3be616ae7c77}" ma:internalName="TaxCatchAll" ma:showField="CatchAllData" ma:web="495d04c2-0257-4524-99c8-73029e879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08B88-53F8-4F76-8DF2-9576EBC84A05}">
  <ds:schemaRefs>
    <ds:schemaRef ds:uri="http://schemas.microsoft.com/sharepoint/v3/contenttype/forms"/>
  </ds:schemaRefs>
</ds:datastoreItem>
</file>

<file path=customXml/itemProps2.xml><?xml version="1.0" encoding="utf-8"?>
<ds:datastoreItem xmlns:ds="http://schemas.openxmlformats.org/officeDocument/2006/customXml" ds:itemID="{7B80DA69-93F0-4E29-ADC4-6632552B178D}">
  <ds:schemaRefs>
    <ds:schemaRef ds:uri="http://schemas.microsoft.com/office/2006/metadata/properties"/>
    <ds:schemaRef ds:uri="http://schemas.microsoft.com/office/infopath/2007/PartnerControls"/>
    <ds:schemaRef ds:uri="d9bf2b47-0cd7-4a7e-babe-7bc21a332ce0"/>
    <ds:schemaRef ds:uri="495d04c2-0257-4524-99c8-73029e879014"/>
  </ds:schemaRefs>
</ds:datastoreItem>
</file>

<file path=customXml/itemProps3.xml><?xml version="1.0" encoding="utf-8"?>
<ds:datastoreItem xmlns:ds="http://schemas.openxmlformats.org/officeDocument/2006/customXml" ds:itemID="{396C0897-3D84-4E27-9E21-FDF03C4B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f2b47-0cd7-4a7e-babe-7bc21a332ce0"/>
    <ds:schemaRef ds:uri="495d04c2-0257-4524-99c8-73029e87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95145-AFB9-48F1-96B8-C12B31DD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4111</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Benjamin Ponce (Gretz Communications AG)</cp:lastModifiedBy>
  <cp:revision>33</cp:revision>
  <cp:lastPrinted>2025-06-04T12:08:00Z</cp:lastPrinted>
  <dcterms:created xsi:type="dcterms:W3CDTF">2025-06-02T12:15:00Z</dcterms:created>
  <dcterms:modified xsi:type="dcterms:W3CDTF">2026-01-09T11:00:00Z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0x010100B20140D32E1D984B9A1E07B25CFD2C56</vt:lpwstr>
  </property>
</Properties>
</file>