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C933" w14:textId="77777777" w:rsidR="006F3C9F" w:rsidRPr="005275A0" w:rsidRDefault="006F3C9F" w:rsidP="006F3C9F">
      <w:pPr>
        <w:pStyle w:val="KeinLeerraum"/>
        <w:spacing w:after="120" w:line="360" w:lineRule="auto"/>
        <w:jc w:val="both"/>
        <w:rPr>
          <w:rFonts w:ascii="Arial" w:eastAsia="Times New Roman" w:hAnsi="Arial" w:cs="Arial"/>
          <w:sz w:val="32"/>
          <w:szCs w:val="32"/>
          <w:lang w:val="fr-CH"/>
        </w:rPr>
      </w:pPr>
      <w:r w:rsidRPr="005275A0">
        <w:rPr>
          <w:rFonts w:ascii="Arial" w:eastAsia="Times New Roman" w:hAnsi="Arial" w:cs="Arial"/>
          <w:b/>
          <w:bCs/>
          <w:sz w:val="32"/>
          <w:szCs w:val="32"/>
          <w:lang w:val="fr-CH"/>
        </w:rPr>
        <w:t>Communiqué de presse</w:t>
      </w:r>
    </w:p>
    <w:p w14:paraId="12A11DB2" w14:textId="3099850C" w:rsidR="0005448D" w:rsidRPr="005275A0" w:rsidRDefault="005275A0" w:rsidP="00E76899">
      <w:pPr>
        <w:pStyle w:val="KeinLeerraum"/>
        <w:spacing w:after="12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fr-CH"/>
        </w:rPr>
      </w:pPr>
      <w:r w:rsidRPr="005275A0">
        <w:rPr>
          <w:rFonts w:ascii="Arial" w:eastAsia="Times New Roman" w:hAnsi="Arial" w:cs="Arial"/>
          <w:b/>
          <w:bCs/>
          <w:sz w:val="28"/>
          <w:szCs w:val="28"/>
          <w:lang w:val="fr-CH"/>
        </w:rPr>
        <w:t>Knokke-Heist : l’Olympe de la gastronomie belge</w:t>
      </w:r>
    </w:p>
    <w:p w14:paraId="5AF92894" w14:textId="12C694D3" w:rsidR="0005448D" w:rsidRPr="005275A0" w:rsidRDefault="006F3C9F" w:rsidP="005275A0">
      <w:pPr>
        <w:pStyle w:val="KeinLeerraum"/>
        <w:spacing w:after="120" w:line="360" w:lineRule="auto"/>
        <w:jc w:val="both"/>
        <w:rPr>
          <w:rFonts w:ascii="Arial" w:eastAsia="Times New Roman" w:hAnsi="Arial" w:cs="Arial"/>
          <w:b/>
          <w:bCs/>
          <w:lang w:val="fr-CH"/>
        </w:rPr>
      </w:pPr>
      <w:r w:rsidRPr="005275A0">
        <w:rPr>
          <w:rFonts w:ascii="Arial" w:eastAsia="Times New Roman" w:hAnsi="Arial" w:cs="Arial"/>
          <w:b/>
          <w:bCs/>
          <w:lang w:val="fr-CH"/>
        </w:rPr>
        <w:t xml:space="preserve">Bern/Knokke-Heist, le </w:t>
      </w:r>
      <w:r w:rsidR="005275A0" w:rsidRPr="005275A0">
        <w:rPr>
          <w:rFonts w:ascii="Arial" w:eastAsia="Times New Roman" w:hAnsi="Arial" w:cs="Arial"/>
          <w:b/>
          <w:bCs/>
          <w:lang w:val="fr-CH"/>
        </w:rPr>
        <w:t>06</w:t>
      </w:r>
      <w:r w:rsidRPr="005275A0">
        <w:rPr>
          <w:rFonts w:ascii="Arial" w:eastAsia="Times New Roman" w:hAnsi="Arial" w:cs="Arial"/>
          <w:b/>
          <w:bCs/>
          <w:lang w:val="fr-CH"/>
        </w:rPr>
        <w:t>.</w:t>
      </w:r>
      <w:r w:rsidR="005275A0" w:rsidRPr="005275A0">
        <w:rPr>
          <w:rFonts w:ascii="Arial" w:eastAsia="Times New Roman" w:hAnsi="Arial" w:cs="Arial"/>
          <w:b/>
          <w:bCs/>
          <w:lang w:val="fr-CH"/>
        </w:rPr>
        <w:t>11</w:t>
      </w:r>
      <w:r w:rsidR="003B1961" w:rsidRPr="005275A0">
        <w:rPr>
          <w:rFonts w:ascii="Arial" w:eastAsia="Times New Roman" w:hAnsi="Arial" w:cs="Arial"/>
          <w:b/>
          <w:bCs/>
          <w:lang w:val="fr-CH"/>
        </w:rPr>
        <w:t xml:space="preserve">.2025. </w:t>
      </w:r>
      <w:r w:rsidR="005275A0" w:rsidRPr="005275A0">
        <w:rPr>
          <w:rFonts w:ascii="Arial" w:eastAsia="Times New Roman" w:hAnsi="Arial" w:cs="Arial"/>
          <w:b/>
          <w:bCs/>
          <w:lang w:val="fr-CH"/>
        </w:rPr>
        <w:t>Le prestigieux guide gastronomique français Gault &amp; Millau 2026 distingue 40 restaurants de la station balnéaire de Knokke-Heist, sur la côte nord de la Belgique. Une consécration qui confirme, une fois encore, la place de Knokke-Heist au sommet de la scène culinaire nationale.</w:t>
      </w:r>
    </w:p>
    <w:p w14:paraId="111E6AFB" w14:textId="77777777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lang w:val="fr-CH"/>
        </w:rPr>
        <w:t xml:space="preserve">Les inspecteurs du guide n’ont pas seulement récompensé les établissements et chefs déjà bien établis : </w:t>
      </w:r>
      <w:r w:rsidRPr="005275A0">
        <w:rPr>
          <w:rFonts w:ascii="Arial" w:hAnsi="Arial" w:cs="Arial"/>
          <w:b/>
          <w:bCs/>
          <w:lang w:val="fr-CH"/>
        </w:rPr>
        <w:t>de nombreux nouveaux venus et talents montants</w:t>
      </w:r>
      <w:r w:rsidRPr="005275A0">
        <w:rPr>
          <w:rFonts w:ascii="Arial" w:hAnsi="Arial" w:cs="Arial"/>
          <w:lang w:val="fr-CH"/>
        </w:rPr>
        <w:t xml:space="preserve"> figurent également parmi les lauréats. Cinq jeunes chefs prometteurs et six nouveaux restaurants rejoignent ainsi le palmarès, consolidant la réputation de la ville côtière comme </w:t>
      </w:r>
      <w:r w:rsidRPr="005275A0">
        <w:rPr>
          <w:rFonts w:ascii="Arial" w:hAnsi="Arial" w:cs="Arial"/>
          <w:b/>
          <w:bCs/>
          <w:lang w:val="fr-CH"/>
        </w:rPr>
        <w:t>capitale incontestée des gourmets en Belgique.</w:t>
      </w:r>
      <w:r w:rsidRPr="005275A0">
        <w:rPr>
          <w:rFonts w:ascii="Arial" w:hAnsi="Arial" w:cs="Arial"/>
          <w:lang w:val="fr-CH"/>
        </w:rPr>
        <w:br/>
        <w:t xml:space="preserve">Proportionnellement à sa population, Knokke-Heist affiche la </w:t>
      </w:r>
      <w:r w:rsidRPr="005275A0">
        <w:rPr>
          <w:rFonts w:ascii="Arial" w:hAnsi="Arial" w:cs="Arial"/>
          <w:b/>
          <w:bCs/>
          <w:lang w:val="fr-CH"/>
        </w:rPr>
        <w:t>plus forte densité de restaurants de haut niveau</w:t>
      </w:r>
      <w:r w:rsidRPr="005275A0">
        <w:rPr>
          <w:rFonts w:ascii="Arial" w:hAnsi="Arial" w:cs="Arial"/>
          <w:lang w:val="fr-CH"/>
        </w:rPr>
        <w:t xml:space="preserve"> et de chefs étoilés du pays.</w:t>
      </w:r>
    </w:p>
    <w:p w14:paraId="7133BAC2" w14:textId="77777777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b/>
          <w:bCs/>
          <w:lang w:val="fr-CH"/>
        </w:rPr>
      </w:pPr>
      <w:r w:rsidRPr="005275A0">
        <w:rPr>
          <w:rFonts w:ascii="Arial" w:hAnsi="Arial" w:cs="Arial"/>
          <w:b/>
          <w:bCs/>
          <w:lang w:val="fr-CH"/>
        </w:rPr>
        <w:t>40 distinctions, cinq talents en ascension et six nouveaux venus</w:t>
      </w:r>
    </w:p>
    <w:p w14:paraId="6890A966" w14:textId="77777777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lang w:val="fr-CH"/>
        </w:rPr>
        <w:t xml:space="preserve">Cette année, les inspecteurs de </w:t>
      </w:r>
      <w:r w:rsidRPr="005275A0">
        <w:rPr>
          <w:rFonts w:ascii="Arial" w:hAnsi="Arial" w:cs="Arial"/>
          <w:b/>
          <w:bCs/>
          <w:lang w:val="fr-CH"/>
        </w:rPr>
        <w:t>Gault &amp; Millau</w:t>
      </w:r>
      <w:r w:rsidRPr="005275A0">
        <w:rPr>
          <w:rFonts w:ascii="Arial" w:hAnsi="Arial" w:cs="Arial"/>
          <w:lang w:val="fr-CH"/>
        </w:rPr>
        <w:t xml:space="preserve"> ont salué l’excellence d’un grand nombre de restaurants de Knokke-Heist. Parmi les </w:t>
      </w:r>
      <w:r w:rsidRPr="005275A0">
        <w:rPr>
          <w:rFonts w:ascii="Arial" w:hAnsi="Arial" w:cs="Arial"/>
          <w:b/>
          <w:bCs/>
          <w:lang w:val="fr-CH"/>
        </w:rPr>
        <w:t>chefs en progression</w:t>
      </w:r>
      <w:r w:rsidRPr="005275A0">
        <w:rPr>
          <w:rFonts w:ascii="Arial" w:hAnsi="Arial" w:cs="Arial"/>
          <w:lang w:val="fr-CH"/>
        </w:rPr>
        <w:t>, on retrouve :</w:t>
      </w:r>
    </w:p>
    <w:p w14:paraId="10BF90E3" w14:textId="77777777" w:rsidR="005275A0" w:rsidRPr="005275A0" w:rsidRDefault="005275A0" w:rsidP="005275A0">
      <w:pPr>
        <w:pStyle w:val="KeinLeerraum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b/>
          <w:bCs/>
          <w:lang w:val="fr-CH"/>
        </w:rPr>
        <w:t>Caillou</w:t>
      </w:r>
      <w:r w:rsidRPr="005275A0">
        <w:rPr>
          <w:rFonts w:ascii="Arial" w:hAnsi="Arial" w:cs="Arial"/>
          <w:lang w:val="fr-CH"/>
        </w:rPr>
        <w:t xml:space="preserve"> (15,5/20)</w:t>
      </w:r>
    </w:p>
    <w:p w14:paraId="20261E59" w14:textId="77777777" w:rsidR="005275A0" w:rsidRPr="005275A0" w:rsidRDefault="005275A0" w:rsidP="005275A0">
      <w:pPr>
        <w:pStyle w:val="KeinLeerraum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b/>
          <w:bCs/>
          <w:lang w:val="fr-CH"/>
        </w:rPr>
        <w:t xml:space="preserve">Resto </w:t>
      </w:r>
      <w:proofErr w:type="spellStart"/>
      <w:r w:rsidRPr="005275A0">
        <w:rPr>
          <w:rFonts w:ascii="Arial" w:hAnsi="Arial" w:cs="Arial"/>
          <w:b/>
          <w:bCs/>
          <w:lang w:val="fr-CH"/>
        </w:rPr>
        <w:t>Jett</w:t>
      </w:r>
      <w:proofErr w:type="spellEnd"/>
      <w:r w:rsidRPr="005275A0">
        <w:rPr>
          <w:rFonts w:ascii="Arial" w:hAnsi="Arial" w:cs="Arial"/>
          <w:lang w:val="fr-CH"/>
        </w:rPr>
        <w:t xml:space="preserve"> (15/20)</w:t>
      </w:r>
    </w:p>
    <w:p w14:paraId="7166F38D" w14:textId="77777777" w:rsidR="005275A0" w:rsidRPr="005275A0" w:rsidRDefault="005275A0" w:rsidP="005275A0">
      <w:pPr>
        <w:pStyle w:val="KeinLeerraum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lang w:val="fr-CH"/>
        </w:rPr>
      </w:pPr>
      <w:proofErr w:type="spellStart"/>
      <w:r w:rsidRPr="005275A0">
        <w:rPr>
          <w:rFonts w:ascii="Arial" w:hAnsi="Arial" w:cs="Arial"/>
          <w:b/>
          <w:bCs/>
          <w:lang w:val="fr-CH"/>
        </w:rPr>
        <w:t>Bablut</w:t>
      </w:r>
      <w:proofErr w:type="spellEnd"/>
      <w:r w:rsidRPr="005275A0">
        <w:rPr>
          <w:rFonts w:ascii="Arial" w:hAnsi="Arial" w:cs="Arial"/>
          <w:lang w:val="fr-CH"/>
        </w:rPr>
        <w:t xml:space="preserve"> (13,5/20)</w:t>
      </w:r>
    </w:p>
    <w:p w14:paraId="159A6368" w14:textId="77777777" w:rsidR="005275A0" w:rsidRPr="005275A0" w:rsidRDefault="005275A0" w:rsidP="005275A0">
      <w:pPr>
        <w:pStyle w:val="KeinLeerraum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b/>
          <w:bCs/>
          <w:lang w:val="fr-CH"/>
        </w:rPr>
        <w:t>Constantin</w:t>
      </w:r>
      <w:r w:rsidRPr="005275A0">
        <w:rPr>
          <w:rFonts w:ascii="Arial" w:hAnsi="Arial" w:cs="Arial"/>
          <w:lang w:val="fr-CH"/>
        </w:rPr>
        <w:t xml:space="preserve"> (13/20)</w:t>
      </w:r>
    </w:p>
    <w:p w14:paraId="5EE457EF" w14:textId="77777777" w:rsidR="005275A0" w:rsidRPr="005275A0" w:rsidRDefault="005275A0" w:rsidP="005275A0">
      <w:pPr>
        <w:pStyle w:val="KeinLeerraum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lang w:val="fr-CH"/>
        </w:rPr>
      </w:pPr>
      <w:proofErr w:type="spellStart"/>
      <w:r w:rsidRPr="005275A0">
        <w:rPr>
          <w:rFonts w:ascii="Arial" w:hAnsi="Arial" w:cs="Arial"/>
          <w:b/>
          <w:bCs/>
          <w:lang w:val="fr-CH"/>
        </w:rPr>
        <w:t>DeLy’s</w:t>
      </w:r>
      <w:proofErr w:type="spellEnd"/>
      <w:r w:rsidRPr="005275A0">
        <w:rPr>
          <w:rFonts w:ascii="Arial" w:hAnsi="Arial" w:cs="Arial"/>
          <w:lang w:val="fr-CH"/>
        </w:rPr>
        <w:t xml:space="preserve"> (12,2/20)</w:t>
      </w:r>
    </w:p>
    <w:p w14:paraId="790E4CC7" w14:textId="6ACFEC63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lang w:val="fr-CH"/>
        </w:rPr>
        <w:t xml:space="preserve">Le guide met également à l’honneur </w:t>
      </w:r>
      <w:r w:rsidRPr="005275A0">
        <w:rPr>
          <w:rFonts w:ascii="Arial" w:hAnsi="Arial" w:cs="Arial"/>
          <w:b/>
          <w:bCs/>
          <w:lang w:val="fr-CH"/>
        </w:rPr>
        <w:t>six nouveaux établissements</w:t>
      </w:r>
      <w:r w:rsidRPr="005275A0">
        <w:rPr>
          <w:rFonts w:ascii="Arial" w:hAnsi="Arial" w:cs="Arial"/>
          <w:lang w:val="fr-CH"/>
        </w:rPr>
        <w:t xml:space="preserve"> : </w:t>
      </w:r>
      <w:r w:rsidRPr="005275A0">
        <w:rPr>
          <w:rFonts w:ascii="Arial" w:hAnsi="Arial" w:cs="Arial"/>
          <w:i/>
          <w:iCs/>
          <w:lang w:val="fr-CH"/>
        </w:rPr>
        <w:t>Café de Paris</w:t>
      </w:r>
      <w:r w:rsidRPr="005275A0">
        <w:rPr>
          <w:rFonts w:ascii="Arial" w:hAnsi="Arial" w:cs="Arial"/>
          <w:lang w:val="fr-CH"/>
        </w:rPr>
        <w:t xml:space="preserve">, </w:t>
      </w:r>
      <w:proofErr w:type="spellStart"/>
      <w:r w:rsidRPr="005275A0">
        <w:rPr>
          <w:rFonts w:ascii="Arial" w:hAnsi="Arial" w:cs="Arial"/>
          <w:i/>
          <w:iCs/>
          <w:lang w:val="fr-CH"/>
        </w:rPr>
        <w:t>Eyecandy</w:t>
      </w:r>
      <w:proofErr w:type="spellEnd"/>
      <w:r w:rsidRPr="005275A0">
        <w:rPr>
          <w:rFonts w:ascii="Arial" w:hAnsi="Arial" w:cs="Arial"/>
          <w:lang w:val="fr-CH"/>
        </w:rPr>
        <w:t xml:space="preserve">, </w:t>
      </w:r>
      <w:r w:rsidRPr="005275A0">
        <w:rPr>
          <w:rFonts w:ascii="Arial" w:hAnsi="Arial" w:cs="Arial"/>
          <w:i/>
          <w:iCs/>
          <w:lang w:val="fr-CH"/>
        </w:rPr>
        <w:t>Studio M.CCC</w:t>
      </w:r>
      <w:r w:rsidRPr="005275A0">
        <w:rPr>
          <w:rFonts w:ascii="Arial" w:hAnsi="Arial" w:cs="Arial"/>
          <w:lang w:val="fr-CH"/>
        </w:rPr>
        <w:t xml:space="preserve">, </w:t>
      </w:r>
      <w:r w:rsidRPr="005275A0">
        <w:rPr>
          <w:rFonts w:ascii="Arial" w:hAnsi="Arial" w:cs="Arial"/>
          <w:i/>
          <w:iCs/>
          <w:lang w:val="fr-CH"/>
        </w:rPr>
        <w:t>La Sapinière</w:t>
      </w:r>
      <w:r w:rsidRPr="005275A0">
        <w:rPr>
          <w:rFonts w:ascii="Arial" w:hAnsi="Arial" w:cs="Arial"/>
          <w:lang w:val="fr-CH"/>
        </w:rPr>
        <w:t xml:space="preserve">, </w:t>
      </w:r>
      <w:r w:rsidRPr="005275A0">
        <w:rPr>
          <w:rFonts w:ascii="Arial" w:hAnsi="Arial" w:cs="Arial"/>
          <w:i/>
          <w:iCs/>
          <w:lang w:val="fr-CH"/>
        </w:rPr>
        <w:t>Old Fisher</w:t>
      </w:r>
      <w:r w:rsidRPr="005275A0">
        <w:rPr>
          <w:rFonts w:ascii="Arial" w:hAnsi="Arial" w:cs="Arial"/>
          <w:lang w:val="fr-CH"/>
        </w:rPr>
        <w:t xml:space="preserve"> et </w:t>
      </w:r>
      <w:r w:rsidRPr="005275A0">
        <w:rPr>
          <w:rFonts w:ascii="Arial" w:hAnsi="Arial" w:cs="Arial"/>
          <w:i/>
          <w:iCs/>
          <w:lang w:val="fr-CH"/>
        </w:rPr>
        <w:t>L’</w:t>
      </w:r>
      <w:proofErr w:type="spellStart"/>
      <w:r w:rsidRPr="005275A0">
        <w:rPr>
          <w:rFonts w:ascii="Arial" w:hAnsi="Arial" w:cs="Arial"/>
          <w:i/>
          <w:iCs/>
          <w:lang w:val="fr-CH"/>
        </w:rPr>
        <w:t>abbiocco</w:t>
      </w:r>
      <w:proofErr w:type="spellEnd"/>
      <w:r w:rsidRPr="005275A0">
        <w:rPr>
          <w:rFonts w:ascii="Arial" w:hAnsi="Arial" w:cs="Arial"/>
          <w:lang w:val="fr-CH"/>
        </w:rPr>
        <w:t>.</w:t>
      </w:r>
      <w:r w:rsidRPr="005275A0">
        <w:rPr>
          <w:rFonts w:ascii="Arial" w:hAnsi="Arial" w:cs="Arial"/>
          <w:lang w:val="fr-CH"/>
        </w:rPr>
        <w:t xml:space="preserve"> </w:t>
      </w:r>
      <w:r w:rsidRPr="005275A0">
        <w:rPr>
          <w:rFonts w:ascii="Arial" w:hAnsi="Arial" w:cs="Arial"/>
          <w:lang w:val="fr-CH"/>
        </w:rPr>
        <w:t xml:space="preserve">Ce dernier se distingue en recevant en plus le </w:t>
      </w:r>
      <w:r w:rsidRPr="005275A0">
        <w:rPr>
          <w:rFonts w:ascii="Arial" w:hAnsi="Arial" w:cs="Arial"/>
          <w:b/>
          <w:bCs/>
          <w:lang w:val="fr-CH"/>
        </w:rPr>
        <w:t>label Gault &amp; Millau H!P</w:t>
      </w:r>
      <w:r w:rsidRPr="005275A0">
        <w:rPr>
          <w:rFonts w:ascii="Arial" w:hAnsi="Arial" w:cs="Arial"/>
          <w:lang w:val="fr-CH"/>
        </w:rPr>
        <w:t xml:space="preserve">, qui récompense les expériences culinaires à la fois </w:t>
      </w:r>
      <w:r w:rsidRPr="005275A0">
        <w:rPr>
          <w:rFonts w:ascii="Arial" w:hAnsi="Arial" w:cs="Arial"/>
          <w:b/>
          <w:bCs/>
          <w:lang w:val="fr-CH"/>
        </w:rPr>
        <w:t>tendances, complètes et originales</w:t>
      </w:r>
      <w:r w:rsidRPr="005275A0">
        <w:rPr>
          <w:rFonts w:ascii="Arial" w:hAnsi="Arial" w:cs="Arial"/>
          <w:lang w:val="fr-CH"/>
        </w:rPr>
        <w:t>, où l’ambiance et le concept du lieu comptent autant que la qualité de la cuisine.</w:t>
      </w:r>
    </w:p>
    <w:p w14:paraId="34A47025" w14:textId="77777777" w:rsid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b/>
          <w:bCs/>
          <w:lang w:val="fr-CH"/>
        </w:rPr>
      </w:pPr>
      <w:r w:rsidRPr="005275A0">
        <w:rPr>
          <w:rFonts w:ascii="Arial" w:hAnsi="Arial" w:cs="Arial"/>
          <w:lang w:val="fr-CH"/>
        </w:rPr>
        <w:t xml:space="preserve">Aux côtés des </w:t>
      </w:r>
      <w:r w:rsidRPr="005275A0">
        <w:rPr>
          <w:rFonts w:ascii="Arial" w:hAnsi="Arial" w:cs="Arial"/>
          <w:b/>
          <w:bCs/>
          <w:lang w:val="fr-CH"/>
        </w:rPr>
        <w:t>valeurs sûres</w:t>
      </w:r>
      <w:r w:rsidRPr="005275A0">
        <w:rPr>
          <w:rFonts w:ascii="Arial" w:hAnsi="Arial" w:cs="Arial"/>
          <w:lang w:val="fr-CH"/>
        </w:rPr>
        <w:t xml:space="preserve"> que sont </w:t>
      </w:r>
      <w:proofErr w:type="spellStart"/>
      <w:r w:rsidRPr="005275A0">
        <w:rPr>
          <w:rFonts w:ascii="Arial" w:hAnsi="Arial" w:cs="Arial"/>
          <w:i/>
          <w:iCs/>
          <w:lang w:val="fr-CH"/>
        </w:rPr>
        <w:t>Bartholomeus</w:t>
      </w:r>
      <w:proofErr w:type="spellEnd"/>
      <w:r w:rsidRPr="005275A0">
        <w:rPr>
          <w:rFonts w:ascii="Arial" w:hAnsi="Arial" w:cs="Arial"/>
          <w:lang w:val="fr-CH"/>
        </w:rPr>
        <w:t xml:space="preserve"> (18/20), </w:t>
      </w:r>
      <w:r w:rsidRPr="005275A0">
        <w:rPr>
          <w:rFonts w:ascii="Arial" w:hAnsi="Arial" w:cs="Arial"/>
          <w:i/>
          <w:iCs/>
          <w:lang w:val="fr-CH"/>
        </w:rPr>
        <w:t>Sel Gris</w:t>
      </w:r>
      <w:r w:rsidRPr="005275A0">
        <w:rPr>
          <w:rFonts w:ascii="Arial" w:hAnsi="Arial" w:cs="Arial"/>
          <w:lang w:val="fr-CH"/>
        </w:rPr>
        <w:t xml:space="preserve"> (17/20) et </w:t>
      </w:r>
      <w:proofErr w:type="spellStart"/>
      <w:r w:rsidRPr="005275A0">
        <w:rPr>
          <w:rFonts w:ascii="Arial" w:hAnsi="Arial" w:cs="Arial"/>
          <w:i/>
          <w:iCs/>
          <w:lang w:val="fr-CH"/>
        </w:rPr>
        <w:t>Cuines</w:t>
      </w:r>
      <w:proofErr w:type="spellEnd"/>
      <w:r w:rsidRPr="005275A0">
        <w:rPr>
          <w:rFonts w:ascii="Arial" w:hAnsi="Arial" w:cs="Arial"/>
          <w:i/>
          <w:iCs/>
          <w:lang w:val="fr-CH"/>
        </w:rPr>
        <w:t xml:space="preserve"> 33</w:t>
      </w:r>
      <w:r w:rsidRPr="005275A0">
        <w:rPr>
          <w:rFonts w:ascii="Arial" w:hAnsi="Arial" w:cs="Arial"/>
          <w:lang w:val="fr-CH"/>
        </w:rPr>
        <w:t xml:space="preserve"> (17/20), ces nouveaux talents et adresses montantes démontrent que </w:t>
      </w:r>
      <w:r w:rsidRPr="005275A0">
        <w:rPr>
          <w:rFonts w:ascii="Arial" w:hAnsi="Arial" w:cs="Arial"/>
          <w:b/>
          <w:bCs/>
          <w:lang w:val="fr-CH"/>
        </w:rPr>
        <w:t>Knokke-Heist offre non seulement une diversité culinaire remarquable, mais confirme surtout son statut de véritable centre gastronomique de la Belgique.</w:t>
      </w:r>
    </w:p>
    <w:p w14:paraId="69EDF470" w14:textId="77777777" w:rsidR="00D06243" w:rsidRDefault="00D06243" w:rsidP="005275A0">
      <w:pPr>
        <w:pStyle w:val="KeinLeerraum"/>
        <w:spacing w:after="120" w:line="360" w:lineRule="auto"/>
        <w:jc w:val="both"/>
        <w:rPr>
          <w:rFonts w:ascii="Arial" w:hAnsi="Arial" w:cs="Arial"/>
          <w:b/>
          <w:bCs/>
          <w:lang w:val="fr-CH"/>
        </w:rPr>
      </w:pPr>
    </w:p>
    <w:p w14:paraId="41426B32" w14:textId="77777777" w:rsidR="00D06243" w:rsidRPr="005275A0" w:rsidRDefault="00D06243" w:rsidP="005275A0">
      <w:pPr>
        <w:pStyle w:val="KeinLeerraum"/>
        <w:spacing w:after="120" w:line="360" w:lineRule="auto"/>
        <w:jc w:val="both"/>
        <w:rPr>
          <w:rFonts w:ascii="Arial" w:hAnsi="Arial" w:cs="Arial"/>
          <w:lang w:val="fr-CH"/>
        </w:rPr>
      </w:pPr>
    </w:p>
    <w:p w14:paraId="76540B0D" w14:textId="77777777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b/>
          <w:bCs/>
          <w:lang w:val="fr-CH"/>
        </w:rPr>
      </w:pPr>
      <w:r w:rsidRPr="005275A0">
        <w:rPr>
          <w:rFonts w:ascii="Arial" w:hAnsi="Arial" w:cs="Arial"/>
          <w:b/>
          <w:bCs/>
          <w:lang w:val="fr-CH"/>
        </w:rPr>
        <w:t>Excellence et créativité : les nouvelles tendances</w:t>
      </w:r>
    </w:p>
    <w:p w14:paraId="1138EA6F" w14:textId="2978AA4B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lang w:val="fr-CH"/>
        </w:rPr>
        <w:t xml:space="preserve">Le restaurant franco-belge </w:t>
      </w:r>
      <w:proofErr w:type="spellStart"/>
      <w:r w:rsidRPr="005275A0">
        <w:rPr>
          <w:rFonts w:ascii="Arial" w:hAnsi="Arial" w:cs="Arial"/>
          <w:b/>
          <w:bCs/>
          <w:lang w:val="fr-CH"/>
        </w:rPr>
        <w:t>Tablàvins</w:t>
      </w:r>
      <w:proofErr w:type="spellEnd"/>
      <w:r w:rsidRPr="005275A0">
        <w:rPr>
          <w:rFonts w:ascii="Arial" w:hAnsi="Arial" w:cs="Arial"/>
          <w:lang w:val="fr-CH"/>
        </w:rPr>
        <w:t xml:space="preserve"> s’est une nouvelle fois distingué cette année en décrochant le titre de </w:t>
      </w:r>
      <w:r w:rsidRPr="005275A0">
        <w:rPr>
          <w:rFonts w:ascii="Arial" w:hAnsi="Arial" w:cs="Arial"/>
          <w:b/>
          <w:bCs/>
          <w:lang w:val="fr-CH"/>
        </w:rPr>
        <w:t>« Meilleure sélection de vins au verre »</w:t>
      </w:r>
      <w:r w:rsidRPr="005275A0">
        <w:rPr>
          <w:rFonts w:ascii="Arial" w:hAnsi="Arial" w:cs="Arial"/>
          <w:lang w:val="fr-CH"/>
        </w:rPr>
        <w:t xml:space="preserve"> — une distinction récemment créée par Gault &amp; Millau pour saluer la qualité, la diversité et le rapport qualité-prix d’une carte des vins.</w:t>
      </w:r>
      <w:r w:rsidRPr="005275A0">
        <w:rPr>
          <w:rFonts w:ascii="Arial" w:hAnsi="Arial" w:cs="Arial"/>
          <w:lang w:val="fr-CH"/>
        </w:rPr>
        <w:t xml:space="preserve"> </w:t>
      </w:r>
      <w:r w:rsidRPr="005275A0">
        <w:rPr>
          <w:rFonts w:ascii="Arial" w:hAnsi="Arial" w:cs="Arial"/>
          <w:lang w:val="fr-CH"/>
        </w:rPr>
        <w:t xml:space="preserve">D’autres adresses locales se sont également fait remarquer dans le cadre du </w:t>
      </w:r>
      <w:r w:rsidRPr="005275A0">
        <w:rPr>
          <w:rFonts w:ascii="Arial" w:hAnsi="Arial" w:cs="Arial"/>
          <w:b/>
          <w:bCs/>
          <w:lang w:val="fr-CH"/>
        </w:rPr>
        <w:t>programme H!P</w:t>
      </w:r>
      <w:r w:rsidRPr="005275A0">
        <w:rPr>
          <w:rFonts w:ascii="Arial" w:hAnsi="Arial" w:cs="Arial"/>
          <w:lang w:val="fr-CH"/>
        </w:rPr>
        <w:t xml:space="preserve"> : </w:t>
      </w:r>
      <w:r w:rsidRPr="005275A0">
        <w:rPr>
          <w:rFonts w:ascii="Arial" w:hAnsi="Arial" w:cs="Arial"/>
          <w:i/>
          <w:iCs/>
          <w:lang w:val="fr-CH"/>
        </w:rPr>
        <w:t>Calypso</w:t>
      </w:r>
      <w:r w:rsidRPr="005275A0">
        <w:rPr>
          <w:rFonts w:ascii="Arial" w:hAnsi="Arial" w:cs="Arial"/>
          <w:lang w:val="fr-CH"/>
        </w:rPr>
        <w:t xml:space="preserve">, </w:t>
      </w:r>
      <w:r w:rsidRPr="005275A0">
        <w:rPr>
          <w:rFonts w:ascii="Arial" w:hAnsi="Arial" w:cs="Arial"/>
          <w:i/>
          <w:iCs/>
          <w:lang w:val="fr-CH"/>
        </w:rPr>
        <w:t>Bar A Vina</w:t>
      </w:r>
      <w:r w:rsidRPr="005275A0">
        <w:rPr>
          <w:rFonts w:ascii="Arial" w:hAnsi="Arial" w:cs="Arial"/>
          <w:lang w:val="fr-CH"/>
        </w:rPr>
        <w:t xml:space="preserve">, </w:t>
      </w:r>
      <w:proofErr w:type="spellStart"/>
      <w:r w:rsidRPr="005275A0">
        <w:rPr>
          <w:rFonts w:ascii="Arial" w:hAnsi="Arial" w:cs="Arial"/>
          <w:i/>
          <w:iCs/>
          <w:lang w:val="fr-CH"/>
        </w:rPr>
        <w:t>Cinco</w:t>
      </w:r>
      <w:proofErr w:type="spellEnd"/>
      <w:r w:rsidRPr="005275A0">
        <w:rPr>
          <w:rFonts w:ascii="Arial" w:hAnsi="Arial" w:cs="Arial"/>
          <w:i/>
          <w:iCs/>
          <w:lang w:val="fr-CH"/>
        </w:rPr>
        <w:t xml:space="preserve"> </w:t>
      </w:r>
      <w:proofErr w:type="spellStart"/>
      <w:r w:rsidRPr="005275A0">
        <w:rPr>
          <w:rFonts w:ascii="Arial" w:hAnsi="Arial" w:cs="Arial"/>
          <w:i/>
          <w:iCs/>
          <w:lang w:val="fr-CH"/>
        </w:rPr>
        <w:t>Hijas</w:t>
      </w:r>
      <w:proofErr w:type="spellEnd"/>
      <w:r w:rsidRPr="005275A0">
        <w:rPr>
          <w:rFonts w:ascii="Arial" w:hAnsi="Arial" w:cs="Arial"/>
          <w:lang w:val="fr-CH"/>
        </w:rPr>
        <w:t xml:space="preserve">, </w:t>
      </w:r>
      <w:r w:rsidRPr="005275A0">
        <w:rPr>
          <w:rFonts w:ascii="Arial" w:hAnsi="Arial" w:cs="Arial"/>
          <w:i/>
          <w:iCs/>
          <w:lang w:val="fr-CH"/>
        </w:rPr>
        <w:t>John Lee Burgers &amp; Sushi</w:t>
      </w:r>
      <w:r w:rsidRPr="005275A0">
        <w:rPr>
          <w:rFonts w:ascii="Arial" w:hAnsi="Arial" w:cs="Arial"/>
          <w:lang w:val="fr-CH"/>
        </w:rPr>
        <w:t xml:space="preserve">, </w:t>
      </w:r>
      <w:r w:rsidRPr="005275A0">
        <w:rPr>
          <w:rFonts w:ascii="Arial" w:hAnsi="Arial" w:cs="Arial"/>
          <w:i/>
          <w:iCs/>
          <w:lang w:val="fr-CH"/>
        </w:rPr>
        <w:t xml:space="preserve">La Terrasse du </w:t>
      </w:r>
      <w:proofErr w:type="spellStart"/>
      <w:r w:rsidRPr="005275A0">
        <w:rPr>
          <w:rFonts w:ascii="Arial" w:hAnsi="Arial" w:cs="Arial"/>
          <w:i/>
          <w:iCs/>
          <w:lang w:val="fr-CH"/>
        </w:rPr>
        <w:t>Zoute</w:t>
      </w:r>
      <w:proofErr w:type="spellEnd"/>
      <w:r w:rsidRPr="005275A0">
        <w:rPr>
          <w:rFonts w:ascii="Arial" w:hAnsi="Arial" w:cs="Arial"/>
          <w:lang w:val="fr-CH"/>
        </w:rPr>
        <w:t xml:space="preserve">, </w:t>
      </w:r>
      <w:r w:rsidRPr="005275A0">
        <w:rPr>
          <w:rFonts w:ascii="Arial" w:hAnsi="Arial" w:cs="Arial"/>
          <w:i/>
          <w:iCs/>
          <w:lang w:val="fr-CH"/>
        </w:rPr>
        <w:t xml:space="preserve">Pasta &amp; </w:t>
      </w:r>
      <w:proofErr w:type="spellStart"/>
      <w:r w:rsidRPr="005275A0">
        <w:rPr>
          <w:rFonts w:ascii="Arial" w:hAnsi="Arial" w:cs="Arial"/>
          <w:i/>
          <w:iCs/>
          <w:lang w:val="fr-CH"/>
        </w:rPr>
        <w:t>Vino</w:t>
      </w:r>
      <w:proofErr w:type="spellEnd"/>
      <w:r w:rsidRPr="005275A0">
        <w:rPr>
          <w:rFonts w:ascii="Arial" w:hAnsi="Arial" w:cs="Arial"/>
          <w:lang w:val="fr-CH"/>
        </w:rPr>
        <w:t xml:space="preserve">, </w:t>
      </w:r>
      <w:proofErr w:type="spellStart"/>
      <w:r w:rsidRPr="005275A0">
        <w:rPr>
          <w:rFonts w:ascii="Arial" w:hAnsi="Arial" w:cs="Arial"/>
          <w:i/>
          <w:iCs/>
          <w:lang w:val="fr-CH"/>
        </w:rPr>
        <w:t>Tatau</w:t>
      </w:r>
      <w:proofErr w:type="spellEnd"/>
      <w:r w:rsidRPr="005275A0">
        <w:rPr>
          <w:rFonts w:ascii="Arial" w:hAnsi="Arial" w:cs="Arial"/>
          <w:lang w:val="fr-CH"/>
        </w:rPr>
        <w:t xml:space="preserve"> et </w:t>
      </w:r>
      <w:proofErr w:type="spellStart"/>
      <w:r w:rsidRPr="005275A0">
        <w:rPr>
          <w:rFonts w:ascii="Arial" w:hAnsi="Arial" w:cs="Arial"/>
          <w:i/>
          <w:iCs/>
          <w:lang w:val="fr-CH"/>
        </w:rPr>
        <w:t>Zushi</w:t>
      </w:r>
      <w:proofErr w:type="spellEnd"/>
      <w:r w:rsidRPr="005275A0">
        <w:rPr>
          <w:rFonts w:ascii="Arial" w:hAnsi="Arial" w:cs="Arial"/>
          <w:lang w:val="fr-CH"/>
        </w:rPr>
        <w:t>.</w:t>
      </w:r>
      <w:r w:rsidRPr="005275A0">
        <w:rPr>
          <w:rFonts w:ascii="Arial" w:hAnsi="Arial" w:cs="Arial"/>
          <w:lang w:val="fr-CH"/>
        </w:rPr>
        <w:t xml:space="preserve"> </w:t>
      </w:r>
      <w:r w:rsidRPr="005275A0">
        <w:rPr>
          <w:rFonts w:ascii="Arial" w:hAnsi="Arial" w:cs="Arial"/>
          <w:lang w:val="fr-CH"/>
        </w:rPr>
        <w:t xml:space="preserve">Autant de lieux qui, chacun à leur manière, contribuent à </w:t>
      </w:r>
      <w:r w:rsidRPr="005275A0">
        <w:rPr>
          <w:rFonts w:ascii="Arial" w:hAnsi="Arial" w:cs="Arial"/>
          <w:b/>
          <w:bCs/>
          <w:lang w:val="fr-CH"/>
        </w:rPr>
        <w:t>faire rayonner la gastronomie de Knokke-Heist</w:t>
      </w:r>
      <w:r w:rsidRPr="005275A0">
        <w:rPr>
          <w:rFonts w:ascii="Arial" w:hAnsi="Arial" w:cs="Arial"/>
          <w:lang w:val="fr-CH"/>
        </w:rPr>
        <w:t>, entre innovation, convivialité et savoir-faire.</w:t>
      </w:r>
    </w:p>
    <w:p w14:paraId="737AFBC2" w14:textId="77777777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b/>
          <w:bCs/>
          <w:lang w:val="fr-CH"/>
        </w:rPr>
      </w:pPr>
      <w:r w:rsidRPr="005275A0">
        <w:rPr>
          <w:rFonts w:ascii="Arial" w:hAnsi="Arial" w:cs="Arial"/>
          <w:b/>
          <w:bCs/>
          <w:lang w:val="fr-CH"/>
        </w:rPr>
        <w:t>Une densité gastronomique unique en Belgique</w:t>
      </w:r>
    </w:p>
    <w:p w14:paraId="501932D8" w14:textId="7FEA64A3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lang w:val="fr-CH"/>
        </w:rPr>
        <w:t xml:space="preserve">Knokke-Heist peut légitimement revendiquer son titre de </w:t>
      </w:r>
      <w:r w:rsidRPr="005275A0">
        <w:rPr>
          <w:rFonts w:ascii="Arial" w:hAnsi="Arial" w:cs="Arial"/>
          <w:b/>
          <w:bCs/>
          <w:lang w:val="fr-CH"/>
        </w:rPr>
        <w:t>capitale culinaire du pays</w:t>
      </w:r>
      <w:r w:rsidRPr="005275A0">
        <w:rPr>
          <w:rFonts w:ascii="Arial" w:hAnsi="Arial" w:cs="Arial"/>
          <w:lang w:val="fr-CH"/>
        </w:rPr>
        <w:t xml:space="preserve">, non seulement pour la richesse de son offre, mais surtout pour sa </w:t>
      </w:r>
      <w:r w:rsidRPr="005275A0">
        <w:rPr>
          <w:rFonts w:ascii="Arial" w:hAnsi="Arial" w:cs="Arial"/>
          <w:b/>
          <w:bCs/>
          <w:lang w:val="fr-CH"/>
        </w:rPr>
        <w:t>qualité exceptionnelle</w:t>
      </w:r>
      <w:r w:rsidRPr="005275A0">
        <w:rPr>
          <w:rFonts w:ascii="Arial" w:hAnsi="Arial" w:cs="Arial"/>
          <w:lang w:val="fr-CH"/>
        </w:rPr>
        <w:t>.</w:t>
      </w:r>
      <w:r w:rsidRPr="005275A0">
        <w:rPr>
          <w:rFonts w:ascii="Arial" w:hAnsi="Arial" w:cs="Arial"/>
          <w:lang w:val="fr-CH"/>
        </w:rPr>
        <w:t xml:space="preserve"> </w:t>
      </w:r>
      <w:r w:rsidRPr="005275A0">
        <w:rPr>
          <w:rFonts w:ascii="Arial" w:hAnsi="Arial" w:cs="Arial"/>
          <w:lang w:val="fr-CH"/>
        </w:rPr>
        <w:t xml:space="preserve">Rapporté au nombre d’habitants, </w:t>
      </w:r>
      <w:r w:rsidRPr="005275A0">
        <w:rPr>
          <w:rFonts w:ascii="Arial" w:hAnsi="Arial" w:cs="Arial"/>
          <w:b/>
          <w:bCs/>
          <w:lang w:val="fr-CH"/>
        </w:rPr>
        <w:t>aucune autre ville belge ne compte autant de restaurants d’excellence</w:t>
      </w:r>
      <w:r w:rsidRPr="005275A0">
        <w:rPr>
          <w:rFonts w:ascii="Arial" w:hAnsi="Arial" w:cs="Arial"/>
          <w:lang w:val="fr-CH"/>
        </w:rPr>
        <w:t>.</w:t>
      </w:r>
      <w:r w:rsidRPr="005275A0">
        <w:rPr>
          <w:rFonts w:ascii="Arial" w:hAnsi="Arial" w:cs="Arial"/>
          <w:lang w:val="fr-CH"/>
        </w:rPr>
        <w:br/>
        <w:t xml:space="preserve">Là où d’autres cités brillent par leur taille, Knokke-Heist séduit par la </w:t>
      </w:r>
      <w:r w:rsidRPr="005275A0">
        <w:rPr>
          <w:rFonts w:ascii="Arial" w:hAnsi="Arial" w:cs="Arial"/>
          <w:b/>
          <w:bCs/>
          <w:lang w:val="fr-CH"/>
        </w:rPr>
        <w:t>concentration rare de ses tables d’exception</w:t>
      </w:r>
      <w:r w:rsidRPr="005275A0">
        <w:rPr>
          <w:rFonts w:ascii="Arial" w:hAnsi="Arial" w:cs="Arial"/>
          <w:lang w:val="fr-CH"/>
        </w:rPr>
        <w:t xml:space="preserve"> – un éventail allant des établissements étoilés aux jeunes chefs inventifs, qui font de la station balnéaire </w:t>
      </w:r>
      <w:r w:rsidRPr="005275A0">
        <w:rPr>
          <w:rFonts w:ascii="Arial" w:hAnsi="Arial" w:cs="Arial"/>
          <w:b/>
          <w:bCs/>
          <w:lang w:val="fr-CH"/>
        </w:rPr>
        <w:t>une référence gastronomique incontournable.</w:t>
      </w:r>
    </w:p>
    <w:p w14:paraId="7B858E02" w14:textId="77777777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b/>
          <w:bCs/>
          <w:lang w:val="fr-CH"/>
        </w:rPr>
      </w:pPr>
      <w:r w:rsidRPr="005275A0">
        <w:rPr>
          <w:rFonts w:ascii="Arial" w:hAnsi="Arial" w:cs="Arial"/>
          <w:b/>
          <w:bCs/>
          <w:lang w:val="fr-CH"/>
        </w:rPr>
        <w:t>L’art culinaire dans l’ADN de la ville</w:t>
      </w:r>
    </w:p>
    <w:p w14:paraId="4DA5D5BE" w14:textId="1C4A1CFF" w:rsidR="005275A0" w:rsidRPr="005275A0" w:rsidRDefault="005275A0" w:rsidP="005275A0">
      <w:pPr>
        <w:pStyle w:val="KeinLeerraum"/>
        <w:spacing w:after="120" w:line="360" w:lineRule="auto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lang w:val="fr-CH"/>
        </w:rPr>
        <w:t xml:space="preserve">« C’est fantastique de constater à quel point notre scène gastronomique locale continue d’exceller », se réjouit </w:t>
      </w:r>
      <w:r w:rsidRPr="005275A0">
        <w:rPr>
          <w:rFonts w:ascii="Arial" w:hAnsi="Arial" w:cs="Arial"/>
          <w:b/>
          <w:bCs/>
          <w:lang w:val="fr-CH"/>
        </w:rPr>
        <w:t xml:space="preserve">Bert De </w:t>
      </w:r>
      <w:proofErr w:type="spellStart"/>
      <w:r w:rsidRPr="005275A0">
        <w:rPr>
          <w:rFonts w:ascii="Arial" w:hAnsi="Arial" w:cs="Arial"/>
          <w:b/>
          <w:bCs/>
          <w:lang w:val="fr-CH"/>
        </w:rPr>
        <w:t>Brabandere</w:t>
      </w:r>
      <w:proofErr w:type="spellEnd"/>
      <w:r w:rsidRPr="005275A0">
        <w:rPr>
          <w:rFonts w:ascii="Arial" w:hAnsi="Arial" w:cs="Arial"/>
          <w:lang w:val="fr-CH"/>
        </w:rPr>
        <w:t>, échevin du tourisme de Knokke-Heist.</w:t>
      </w:r>
      <w:r w:rsidRPr="005275A0">
        <w:rPr>
          <w:rFonts w:ascii="Arial" w:hAnsi="Arial" w:cs="Arial"/>
          <w:lang w:val="fr-CH"/>
        </w:rPr>
        <w:t xml:space="preserve"> </w:t>
      </w:r>
      <w:r w:rsidRPr="005275A0">
        <w:rPr>
          <w:rFonts w:ascii="Arial" w:hAnsi="Arial" w:cs="Arial"/>
          <w:lang w:val="fr-CH"/>
        </w:rPr>
        <w:t xml:space="preserve">Pour lui, les distinctions du guide </w:t>
      </w:r>
      <w:r w:rsidRPr="005275A0">
        <w:rPr>
          <w:rFonts w:ascii="Arial" w:hAnsi="Arial" w:cs="Arial"/>
          <w:b/>
          <w:bCs/>
          <w:lang w:val="fr-CH"/>
        </w:rPr>
        <w:t>Gault &amp; Millau</w:t>
      </w:r>
      <w:r w:rsidRPr="005275A0">
        <w:rPr>
          <w:rFonts w:ascii="Arial" w:hAnsi="Arial" w:cs="Arial"/>
          <w:lang w:val="fr-CH"/>
        </w:rPr>
        <w:t xml:space="preserve"> confirment que « </w:t>
      </w:r>
      <w:r w:rsidRPr="005275A0">
        <w:rPr>
          <w:rFonts w:ascii="Arial" w:hAnsi="Arial" w:cs="Arial"/>
          <w:b/>
          <w:bCs/>
          <w:lang w:val="fr-CH"/>
        </w:rPr>
        <w:t>la qualité et la créativité font profondément partie de l’ADN de notre commune.</w:t>
      </w:r>
      <w:r w:rsidRPr="005275A0">
        <w:rPr>
          <w:rFonts w:ascii="Arial" w:hAnsi="Arial" w:cs="Arial"/>
          <w:lang w:val="fr-CH"/>
        </w:rPr>
        <w:t xml:space="preserve"> »</w:t>
      </w:r>
    </w:p>
    <w:p w14:paraId="36446183" w14:textId="77CB8A59" w:rsidR="001F5DBB" w:rsidRPr="005275A0" w:rsidRDefault="001F5DBB" w:rsidP="001F5DBB">
      <w:pPr>
        <w:pStyle w:val="KeinLeerraum"/>
        <w:spacing w:after="120" w:line="300" w:lineRule="exact"/>
        <w:jc w:val="both"/>
        <w:rPr>
          <w:rFonts w:ascii="Arial" w:eastAsia="Times New Roman" w:hAnsi="Arial" w:cs="Arial"/>
          <w:lang w:val="fr-CH"/>
        </w:rPr>
      </w:pPr>
      <w:r w:rsidRPr="005275A0">
        <w:rPr>
          <w:rFonts w:ascii="Arial" w:eastAsia="Times New Roman" w:hAnsi="Arial" w:cs="Arial"/>
          <w:lang w:val="fr-CH"/>
        </w:rPr>
        <w:t>Vous trouverez des images avec copyright sur le</w:t>
      </w:r>
      <w:hyperlink r:id="rId8" w:history="1">
        <w:r w:rsidRPr="005275A0">
          <w:rPr>
            <w:rStyle w:val="Hyperlink"/>
            <w:rFonts w:ascii="Arial" w:eastAsia="Times New Roman" w:hAnsi="Arial" w:cs="Arial"/>
            <w:lang w:val="fr-CH"/>
          </w:rPr>
          <w:t xml:space="preserve"> lien suivant.</w:t>
        </w:r>
      </w:hyperlink>
    </w:p>
    <w:p w14:paraId="2FDA9C4E" w14:textId="479F024B" w:rsidR="008D2353" w:rsidRPr="005275A0" w:rsidRDefault="00B01532" w:rsidP="005626E4">
      <w:pPr>
        <w:pStyle w:val="KeinLeerraum"/>
        <w:spacing w:after="120" w:line="300" w:lineRule="exact"/>
        <w:jc w:val="both"/>
        <w:rPr>
          <w:rStyle w:val="Hyperlink"/>
          <w:rFonts w:ascii="Arial" w:eastAsia="Times New Roman" w:hAnsi="Arial" w:cs="Arial"/>
          <w:lang w:val="fr-CH"/>
        </w:rPr>
      </w:pPr>
      <w:r w:rsidRPr="005275A0">
        <w:rPr>
          <w:rFonts w:ascii="Arial" w:eastAsia="Times New Roman" w:hAnsi="Arial" w:cs="Arial"/>
          <w:lang w:val="fr-CH"/>
        </w:rPr>
        <w:t>Informations complémentaires</w:t>
      </w:r>
      <w:r w:rsidR="005C671D" w:rsidRPr="005275A0">
        <w:rPr>
          <w:rFonts w:ascii="Arial" w:eastAsia="Times New Roman" w:hAnsi="Arial" w:cs="Arial"/>
          <w:lang w:val="fr-CH"/>
        </w:rPr>
        <w:t xml:space="preserve"> </w:t>
      </w:r>
      <w:hyperlink r:id="rId9" w:history="1">
        <w:r w:rsidR="008D2353" w:rsidRPr="005275A0">
          <w:rPr>
            <w:rStyle w:val="Hyperlink"/>
            <w:rFonts w:ascii="Arial" w:eastAsia="Times New Roman" w:hAnsi="Arial" w:cs="Arial"/>
            <w:lang w:val="fr-CH"/>
          </w:rPr>
          <w:t>www.myknokke-heist.be/fr</w:t>
        </w:r>
      </w:hyperlink>
      <w:r w:rsidR="008D2353" w:rsidRPr="005275A0">
        <w:rPr>
          <w:rStyle w:val="Hyperlink"/>
          <w:rFonts w:ascii="Arial" w:eastAsia="Times New Roman" w:hAnsi="Arial" w:cs="Arial"/>
          <w:lang w:val="fr-CH"/>
        </w:rPr>
        <w:t xml:space="preserve">  </w:t>
      </w:r>
    </w:p>
    <w:p w14:paraId="54E068D6" w14:textId="396341A8" w:rsidR="005626E4" w:rsidRPr="005275A0" w:rsidRDefault="005626E4" w:rsidP="005626E4">
      <w:pPr>
        <w:pStyle w:val="KeinLeerraum"/>
        <w:spacing w:after="120" w:line="300" w:lineRule="exact"/>
        <w:jc w:val="both"/>
        <w:rPr>
          <w:rFonts w:ascii="Arial" w:hAnsi="Arial" w:cs="Arial"/>
          <w:lang w:val="fr-CH"/>
        </w:rPr>
      </w:pPr>
      <w:r w:rsidRPr="005275A0">
        <w:rPr>
          <w:rFonts w:ascii="Arial" w:hAnsi="Arial" w:cs="Arial"/>
          <w:lang w:val="fr-CH"/>
        </w:rPr>
        <w:t xml:space="preserve">Facebook: </w:t>
      </w:r>
      <w:hyperlink r:id="rId10" w:history="1">
        <w:r w:rsidR="00B16BEC" w:rsidRPr="005275A0">
          <w:rPr>
            <w:rStyle w:val="Hyperlink"/>
            <w:rFonts w:ascii="Arial" w:eastAsia="Times New Roman" w:hAnsi="Arial" w:cs="Arial"/>
            <w:lang w:val="fr-CH"/>
          </w:rPr>
          <w:t>www.facebook.com/KnokkeHeist</w:t>
        </w:r>
      </w:hyperlink>
      <w:r w:rsidR="00B16BEC" w:rsidRPr="005275A0">
        <w:rPr>
          <w:rStyle w:val="Hyperlink"/>
          <w:rFonts w:ascii="Arial" w:eastAsia="Times New Roman" w:hAnsi="Arial" w:cs="Arial"/>
          <w:lang w:val="fr-CH"/>
        </w:rPr>
        <w:t xml:space="preserve"> </w:t>
      </w:r>
    </w:p>
    <w:p w14:paraId="4022B887" w14:textId="210557AC" w:rsidR="005626E4" w:rsidRPr="005275A0" w:rsidRDefault="005626E4" w:rsidP="005626E4">
      <w:pPr>
        <w:pStyle w:val="KeinLeerraum"/>
        <w:spacing w:after="120" w:line="300" w:lineRule="exact"/>
        <w:jc w:val="both"/>
        <w:rPr>
          <w:rStyle w:val="Hyperlink"/>
          <w:rFonts w:ascii="Arial" w:eastAsia="Times New Roman" w:hAnsi="Arial" w:cs="Arial"/>
          <w:lang w:val="fr-CH"/>
        </w:rPr>
      </w:pPr>
      <w:r w:rsidRPr="005275A0">
        <w:rPr>
          <w:rFonts w:ascii="Arial" w:hAnsi="Arial" w:cs="Arial"/>
          <w:lang w:val="fr-CH"/>
        </w:rPr>
        <w:t xml:space="preserve">Instagram: </w:t>
      </w:r>
      <w:hyperlink r:id="rId11" w:history="1">
        <w:r w:rsidR="00B16BEC" w:rsidRPr="005275A0">
          <w:rPr>
            <w:rStyle w:val="Hyperlink"/>
            <w:rFonts w:ascii="Arial" w:eastAsia="Times New Roman" w:hAnsi="Arial" w:cs="Arial"/>
            <w:lang w:val="fr-CH"/>
          </w:rPr>
          <w:t>www.instagram.com/myknokkeheist/</w:t>
        </w:r>
      </w:hyperlink>
      <w:r w:rsidR="00B16BEC" w:rsidRPr="005275A0">
        <w:rPr>
          <w:rStyle w:val="Hyperlink"/>
          <w:rFonts w:ascii="Arial" w:eastAsia="Times New Roman" w:hAnsi="Arial" w:cs="Arial"/>
          <w:lang w:val="fr-CH"/>
        </w:rPr>
        <w:t xml:space="preserve"> </w:t>
      </w:r>
    </w:p>
    <w:p w14:paraId="3C2FB58C" w14:textId="77777777" w:rsidR="0054678E" w:rsidRPr="005275A0" w:rsidRDefault="0054678E" w:rsidP="005626E4">
      <w:pPr>
        <w:pStyle w:val="KeinLeerraum"/>
        <w:spacing w:after="120" w:line="300" w:lineRule="exact"/>
        <w:jc w:val="both"/>
        <w:rPr>
          <w:rStyle w:val="Hyperlink"/>
          <w:rFonts w:ascii="Arial" w:eastAsia="Times New Roman" w:hAnsi="Arial" w:cs="Arial"/>
          <w:lang w:val="fr-CH"/>
        </w:rPr>
      </w:pPr>
    </w:p>
    <w:p w14:paraId="027B34A2" w14:textId="77777777" w:rsidR="0054678E" w:rsidRPr="005275A0" w:rsidRDefault="0054678E" w:rsidP="005626E4">
      <w:pPr>
        <w:pStyle w:val="KeinLeerraum"/>
        <w:spacing w:after="120" w:line="300" w:lineRule="exact"/>
        <w:jc w:val="both"/>
        <w:rPr>
          <w:rFonts w:ascii="Arial" w:hAnsi="Arial" w:cs="Arial"/>
          <w:lang w:val="fr-CH"/>
        </w:rPr>
      </w:pPr>
    </w:p>
    <w:p w14:paraId="0CA2D2E5" w14:textId="48994EEE" w:rsidR="005626E4" w:rsidRPr="005275A0" w:rsidRDefault="001F5DBB" w:rsidP="005626E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lang w:val="fr-CH"/>
        </w:rPr>
      </w:pPr>
      <w:r w:rsidRPr="005275A0">
        <w:rPr>
          <w:rFonts w:ascii="Arial" w:hAnsi="Arial" w:cs="Arial"/>
          <w:b/>
          <w:sz w:val="20"/>
          <w:lang w:val="fr-CH"/>
        </w:rPr>
        <w:t>Pour plus d'informations (médias</w:t>
      </w:r>
      <w:r w:rsidR="005626E4" w:rsidRPr="005275A0">
        <w:rPr>
          <w:rFonts w:ascii="Arial" w:hAnsi="Arial" w:cs="Arial"/>
          <w:b/>
          <w:sz w:val="20"/>
          <w:lang w:val="fr-CH"/>
        </w:rPr>
        <w:t>):</w:t>
      </w:r>
      <w:r w:rsidR="005626E4" w:rsidRPr="005275A0">
        <w:rPr>
          <w:rFonts w:ascii="Arial" w:hAnsi="Arial" w:cs="Arial"/>
          <w:sz w:val="20"/>
          <w:lang w:val="fr-CH"/>
        </w:rPr>
        <w:br/>
        <w:t xml:space="preserve">Laura Fabbris </w:t>
      </w:r>
      <w:r w:rsidRPr="005275A0">
        <w:rPr>
          <w:rFonts w:ascii="Arial" w:hAnsi="Arial" w:cs="Arial"/>
          <w:sz w:val="20"/>
          <w:lang w:val="fr-CH"/>
        </w:rPr>
        <w:t xml:space="preserve">et </w:t>
      </w:r>
      <w:r w:rsidR="007C2BC6" w:rsidRPr="005275A0">
        <w:rPr>
          <w:rFonts w:ascii="Arial" w:hAnsi="Arial" w:cs="Arial"/>
          <w:sz w:val="20"/>
          <w:lang w:val="fr-CH"/>
        </w:rPr>
        <w:t>Gere Gretz</w:t>
      </w:r>
      <w:r w:rsidR="005626E4" w:rsidRPr="005275A0">
        <w:rPr>
          <w:rFonts w:ascii="Arial" w:hAnsi="Arial" w:cs="Arial"/>
          <w:sz w:val="20"/>
          <w:lang w:val="fr-CH"/>
        </w:rPr>
        <w:t xml:space="preserve">, </w:t>
      </w:r>
      <w:bookmarkStart w:id="0" w:name="OLE_LINK2"/>
      <w:r w:rsidRPr="005275A0">
        <w:rPr>
          <w:rFonts w:ascii="Arial" w:hAnsi="Arial" w:cs="Arial"/>
          <w:sz w:val="20"/>
          <w:lang w:val="fr-CH"/>
        </w:rPr>
        <w:t xml:space="preserve">service de presse </w:t>
      </w:r>
      <w:r w:rsidR="007C2BC6" w:rsidRPr="005275A0">
        <w:rPr>
          <w:rFonts w:ascii="Arial" w:hAnsi="Arial" w:cs="Arial"/>
          <w:sz w:val="20"/>
          <w:lang w:val="fr-CH"/>
        </w:rPr>
        <w:t xml:space="preserve">Knokke-Heist </w:t>
      </w:r>
      <w:r w:rsidR="005626E4" w:rsidRPr="005275A0">
        <w:rPr>
          <w:rFonts w:ascii="Arial" w:hAnsi="Arial" w:cs="Arial"/>
          <w:sz w:val="20"/>
          <w:lang w:val="fr-CH"/>
        </w:rPr>
        <w:t xml:space="preserve"> </w:t>
      </w:r>
      <w:bookmarkEnd w:id="0"/>
      <w:r w:rsidR="005626E4" w:rsidRPr="005275A0">
        <w:rPr>
          <w:rFonts w:ascii="Arial" w:hAnsi="Arial" w:cs="Arial"/>
          <w:sz w:val="20"/>
          <w:lang w:val="fr-CH"/>
        </w:rPr>
        <w:br/>
        <w:t xml:space="preserve">c/o Gretz Communications AG, </w:t>
      </w:r>
      <w:proofErr w:type="spellStart"/>
      <w:r w:rsidR="005626E4" w:rsidRPr="005275A0">
        <w:rPr>
          <w:rFonts w:ascii="Arial" w:hAnsi="Arial" w:cs="Arial"/>
          <w:sz w:val="20"/>
          <w:lang w:val="fr-CH"/>
        </w:rPr>
        <w:t>Zähringerstr</w:t>
      </w:r>
      <w:proofErr w:type="spellEnd"/>
      <w:r w:rsidR="005626E4" w:rsidRPr="005275A0">
        <w:rPr>
          <w:rFonts w:ascii="Arial" w:hAnsi="Arial" w:cs="Arial"/>
          <w:sz w:val="20"/>
          <w:lang w:val="fr-CH"/>
        </w:rPr>
        <w:t>. 16, 3012 Bern</w:t>
      </w:r>
      <w:r w:rsidRPr="005275A0">
        <w:rPr>
          <w:rFonts w:ascii="Arial" w:hAnsi="Arial" w:cs="Arial"/>
          <w:sz w:val="20"/>
          <w:lang w:val="fr-CH"/>
        </w:rPr>
        <w:t>e</w:t>
      </w:r>
      <w:r w:rsidR="005626E4" w:rsidRPr="005275A0">
        <w:rPr>
          <w:rFonts w:ascii="Arial" w:hAnsi="Arial" w:cs="Arial"/>
          <w:sz w:val="20"/>
          <w:lang w:val="fr-CH"/>
        </w:rPr>
        <w:t xml:space="preserve">, </w:t>
      </w:r>
      <w:r w:rsidR="005626E4" w:rsidRPr="005275A0">
        <w:rPr>
          <w:rFonts w:ascii="Arial" w:hAnsi="Arial" w:cs="Arial"/>
          <w:sz w:val="20"/>
          <w:lang w:val="fr-CH"/>
        </w:rPr>
        <w:br/>
      </w:r>
      <w:r w:rsidR="005626E4" w:rsidRPr="005275A0">
        <w:rPr>
          <w:rFonts w:ascii="Arial" w:hAnsi="Arial" w:cs="Arial"/>
          <w:sz w:val="20"/>
          <w:szCs w:val="20"/>
          <w:lang w:val="fr-CH"/>
        </w:rPr>
        <w:t>T</w:t>
      </w:r>
      <w:r w:rsidRPr="005275A0">
        <w:rPr>
          <w:rFonts w:ascii="Arial" w:hAnsi="Arial" w:cs="Arial"/>
          <w:sz w:val="20"/>
          <w:szCs w:val="20"/>
          <w:lang w:val="fr-CH"/>
        </w:rPr>
        <w:t>é</w:t>
      </w:r>
      <w:r w:rsidR="005626E4" w:rsidRPr="005275A0">
        <w:rPr>
          <w:rFonts w:ascii="Arial" w:hAnsi="Arial" w:cs="Arial"/>
          <w:sz w:val="20"/>
          <w:szCs w:val="20"/>
          <w:lang w:val="fr-CH"/>
        </w:rPr>
        <w:t xml:space="preserve">l. 031 300 30 70, email: </w:t>
      </w:r>
      <w:hyperlink r:id="rId12" w:history="1">
        <w:r w:rsidR="005626E4" w:rsidRPr="005275A0">
          <w:rPr>
            <w:rStyle w:val="Hyperlink"/>
            <w:rFonts w:ascii="Arial" w:hAnsi="Arial" w:cs="Arial"/>
            <w:sz w:val="20"/>
            <w:szCs w:val="20"/>
            <w:lang w:val="fr-CH"/>
          </w:rPr>
          <w:t>info@gretzcom.ch</w:t>
        </w:r>
      </w:hyperlink>
      <w:r w:rsidR="005626E4" w:rsidRPr="005275A0">
        <w:rPr>
          <w:rFonts w:ascii="Arial" w:hAnsi="Arial" w:cs="Arial"/>
          <w:sz w:val="20"/>
          <w:szCs w:val="20"/>
          <w:lang w:val="fr-CH"/>
        </w:rPr>
        <w:t xml:space="preserve"> </w:t>
      </w:r>
      <w:r w:rsidR="005626E4" w:rsidRPr="005275A0">
        <w:rPr>
          <w:rFonts w:ascii="Arial" w:hAnsi="Arial" w:cs="Arial"/>
          <w:sz w:val="20"/>
          <w:szCs w:val="20"/>
          <w:lang w:val="fr-CH"/>
        </w:rPr>
        <w:br/>
        <w:t xml:space="preserve">Internet: </w:t>
      </w:r>
      <w:hyperlink r:id="rId13" w:history="1">
        <w:r w:rsidR="008D2353" w:rsidRPr="005275A0">
          <w:rPr>
            <w:rStyle w:val="Hyperlink"/>
            <w:lang w:val="fr-CH"/>
          </w:rPr>
          <w:t>www.myknokke-heist.be/fr</w:t>
        </w:r>
      </w:hyperlink>
      <w:r w:rsidR="008D2353" w:rsidRPr="005275A0">
        <w:rPr>
          <w:lang w:val="fr-CH"/>
        </w:rPr>
        <w:t xml:space="preserve"> </w:t>
      </w:r>
    </w:p>
    <w:p w14:paraId="2268D763" w14:textId="77777777" w:rsidR="007C2BC6" w:rsidRPr="005275A0" w:rsidRDefault="007C2BC6" w:rsidP="005626E4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fr-CH"/>
        </w:rPr>
      </w:pPr>
    </w:p>
    <w:p w14:paraId="229DC9AE" w14:textId="77777777" w:rsidR="005626E4" w:rsidRPr="005275A0" w:rsidRDefault="005626E4" w:rsidP="005626E4">
      <w:pPr>
        <w:rPr>
          <w:sz w:val="18"/>
          <w:szCs w:val="18"/>
          <w:lang w:val="fr-CH"/>
        </w:rPr>
      </w:pPr>
    </w:p>
    <w:sectPr w:rsidR="005626E4" w:rsidRPr="005275A0" w:rsidSect="006423E3">
      <w:head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EC31" w14:textId="77777777" w:rsidR="005626E4" w:rsidRPr="00573AEE" w:rsidRDefault="005626E4" w:rsidP="005626E4">
      <w:pPr>
        <w:spacing w:after="0" w:line="240" w:lineRule="auto"/>
      </w:pPr>
      <w:r w:rsidRPr="00573AEE">
        <w:separator/>
      </w:r>
    </w:p>
  </w:endnote>
  <w:endnote w:type="continuationSeparator" w:id="0">
    <w:p w14:paraId="1D5EF21F" w14:textId="77777777" w:rsidR="005626E4" w:rsidRPr="00573AEE" w:rsidRDefault="005626E4" w:rsidP="005626E4">
      <w:pPr>
        <w:spacing w:after="0" w:line="240" w:lineRule="auto"/>
      </w:pPr>
      <w:r w:rsidRPr="00573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C8CE" w14:textId="77777777" w:rsidR="005626E4" w:rsidRPr="00573AEE" w:rsidRDefault="005626E4" w:rsidP="005626E4">
      <w:pPr>
        <w:spacing w:after="0" w:line="240" w:lineRule="auto"/>
      </w:pPr>
      <w:r w:rsidRPr="00573AEE">
        <w:separator/>
      </w:r>
    </w:p>
  </w:footnote>
  <w:footnote w:type="continuationSeparator" w:id="0">
    <w:p w14:paraId="0EE95F21" w14:textId="77777777" w:rsidR="005626E4" w:rsidRPr="00573AEE" w:rsidRDefault="005626E4" w:rsidP="005626E4">
      <w:pPr>
        <w:spacing w:after="0" w:line="240" w:lineRule="auto"/>
      </w:pPr>
      <w:r w:rsidRPr="00573A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DB9F" w14:textId="77777777" w:rsidR="007C2BC6" w:rsidRPr="00573AEE" w:rsidRDefault="007C2BC6" w:rsidP="007C2BC6">
    <w:pPr>
      <w:pStyle w:val="Kopfzeile"/>
      <w:jc w:val="center"/>
    </w:pPr>
  </w:p>
  <w:p w14:paraId="0154638B" w14:textId="5C13583C" w:rsidR="005626E4" w:rsidRPr="00573AEE" w:rsidRDefault="007C2BC6" w:rsidP="007C2BC6">
    <w:pPr>
      <w:pStyle w:val="Kopfzeile"/>
      <w:jc w:val="center"/>
    </w:pPr>
    <w:r w:rsidRPr="00573AEE">
      <w:rPr>
        <w:noProof/>
      </w:rPr>
      <w:drawing>
        <wp:inline distT="0" distB="0" distL="0" distR="0" wp14:anchorId="7FE8E8D8" wp14:editId="2A300A4F">
          <wp:extent cx="4007485" cy="354037"/>
          <wp:effectExtent l="0" t="0" r="0" b="8255"/>
          <wp:docPr id="2910389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5698" cy="360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E1983" w14:textId="77777777" w:rsidR="007C2BC6" w:rsidRPr="00573AEE" w:rsidRDefault="007C2BC6" w:rsidP="007C2BC6">
    <w:pPr>
      <w:pStyle w:val="Kopfzeile"/>
      <w:jc w:val="center"/>
    </w:pPr>
  </w:p>
  <w:p w14:paraId="122B4F89" w14:textId="77777777" w:rsidR="007C2BC6" w:rsidRPr="00573AEE" w:rsidRDefault="007C2B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C9A"/>
    <w:multiLevelType w:val="hybridMultilevel"/>
    <w:tmpl w:val="2786A23E"/>
    <w:lvl w:ilvl="0" w:tplc="6B4A8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917AF"/>
    <w:multiLevelType w:val="multilevel"/>
    <w:tmpl w:val="A8F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02897">
    <w:abstractNumId w:val="0"/>
  </w:num>
  <w:num w:numId="2" w16cid:durableId="61082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A5"/>
    <w:rsid w:val="000174AC"/>
    <w:rsid w:val="00025F08"/>
    <w:rsid w:val="00027D53"/>
    <w:rsid w:val="00054361"/>
    <w:rsid w:val="0005448D"/>
    <w:rsid w:val="000C2CEB"/>
    <w:rsid w:val="000D3E7E"/>
    <w:rsid w:val="00106C22"/>
    <w:rsid w:val="00131185"/>
    <w:rsid w:val="00134CC8"/>
    <w:rsid w:val="001413A6"/>
    <w:rsid w:val="00181735"/>
    <w:rsid w:val="00182B6D"/>
    <w:rsid w:val="00186540"/>
    <w:rsid w:val="00190220"/>
    <w:rsid w:val="001F5DBB"/>
    <w:rsid w:val="00214B07"/>
    <w:rsid w:val="0022738B"/>
    <w:rsid w:val="00234909"/>
    <w:rsid w:val="002415CB"/>
    <w:rsid w:val="002437A8"/>
    <w:rsid w:val="00281A4D"/>
    <w:rsid w:val="002C77F5"/>
    <w:rsid w:val="002D14E9"/>
    <w:rsid w:val="002E7F77"/>
    <w:rsid w:val="00311D92"/>
    <w:rsid w:val="00323B23"/>
    <w:rsid w:val="00324B8F"/>
    <w:rsid w:val="00327DFA"/>
    <w:rsid w:val="003459B5"/>
    <w:rsid w:val="00345A32"/>
    <w:rsid w:val="00347FFE"/>
    <w:rsid w:val="0035736F"/>
    <w:rsid w:val="00366DC7"/>
    <w:rsid w:val="003817E4"/>
    <w:rsid w:val="0038277C"/>
    <w:rsid w:val="00382BF6"/>
    <w:rsid w:val="003A40D1"/>
    <w:rsid w:val="003B005E"/>
    <w:rsid w:val="003B1961"/>
    <w:rsid w:val="003C54A7"/>
    <w:rsid w:val="003D4A47"/>
    <w:rsid w:val="003E3F29"/>
    <w:rsid w:val="003E5D8E"/>
    <w:rsid w:val="003F7404"/>
    <w:rsid w:val="00404A15"/>
    <w:rsid w:val="004126F4"/>
    <w:rsid w:val="0042065D"/>
    <w:rsid w:val="00420978"/>
    <w:rsid w:val="00422950"/>
    <w:rsid w:val="00426C5E"/>
    <w:rsid w:val="00435978"/>
    <w:rsid w:val="0045231B"/>
    <w:rsid w:val="00452427"/>
    <w:rsid w:val="00454E7C"/>
    <w:rsid w:val="00484DC9"/>
    <w:rsid w:val="004B072D"/>
    <w:rsid w:val="004D49D1"/>
    <w:rsid w:val="004E7DE7"/>
    <w:rsid w:val="005041FE"/>
    <w:rsid w:val="005275A0"/>
    <w:rsid w:val="0054151F"/>
    <w:rsid w:val="0054678E"/>
    <w:rsid w:val="005621F1"/>
    <w:rsid w:val="005626E4"/>
    <w:rsid w:val="00566FE4"/>
    <w:rsid w:val="00572F62"/>
    <w:rsid w:val="00573AEE"/>
    <w:rsid w:val="00585651"/>
    <w:rsid w:val="005B4089"/>
    <w:rsid w:val="005C671D"/>
    <w:rsid w:val="005D10DA"/>
    <w:rsid w:val="005D7761"/>
    <w:rsid w:val="005E5435"/>
    <w:rsid w:val="00605EAE"/>
    <w:rsid w:val="00613E4C"/>
    <w:rsid w:val="00632305"/>
    <w:rsid w:val="00632B45"/>
    <w:rsid w:val="00637F01"/>
    <w:rsid w:val="006423E3"/>
    <w:rsid w:val="006764F1"/>
    <w:rsid w:val="006B60C7"/>
    <w:rsid w:val="006E40B8"/>
    <w:rsid w:val="006F3C9F"/>
    <w:rsid w:val="0070793F"/>
    <w:rsid w:val="00727FAD"/>
    <w:rsid w:val="00730DDF"/>
    <w:rsid w:val="00737F54"/>
    <w:rsid w:val="00740E9D"/>
    <w:rsid w:val="0075185E"/>
    <w:rsid w:val="007607A3"/>
    <w:rsid w:val="00791B70"/>
    <w:rsid w:val="007A3CB4"/>
    <w:rsid w:val="007A5D52"/>
    <w:rsid w:val="007C0E67"/>
    <w:rsid w:val="007C1D4D"/>
    <w:rsid w:val="007C2BC6"/>
    <w:rsid w:val="007E20B3"/>
    <w:rsid w:val="007F6218"/>
    <w:rsid w:val="00806CA4"/>
    <w:rsid w:val="00811634"/>
    <w:rsid w:val="00811FD4"/>
    <w:rsid w:val="008128E0"/>
    <w:rsid w:val="00816CA8"/>
    <w:rsid w:val="00817D5E"/>
    <w:rsid w:val="00832567"/>
    <w:rsid w:val="00833404"/>
    <w:rsid w:val="00834413"/>
    <w:rsid w:val="00862462"/>
    <w:rsid w:val="0086634B"/>
    <w:rsid w:val="00873496"/>
    <w:rsid w:val="00882B11"/>
    <w:rsid w:val="008872A5"/>
    <w:rsid w:val="00897B39"/>
    <w:rsid w:val="008A5F49"/>
    <w:rsid w:val="008B0AB6"/>
    <w:rsid w:val="008B3FC5"/>
    <w:rsid w:val="008B5C0F"/>
    <w:rsid w:val="008B6009"/>
    <w:rsid w:val="008D2353"/>
    <w:rsid w:val="008D7377"/>
    <w:rsid w:val="008E4935"/>
    <w:rsid w:val="008F3803"/>
    <w:rsid w:val="00901A07"/>
    <w:rsid w:val="00905856"/>
    <w:rsid w:val="009413EE"/>
    <w:rsid w:val="0095254A"/>
    <w:rsid w:val="009673A6"/>
    <w:rsid w:val="0097128F"/>
    <w:rsid w:val="0098063A"/>
    <w:rsid w:val="009807CB"/>
    <w:rsid w:val="00982BBE"/>
    <w:rsid w:val="009C2EB7"/>
    <w:rsid w:val="009E2410"/>
    <w:rsid w:val="009E36D8"/>
    <w:rsid w:val="009E7522"/>
    <w:rsid w:val="00A36537"/>
    <w:rsid w:val="00A51D7A"/>
    <w:rsid w:val="00A87538"/>
    <w:rsid w:val="00AA0A56"/>
    <w:rsid w:val="00AE739C"/>
    <w:rsid w:val="00AF6141"/>
    <w:rsid w:val="00B01532"/>
    <w:rsid w:val="00B16BEC"/>
    <w:rsid w:val="00B1761F"/>
    <w:rsid w:val="00B230CD"/>
    <w:rsid w:val="00B24093"/>
    <w:rsid w:val="00B336F0"/>
    <w:rsid w:val="00B42BDD"/>
    <w:rsid w:val="00B64ACF"/>
    <w:rsid w:val="00B65801"/>
    <w:rsid w:val="00B82A2A"/>
    <w:rsid w:val="00BA1CE5"/>
    <w:rsid w:val="00BA4F59"/>
    <w:rsid w:val="00BC2B35"/>
    <w:rsid w:val="00BC5206"/>
    <w:rsid w:val="00BD775F"/>
    <w:rsid w:val="00BE569D"/>
    <w:rsid w:val="00BF5082"/>
    <w:rsid w:val="00BF5E1D"/>
    <w:rsid w:val="00C04A6D"/>
    <w:rsid w:val="00C14A8E"/>
    <w:rsid w:val="00C16BC6"/>
    <w:rsid w:val="00C52FA9"/>
    <w:rsid w:val="00C53DF8"/>
    <w:rsid w:val="00C542A1"/>
    <w:rsid w:val="00C64081"/>
    <w:rsid w:val="00C70A01"/>
    <w:rsid w:val="00C82D21"/>
    <w:rsid w:val="00C919DE"/>
    <w:rsid w:val="00C9716E"/>
    <w:rsid w:val="00CA4FDE"/>
    <w:rsid w:val="00CC0CF0"/>
    <w:rsid w:val="00CE55F4"/>
    <w:rsid w:val="00CF2BAC"/>
    <w:rsid w:val="00CF46FA"/>
    <w:rsid w:val="00D06243"/>
    <w:rsid w:val="00D22A4B"/>
    <w:rsid w:val="00D25BAA"/>
    <w:rsid w:val="00D374FE"/>
    <w:rsid w:val="00D42809"/>
    <w:rsid w:val="00D54A36"/>
    <w:rsid w:val="00D722D7"/>
    <w:rsid w:val="00D80B70"/>
    <w:rsid w:val="00D81CC3"/>
    <w:rsid w:val="00DB2AE2"/>
    <w:rsid w:val="00DD0885"/>
    <w:rsid w:val="00DF6DEC"/>
    <w:rsid w:val="00E024E9"/>
    <w:rsid w:val="00E20918"/>
    <w:rsid w:val="00E36D54"/>
    <w:rsid w:val="00E372D9"/>
    <w:rsid w:val="00E44F28"/>
    <w:rsid w:val="00E45C11"/>
    <w:rsid w:val="00E47291"/>
    <w:rsid w:val="00E710B5"/>
    <w:rsid w:val="00E72F23"/>
    <w:rsid w:val="00E76899"/>
    <w:rsid w:val="00E83E78"/>
    <w:rsid w:val="00E938E2"/>
    <w:rsid w:val="00EA1898"/>
    <w:rsid w:val="00EC170D"/>
    <w:rsid w:val="00EE00D0"/>
    <w:rsid w:val="00EF1CF3"/>
    <w:rsid w:val="00F04E72"/>
    <w:rsid w:val="00F13721"/>
    <w:rsid w:val="00F27F3A"/>
    <w:rsid w:val="00F30F6F"/>
    <w:rsid w:val="00F35E43"/>
    <w:rsid w:val="00F40D64"/>
    <w:rsid w:val="00F51300"/>
    <w:rsid w:val="00F70897"/>
    <w:rsid w:val="00F931DE"/>
    <w:rsid w:val="00FA71B7"/>
    <w:rsid w:val="00FB0EF9"/>
    <w:rsid w:val="00FB6A8D"/>
    <w:rsid w:val="00FB7751"/>
    <w:rsid w:val="00FE46C1"/>
    <w:rsid w:val="00FE5EDB"/>
    <w:rsid w:val="04F44165"/>
    <w:rsid w:val="04FE5A85"/>
    <w:rsid w:val="0585B618"/>
    <w:rsid w:val="0835FB47"/>
    <w:rsid w:val="0D096C6A"/>
    <w:rsid w:val="0D44B066"/>
    <w:rsid w:val="0EE080C7"/>
    <w:rsid w:val="0F772776"/>
    <w:rsid w:val="11B189CE"/>
    <w:rsid w:val="13B3F1EA"/>
    <w:rsid w:val="17FA3C0F"/>
    <w:rsid w:val="195A101D"/>
    <w:rsid w:val="1C54183C"/>
    <w:rsid w:val="1CF9508E"/>
    <w:rsid w:val="1FAD7912"/>
    <w:rsid w:val="1FAF862B"/>
    <w:rsid w:val="24696C4E"/>
    <w:rsid w:val="25EFB80B"/>
    <w:rsid w:val="27A10D10"/>
    <w:rsid w:val="2950844E"/>
    <w:rsid w:val="33DD880A"/>
    <w:rsid w:val="35CF9ED3"/>
    <w:rsid w:val="37A993A9"/>
    <w:rsid w:val="397FFF9A"/>
    <w:rsid w:val="3BC96C32"/>
    <w:rsid w:val="3BF1DC3E"/>
    <w:rsid w:val="4271606D"/>
    <w:rsid w:val="48E014F2"/>
    <w:rsid w:val="4D834DE3"/>
    <w:rsid w:val="4DE4925B"/>
    <w:rsid w:val="502CCE37"/>
    <w:rsid w:val="55329026"/>
    <w:rsid w:val="55D18C25"/>
    <w:rsid w:val="5ADCD97D"/>
    <w:rsid w:val="5C476EAB"/>
    <w:rsid w:val="642ACED0"/>
    <w:rsid w:val="64BB01C0"/>
    <w:rsid w:val="67B7814D"/>
    <w:rsid w:val="68E51796"/>
    <w:rsid w:val="6D37FA10"/>
    <w:rsid w:val="7148555F"/>
    <w:rsid w:val="7272FF58"/>
    <w:rsid w:val="75747A23"/>
    <w:rsid w:val="75F158C3"/>
    <w:rsid w:val="78640422"/>
    <w:rsid w:val="7ADB1A68"/>
    <w:rsid w:val="7B8ACEB4"/>
    <w:rsid w:val="7C4B6D0F"/>
    <w:rsid w:val="7CA6106C"/>
    <w:rsid w:val="7F01F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6902F"/>
  <w15:chartTrackingRefBased/>
  <w15:docId w15:val="{9D05C921-3190-439B-93CF-00F6302C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04E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4E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4E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4E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4E7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05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B00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05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F5082"/>
    <w:rPr>
      <w:color w:val="954F72" w:themeColor="followedHyperlink"/>
      <w:u w:val="single"/>
    </w:rPr>
  </w:style>
  <w:style w:type="character" w:customStyle="1" w:styleId="ts-alignment-element">
    <w:name w:val="ts-alignment-element"/>
    <w:basedOn w:val="Absatz-Standardschriftart"/>
    <w:rsid w:val="003E3F29"/>
  </w:style>
  <w:style w:type="paragraph" w:styleId="berarbeitung">
    <w:name w:val="Revision"/>
    <w:hidden/>
    <w:uiPriority w:val="99"/>
    <w:semiHidden/>
    <w:rsid w:val="003C54A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6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26E4"/>
  </w:style>
  <w:style w:type="paragraph" w:styleId="Fuzeile">
    <w:name w:val="footer"/>
    <w:basedOn w:val="Standard"/>
    <w:link w:val="FuzeileZchn"/>
    <w:uiPriority w:val="99"/>
    <w:unhideWhenUsed/>
    <w:rsid w:val="0056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26E4"/>
  </w:style>
  <w:style w:type="paragraph" w:styleId="KeinLeerraum">
    <w:name w:val="No Spacing"/>
    <w:uiPriority w:val="1"/>
    <w:qFormat/>
    <w:rsid w:val="005626E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374FE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8F38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60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941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369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4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70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2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4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7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13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277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1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9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14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v10rEhooCzcRVXfOfmw5r_MiPttD2oBN" TargetMode="External"/><Relationship Id="rId13" Type="http://schemas.openxmlformats.org/officeDocument/2006/relationships/hyperlink" Target="http://www.myknokke-heist.be/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retzcom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myknokkeheis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KnokkeHe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knokke-heist.be/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DBB1-A267-4EF0-89FA-A7F3FB73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yaşar</dc:creator>
  <cp:keywords/>
  <dc:description/>
  <cp:lastModifiedBy>Fabbris Laura (Gretz Communications AG)</cp:lastModifiedBy>
  <cp:revision>15</cp:revision>
  <cp:lastPrinted>2024-11-14T12:47:00Z</cp:lastPrinted>
  <dcterms:created xsi:type="dcterms:W3CDTF">2024-11-08T16:01:00Z</dcterms:created>
  <dcterms:modified xsi:type="dcterms:W3CDTF">2025-11-09T11:09:00Z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f678ab3c1318b3047cafba29f1bdb8867f361f636781be693b03cf8705658228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TGA\ebru.oztinaz</vt:lpwstr>
  </property>
  <property fmtid="{D5CDD505-2E9C-101B-9397-08002B2CF9AE}" pid="5" name="DLPManualFileClassificationLastModificationDate">
    <vt:lpwstr>1678700792</vt:lpwstr>
  </property>
  <property fmtid="{D5CDD505-2E9C-101B-9397-08002B2CF9AE}" pid="6" name="DLPManualFileClassificationVersion">
    <vt:lpwstr>11.5.0.60</vt:lpwstr>
  </property>
  <property fmtid="{D5CDD505-2E9C-101B-9397-08002B2CF9AE}" pid="7" name="MSIP_Label_74fdd986-87d9-48c6-acda-407b1ab5fef0_Enabled">
    <vt:lpwstr>true</vt:lpwstr>
  </property>
  <property fmtid="{D5CDD505-2E9C-101B-9397-08002B2CF9AE}" pid="8" name="MSIP_Label_74fdd986-87d9-48c6-acda-407b1ab5fef0_SetDate">
    <vt:lpwstr>2024-11-08T16:01:36Z</vt:lpwstr>
  </property>
  <property fmtid="{D5CDD505-2E9C-101B-9397-08002B2CF9AE}" pid="9" name="MSIP_Label_74fdd986-87d9-48c6-acda-407b1ab5fef0_Method">
    <vt:lpwstr>Standard</vt:lpwstr>
  </property>
  <property fmtid="{D5CDD505-2E9C-101B-9397-08002B2CF9AE}" pid="10" name="MSIP_Label_74fdd986-87d9-48c6-acda-407b1ab5fef0_Name">
    <vt:lpwstr>NICHT KLASSIFIZIERT</vt:lpwstr>
  </property>
  <property fmtid="{D5CDD505-2E9C-101B-9397-08002B2CF9AE}" pid="11" name="MSIP_Label_74fdd986-87d9-48c6-acda-407b1ab5fef0_SiteId">
    <vt:lpwstr>cb96f99a-a111-42d7-9f65-e111197ba4bb</vt:lpwstr>
  </property>
  <property fmtid="{D5CDD505-2E9C-101B-9397-08002B2CF9AE}" pid="12" name="MSIP_Label_74fdd986-87d9-48c6-acda-407b1ab5fef0_ActionId">
    <vt:lpwstr>f5f0e842-2526-4bea-ba72-62a1bbff0486</vt:lpwstr>
  </property>
  <property fmtid="{D5CDD505-2E9C-101B-9397-08002B2CF9AE}" pid="13" name="MSIP_Label_74fdd986-87d9-48c6-acda-407b1ab5fef0_ContentBits">
    <vt:lpwstr>0</vt:lpwstr>
  </property>
</Properties>
</file>