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EEE7" w14:textId="77777777" w:rsidR="005C0BCD" w:rsidRDefault="005C0BCD" w:rsidP="00AC1224">
      <w:pPr>
        <w:ind w:left="-709"/>
      </w:pPr>
    </w:p>
    <w:p w14:paraId="3D522CF8" w14:textId="77777777" w:rsidR="00AC1224" w:rsidRDefault="00AC1224" w:rsidP="001B25D4">
      <w:pPr>
        <w:ind w:left="-709" w:right="-709"/>
        <w:jc w:val="both"/>
      </w:pPr>
    </w:p>
    <w:p w14:paraId="0C8F0858" w14:textId="77777777" w:rsidR="00AC1224" w:rsidRDefault="00AC1224" w:rsidP="001B25D4">
      <w:pPr>
        <w:ind w:left="-709" w:right="-709"/>
        <w:jc w:val="both"/>
      </w:pPr>
    </w:p>
    <w:p w14:paraId="615E3922" w14:textId="52BAC350" w:rsidR="001B25D4" w:rsidRPr="00CC7313" w:rsidRDefault="001B25D4" w:rsidP="001B25D4">
      <w:pPr>
        <w:ind w:right="-709"/>
        <w:jc w:val="both"/>
      </w:pPr>
      <w:r>
        <w:tab/>
      </w:r>
      <w:r>
        <w:tab/>
      </w:r>
      <w:r>
        <w:tab/>
      </w:r>
      <w:r>
        <w:tab/>
      </w:r>
      <w:r>
        <w:tab/>
      </w:r>
      <w:r>
        <w:tab/>
      </w:r>
      <w:r>
        <w:tab/>
      </w:r>
      <w:r>
        <w:tab/>
      </w:r>
      <w:r w:rsidR="00CC7313">
        <w:t xml:space="preserve">                     </w:t>
      </w:r>
      <w:r w:rsidRPr="00CC7313">
        <w:t xml:space="preserve">Berlin, </w:t>
      </w:r>
      <w:r w:rsidR="00CC7313">
        <w:t>2</w:t>
      </w:r>
      <w:r w:rsidR="00290983">
        <w:t>5</w:t>
      </w:r>
      <w:r w:rsidR="00CC7313">
        <w:t xml:space="preserve">. September </w:t>
      </w:r>
      <w:r w:rsidRPr="00CC7313">
        <w:t>2025</w:t>
      </w:r>
    </w:p>
    <w:p w14:paraId="6A17A704" w14:textId="77777777" w:rsidR="00CC7313" w:rsidRPr="00CC7313" w:rsidRDefault="00CC7313" w:rsidP="00CC7313">
      <w:pPr>
        <w:rPr>
          <w:b/>
          <w:bCs/>
          <w:sz w:val="28"/>
          <w:szCs w:val="28"/>
        </w:rPr>
      </w:pPr>
    </w:p>
    <w:p w14:paraId="01392D8A" w14:textId="17B73276" w:rsidR="00CC7313" w:rsidRPr="000A65CB" w:rsidRDefault="00CC7313" w:rsidP="000E79BD">
      <w:pPr>
        <w:ind w:left="-680"/>
        <w:rPr>
          <w:rFonts w:cs="Calibri"/>
          <w:b/>
          <w:bCs/>
          <w:sz w:val="32"/>
          <w:szCs w:val="32"/>
        </w:rPr>
      </w:pPr>
      <w:r w:rsidRPr="000A65CB">
        <w:rPr>
          <w:rFonts w:cs="Calibri"/>
          <w:b/>
          <w:bCs/>
          <w:sz w:val="32"/>
          <w:szCs w:val="32"/>
        </w:rPr>
        <w:t xml:space="preserve">Kulinarischer Herbst in Ferrara und der Po-Delta-Region: </w:t>
      </w:r>
    </w:p>
    <w:p w14:paraId="0994B96A" w14:textId="77777777" w:rsidR="00CC7313" w:rsidRPr="000A65CB" w:rsidRDefault="00CC7313" w:rsidP="000E79BD">
      <w:pPr>
        <w:ind w:left="-680"/>
        <w:rPr>
          <w:rFonts w:cs="Calibri"/>
          <w:b/>
          <w:bCs/>
          <w:sz w:val="32"/>
          <w:szCs w:val="32"/>
        </w:rPr>
      </w:pPr>
      <w:r w:rsidRPr="000A65CB">
        <w:rPr>
          <w:rFonts w:cs="Calibri"/>
          <w:b/>
          <w:bCs/>
          <w:sz w:val="32"/>
          <w:szCs w:val="32"/>
        </w:rPr>
        <w:t xml:space="preserve">„Renaissance auf dem Tisch“ </w:t>
      </w:r>
    </w:p>
    <w:p w14:paraId="2999C66A" w14:textId="0D2DF602" w:rsidR="00CC7313" w:rsidRPr="000E79BD" w:rsidRDefault="00CC7313" w:rsidP="000E79BD">
      <w:pPr>
        <w:ind w:left="-680"/>
        <w:rPr>
          <w:rFonts w:cs="Calibri"/>
          <w:b/>
          <w:bCs/>
        </w:rPr>
      </w:pPr>
      <w:r w:rsidRPr="000E79BD">
        <w:rPr>
          <w:rFonts w:cs="Calibri"/>
          <w:b/>
          <w:bCs/>
        </w:rPr>
        <w:t xml:space="preserve">Ferrara, Comacchio und das Po-Delta laden im Herbst zu ganz besonderen gastronomischen Entdeckungen ein. </w:t>
      </w:r>
      <w:r w:rsidR="000A65CB" w:rsidRPr="000E79BD">
        <w:rPr>
          <w:rFonts w:cs="Calibri"/>
          <w:b/>
          <w:bCs/>
        </w:rPr>
        <w:t xml:space="preserve">Neben </w:t>
      </w:r>
      <w:proofErr w:type="spellStart"/>
      <w:r w:rsidR="000A65CB" w:rsidRPr="000E79BD">
        <w:rPr>
          <w:rFonts w:cs="Calibri"/>
          <w:b/>
          <w:bCs/>
        </w:rPr>
        <w:t>Aalfest</w:t>
      </w:r>
      <w:proofErr w:type="spellEnd"/>
      <w:r w:rsidR="000A65CB" w:rsidRPr="000E79BD">
        <w:rPr>
          <w:rFonts w:cs="Calibri"/>
          <w:b/>
          <w:bCs/>
        </w:rPr>
        <w:t xml:space="preserve"> und Street Food Festival</w:t>
      </w:r>
      <w:r w:rsidRPr="000E79BD">
        <w:rPr>
          <w:rFonts w:cs="Calibri"/>
          <w:b/>
          <w:bCs/>
        </w:rPr>
        <w:t xml:space="preserve"> sind die Renaissance-Bankette in Comacchio</w:t>
      </w:r>
      <w:r w:rsidR="000A65CB" w:rsidRPr="000E79BD">
        <w:rPr>
          <w:rFonts w:cs="Calibri"/>
          <w:b/>
          <w:bCs/>
        </w:rPr>
        <w:t xml:space="preserve"> ein Highlight</w:t>
      </w:r>
      <w:r w:rsidRPr="000E79BD">
        <w:rPr>
          <w:rFonts w:cs="Calibri"/>
          <w:b/>
          <w:bCs/>
        </w:rPr>
        <w:t>, bei de</w:t>
      </w:r>
      <w:r w:rsidR="000A65CB" w:rsidRPr="000E79BD">
        <w:rPr>
          <w:rFonts w:cs="Calibri"/>
          <w:b/>
          <w:bCs/>
        </w:rPr>
        <w:t>m</w:t>
      </w:r>
      <w:r w:rsidRPr="000E79BD">
        <w:rPr>
          <w:rFonts w:cs="Calibri"/>
          <w:b/>
          <w:bCs/>
        </w:rPr>
        <w:t xml:space="preserve"> Spitzenköche ihre Gäste kulinarisch auf Zeitreise schicken. </w:t>
      </w:r>
    </w:p>
    <w:p w14:paraId="0B5DAA9D" w14:textId="43C0AC57" w:rsidR="00CC7313" w:rsidRPr="00CC7313" w:rsidRDefault="00CC7313" w:rsidP="000E79BD">
      <w:pPr>
        <w:ind w:left="-680"/>
        <w:rPr>
          <w:rFonts w:cs="Calibri"/>
        </w:rPr>
      </w:pPr>
      <w:r w:rsidRPr="00CC7313">
        <w:rPr>
          <w:rFonts w:cs="Calibri"/>
        </w:rPr>
        <w:t xml:space="preserve">Wenn </w:t>
      </w:r>
      <w:r w:rsidR="00290983">
        <w:rPr>
          <w:rFonts w:cs="Calibri"/>
        </w:rPr>
        <w:t>der Herbst einzieht</w:t>
      </w:r>
      <w:r w:rsidRPr="00CC7313">
        <w:rPr>
          <w:rFonts w:cs="Calibri"/>
        </w:rPr>
        <w:t xml:space="preserve">, wird es ruhig an den ausgedehnten Stränden von Comacchio, der „heimlichen Hauptstadt“ der Po-Delta-Region. Kulinarisch geht es dafür um so bunter zu. </w:t>
      </w:r>
      <w:r w:rsidR="00290983">
        <w:rPr>
          <w:rFonts w:cs="Calibri"/>
        </w:rPr>
        <w:t xml:space="preserve">Mit </w:t>
      </w:r>
      <w:r w:rsidRPr="00CC7313">
        <w:rPr>
          <w:rFonts w:cs="Calibri"/>
        </w:rPr>
        <w:t>Kürbisse</w:t>
      </w:r>
      <w:r w:rsidR="00290983">
        <w:rPr>
          <w:rFonts w:cs="Calibri"/>
        </w:rPr>
        <w:t>n</w:t>
      </w:r>
      <w:r w:rsidRPr="00CC7313">
        <w:rPr>
          <w:rFonts w:cs="Calibri"/>
        </w:rPr>
        <w:t xml:space="preserve"> werden</w:t>
      </w:r>
      <w:r w:rsidR="00290983">
        <w:rPr>
          <w:rFonts w:cs="Calibri"/>
        </w:rPr>
        <w:t xml:space="preserve"> die</w:t>
      </w:r>
      <w:r w:rsidRPr="00CC7313">
        <w:rPr>
          <w:rFonts w:cs="Calibri"/>
        </w:rPr>
        <w:t xml:space="preserve"> köstliche</w:t>
      </w:r>
      <w:r w:rsidR="00DE6AA1">
        <w:rPr>
          <w:rFonts w:cs="Calibri"/>
        </w:rPr>
        <w:t>n</w:t>
      </w:r>
      <w:r w:rsidRPr="00CC7313">
        <w:rPr>
          <w:rFonts w:cs="Calibri"/>
        </w:rPr>
        <w:t xml:space="preserve"> </w:t>
      </w:r>
      <w:proofErr w:type="spellStart"/>
      <w:proofErr w:type="gramStart"/>
      <w:r w:rsidRPr="00CC7313">
        <w:rPr>
          <w:rFonts w:cs="Calibri"/>
        </w:rPr>
        <w:t>Cappellacci</w:t>
      </w:r>
      <w:proofErr w:type="spellEnd"/>
      <w:r w:rsidRPr="00CC7313">
        <w:rPr>
          <w:rFonts w:cs="Calibri"/>
        </w:rPr>
        <w:t xml:space="preserve"> </w:t>
      </w:r>
      <w:r w:rsidR="00290983">
        <w:rPr>
          <w:rFonts w:cs="Calibri"/>
        </w:rPr>
        <w:t xml:space="preserve"> gemacht</w:t>
      </w:r>
      <w:proofErr w:type="gramEnd"/>
      <w:r w:rsidRPr="00CC7313">
        <w:rPr>
          <w:rFonts w:cs="Calibri"/>
        </w:rPr>
        <w:t xml:space="preserve">, </w:t>
      </w:r>
      <w:r w:rsidR="00290983">
        <w:rPr>
          <w:rFonts w:cs="Calibri"/>
        </w:rPr>
        <w:t xml:space="preserve">eine beliebte </w:t>
      </w:r>
      <w:r w:rsidR="000E79BD">
        <w:rPr>
          <w:rFonts w:cs="Calibri"/>
        </w:rPr>
        <w:t>lokale</w:t>
      </w:r>
      <w:r w:rsidRPr="00CC7313">
        <w:rPr>
          <w:rFonts w:cs="Calibri"/>
        </w:rPr>
        <w:t xml:space="preserve"> Teigt</w:t>
      </w:r>
      <w:r w:rsidR="00290983">
        <w:rPr>
          <w:rFonts w:cs="Calibri"/>
        </w:rPr>
        <w:t>äschchen</w:t>
      </w:r>
      <w:r w:rsidR="000E79BD">
        <w:rPr>
          <w:rFonts w:cs="Calibri"/>
        </w:rPr>
        <w:t>-</w:t>
      </w:r>
      <w:r w:rsidRPr="00CC7313">
        <w:rPr>
          <w:rFonts w:cs="Calibri"/>
        </w:rPr>
        <w:t xml:space="preserve">Spezialität. Nach wochenlanger Pause, die dem Erhalt der Fischbestände dient, fahren die Fischer von Porto Garibaldi </w:t>
      </w:r>
      <w:r w:rsidR="00AA59D7">
        <w:rPr>
          <w:rFonts w:cs="Calibri"/>
        </w:rPr>
        <w:t xml:space="preserve">jetzt </w:t>
      </w:r>
      <w:r w:rsidRPr="00CC7313">
        <w:rPr>
          <w:rFonts w:cs="Calibri"/>
        </w:rPr>
        <w:t>wieder mit ihren Booten raus. Der frische Fisch wird direkt am Kai des Kanalhafens, auf dem Fischmarkt bei Auktionen oder bei den örtlichen Fischhändlern verkauft. In den Restaurants lässt es sich wieder in „</w:t>
      </w:r>
      <w:proofErr w:type="spellStart"/>
      <w:r w:rsidRPr="00CC7313">
        <w:rPr>
          <w:rFonts w:cs="Calibri"/>
        </w:rPr>
        <w:t>Risotti</w:t>
      </w:r>
      <w:proofErr w:type="spellEnd"/>
      <w:r w:rsidRPr="00CC7313">
        <w:rPr>
          <w:rFonts w:cs="Calibri"/>
        </w:rPr>
        <w:t xml:space="preserve"> alla </w:t>
      </w:r>
      <w:proofErr w:type="spellStart"/>
      <w:r w:rsidRPr="00CC7313">
        <w:rPr>
          <w:rFonts w:cs="Calibri"/>
        </w:rPr>
        <w:t>Pescatora</w:t>
      </w:r>
      <w:proofErr w:type="spellEnd"/>
      <w:r w:rsidRPr="00CC7313">
        <w:rPr>
          <w:rFonts w:cs="Calibri"/>
        </w:rPr>
        <w:t>“ und anderen</w:t>
      </w:r>
      <w:r w:rsidR="000E79BD">
        <w:rPr>
          <w:rFonts w:cs="Calibri"/>
        </w:rPr>
        <w:t xml:space="preserve"> Highlights der regionalen Saisonküche</w:t>
      </w:r>
      <w:r w:rsidRPr="00CC7313">
        <w:rPr>
          <w:rFonts w:cs="Calibri"/>
        </w:rPr>
        <w:t xml:space="preserve"> schwelgen. Comacchio lädt zur </w:t>
      </w:r>
      <w:r w:rsidR="00AA59D7">
        <w:rPr>
          <w:rFonts w:cs="Calibri"/>
        </w:rPr>
        <w:t>„</w:t>
      </w:r>
      <w:hyperlink r:id="rId7" w:history="1">
        <w:r w:rsidRPr="00CC7313">
          <w:rPr>
            <w:rStyle w:val="Hyperlink"/>
            <w:rFonts w:cs="Calibri"/>
          </w:rPr>
          <w:t xml:space="preserve">Sagra </w:t>
        </w:r>
        <w:proofErr w:type="spellStart"/>
        <w:r w:rsidR="000E79BD">
          <w:rPr>
            <w:rStyle w:val="Hyperlink"/>
            <w:rFonts w:cs="Calibri"/>
          </w:rPr>
          <w:t>d</w:t>
        </w:r>
        <w:r w:rsidR="000E79BD" w:rsidRPr="00CC7313">
          <w:rPr>
            <w:rStyle w:val="Hyperlink"/>
            <w:rFonts w:cs="Calibri"/>
          </w:rPr>
          <w:t>ell</w:t>
        </w:r>
        <w:proofErr w:type="spellEnd"/>
        <w:r w:rsidR="000E79BD" w:rsidRPr="00CC7313">
          <w:rPr>
            <w:rStyle w:val="Hyperlink"/>
            <w:rFonts w:cs="Calibri"/>
          </w:rPr>
          <w:t xml:space="preserve"> ‘Anguilla</w:t>
        </w:r>
        <w:r w:rsidRPr="00CC7313">
          <w:rPr>
            <w:rStyle w:val="Hyperlink"/>
            <w:rFonts w:cs="Calibri"/>
          </w:rPr>
          <w:t>“</w:t>
        </w:r>
      </w:hyperlink>
      <w:r w:rsidR="00AA59D7" w:rsidRPr="00CC7313">
        <w:rPr>
          <w:rFonts w:cs="Calibri"/>
        </w:rPr>
        <w:t xml:space="preserve"> </w:t>
      </w:r>
      <w:r w:rsidRPr="00CC7313">
        <w:rPr>
          <w:rFonts w:cs="Calibri"/>
        </w:rPr>
        <w:t xml:space="preserve"> </w:t>
      </w:r>
      <w:r w:rsidR="00AA59D7">
        <w:rPr>
          <w:rFonts w:cs="Calibri"/>
        </w:rPr>
        <w:t xml:space="preserve">, </w:t>
      </w:r>
      <w:r w:rsidRPr="00CC7313">
        <w:rPr>
          <w:rFonts w:cs="Calibri"/>
        </w:rPr>
        <w:t>dem Aal-Fest, ein</w:t>
      </w:r>
      <w:r w:rsidR="00AA59D7">
        <w:rPr>
          <w:rFonts w:cs="Calibri"/>
        </w:rPr>
        <w:t xml:space="preserve">, </w:t>
      </w:r>
      <w:r w:rsidRPr="00CC7313">
        <w:rPr>
          <w:rFonts w:cs="Calibri"/>
        </w:rPr>
        <w:t xml:space="preserve">Ferrara, Hauptstadt der Provinz, </w:t>
      </w:r>
      <w:proofErr w:type="spellStart"/>
      <w:r w:rsidR="000E79BD">
        <w:rPr>
          <w:rFonts w:cs="Calibri"/>
        </w:rPr>
        <w:t>z</w:t>
      </w:r>
      <w:r w:rsidR="00AA59D7">
        <w:rPr>
          <w:rFonts w:cs="Calibri"/>
        </w:rPr>
        <w:t>feiert</w:t>
      </w:r>
      <w:proofErr w:type="spellEnd"/>
      <w:r w:rsidR="00AA59D7">
        <w:rPr>
          <w:rFonts w:cs="Calibri"/>
        </w:rPr>
        <w:t xml:space="preserve"> das </w:t>
      </w:r>
      <w:hyperlink r:id="rId8" w:history="1">
        <w:r w:rsidRPr="00CC7313">
          <w:rPr>
            <w:rStyle w:val="Hyperlink"/>
            <w:rFonts w:cs="Calibri"/>
          </w:rPr>
          <w:t>Ferrara Food-Festival</w:t>
        </w:r>
      </w:hyperlink>
      <w:r w:rsidRPr="00CC7313">
        <w:rPr>
          <w:rFonts w:cs="Calibri"/>
        </w:rPr>
        <w:t>.</w:t>
      </w:r>
    </w:p>
    <w:p w14:paraId="2366F98E" w14:textId="77777777" w:rsidR="00CC7313" w:rsidRPr="00CC7313" w:rsidRDefault="00CC7313" w:rsidP="000E79BD">
      <w:pPr>
        <w:ind w:left="-680"/>
        <w:rPr>
          <w:rFonts w:cs="Calibri"/>
          <w:b/>
          <w:bCs/>
        </w:rPr>
      </w:pPr>
      <w:r w:rsidRPr="00CC7313">
        <w:rPr>
          <w:rFonts w:cs="Calibri"/>
          <w:b/>
          <w:bCs/>
        </w:rPr>
        <w:t>Michelin-Sterne zu Gast in der Fisch-Manufaktur</w:t>
      </w:r>
    </w:p>
    <w:p w14:paraId="4080745F" w14:textId="659E6BE3" w:rsidR="00CC7313" w:rsidRPr="00CC7313" w:rsidRDefault="00CC7313" w:rsidP="000E79BD">
      <w:pPr>
        <w:ind w:left="-680"/>
        <w:rPr>
          <w:rFonts w:cs="Calibri"/>
        </w:rPr>
      </w:pPr>
      <w:r w:rsidRPr="00CC7313">
        <w:rPr>
          <w:rFonts w:cs="Calibri"/>
        </w:rPr>
        <w:t xml:space="preserve">Teigröllchen mit Stör und Wirsing, </w:t>
      </w:r>
      <w:proofErr w:type="spellStart"/>
      <w:r w:rsidRPr="00CC7313">
        <w:rPr>
          <w:rFonts w:cs="Calibri"/>
        </w:rPr>
        <w:t>Tortelli</w:t>
      </w:r>
      <w:proofErr w:type="spellEnd"/>
      <w:r w:rsidRPr="00CC7313">
        <w:rPr>
          <w:rFonts w:cs="Calibri"/>
        </w:rPr>
        <w:t xml:space="preserve"> mit Stockenten-Füllung, Hühnchenbrust mit Mandeln und Speck, dazu eine Zitrussauce und Apfelkompott, Sauerkirschen-Törtchen mit Goldstaub - das sind die kulinarischen Kreationen, mit denen Sternekoch </w:t>
      </w:r>
      <w:proofErr w:type="spellStart"/>
      <w:r w:rsidRPr="00CC7313">
        <w:rPr>
          <w:rFonts w:cs="Calibri"/>
        </w:rPr>
        <w:t>Igles</w:t>
      </w:r>
      <w:proofErr w:type="spellEnd"/>
      <w:r w:rsidRPr="00CC7313">
        <w:rPr>
          <w:rFonts w:cs="Calibri"/>
        </w:rPr>
        <w:t xml:space="preserve"> Corelli seine Gäste beim Renaissance-Bankett in der Po-Delta-Stadt Comacchio verwöhnen wird. Das Bankett am 26. September ist </w:t>
      </w:r>
      <w:r w:rsidR="000E79BD" w:rsidRPr="00CC7313">
        <w:rPr>
          <w:rFonts w:cs="Calibri"/>
        </w:rPr>
        <w:t>Auftaktveranstaltung</w:t>
      </w:r>
      <w:r w:rsidRPr="00CC7313">
        <w:rPr>
          <w:rFonts w:cs="Calibri"/>
        </w:rPr>
        <w:t xml:space="preserve"> einer kulinarischen </w:t>
      </w:r>
      <w:r w:rsidR="000E79BD">
        <w:rPr>
          <w:rFonts w:cs="Calibri"/>
        </w:rPr>
        <w:t>Eventr</w:t>
      </w:r>
      <w:r w:rsidRPr="00CC7313">
        <w:rPr>
          <w:rFonts w:cs="Calibri"/>
        </w:rPr>
        <w:t xml:space="preserve">eihe, mit der die Renaissance-Stadt Ferrara und das Po Delta in diesem Herbst ihr kulturelles Erbe und die Besonderheiten ihrer Landschaft feiern. Anlass dafür geben zwei Jubiläen: Die Anerkennung von Ferraras Renaissance-Altstadt als UNESCO-Kulturerbe jährt sich zum 30. Mal und das Po-Delta trägt seit zehn Jahren den Titel „UNESCO-Biosphärenreservat“. </w:t>
      </w:r>
    </w:p>
    <w:p w14:paraId="1AFD300D" w14:textId="70FB0779" w:rsidR="00CC7313" w:rsidRPr="00CC7313" w:rsidRDefault="00CC7313" w:rsidP="000E79BD">
      <w:pPr>
        <w:ind w:left="-680"/>
        <w:rPr>
          <w:rFonts w:cs="Calibri"/>
        </w:rPr>
      </w:pPr>
      <w:r w:rsidRPr="00CC7313">
        <w:rPr>
          <w:rFonts w:cs="Calibri"/>
        </w:rPr>
        <w:t xml:space="preserve">Veranstaltungsort der </w:t>
      </w:r>
      <w:r w:rsidR="000A65CB">
        <w:rPr>
          <w:rFonts w:cs="Calibri"/>
        </w:rPr>
        <w:t xml:space="preserve">stilvollen </w:t>
      </w:r>
      <w:r w:rsidRPr="00CC7313">
        <w:rPr>
          <w:rFonts w:cs="Calibri"/>
        </w:rPr>
        <w:t>„</w:t>
      </w:r>
      <w:proofErr w:type="spellStart"/>
      <w:r w:rsidRPr="00CC7313">
        <w:rPr>
          <w:rFonts w:cs="Calibri"/>
        </w:rPr>
        <w:t>Banchetti</w:t>
      </w:r>
      <w:proofErr w:type="spellEnd"/>
      <w:r w:rsidRPr="00CC7313">
        <w:rPr>
          <w:rFonts w:cs="Calibri"/>
        </w:rPr>
        <w:t xml:space="preserve"> </w:t>
      </w:r>
      <w:proofErr w:type="spellStart"/>
      <w:r w:rsidRPr="00CC7313">
        <w:rPr>
          <w:rFonts w:cs="Calibri"/>
        </w:rPr>
        <w:t>Rinascimentali</w:t>
      </w:r>
      <w:proofErr w:type="spellEnd"/>
      <w:r w:rsidRPr="00CC7313">
        <w:rPr>
          <w:rFonts w:cs="Calibri"/>
        </w:rPr>
        <w:t xml:space="preserve">“ (Renaissance-Bankette) ist die </w:t>
      </w:r>
      <w:proofErr w:type="spellStart"/>
      <w:r w:rsidRPr="00CC7313">
        <w:rPr>
          <w:rFonts w:cs="Calibri"/>
        </w:rPr>
        <w:t>Manifattura</w:t>
      </w:r>
      <w:proofErr w:type="spellEnd"/>
      <w:r w:rsidRPr="00CC7313">
        <w:rPr>
          <w:rFonts w:cs="Calibri"/>
        </w:rPr>
        <w:t xml:space="preserve"> </w:t>
      </w:r>
      <w:proofErr w:type="spellStart"/>
      <w:r w:rsidRPr="00CC7313">
        <w:rPr>
          <w:rFonts w:cs="Calibri"/>
        </w:rPr>
        <w:t>dei</w:t>
      </w:r>
      <w:proofErr w:type="spellEnd"/>
      <w:r w:rsidRPr="00CC7313">
        <w:rPr>
          <w:rFonts w:cs="Calibri"/>
        </w:rPr>
        <w:t xml:space="preserve"> </w:t>
      </w:r>
      <w:proofErr w:type="spellStart"/>
      <w:r w:rsidRPr="00CC7313">
        <w:rPr>
          <w:rFonts w:cs="Calibri"/>
        </w:rPr>
        <w:t>Marinati</w:t>
      </w:r>
      <w:proofErr w:type="spellEnd"/>
      <w:r w:rsidRPr="00CC7313">
        <w:rPr>
          <w:rFonts w:cs="Calibri"/>
        </w:rPr>
        <w:t xml:space="preserve">, die historische Fischkonserven-Manufaktur von Comacchio. Bei drei Banketten wird jeweils ein Spitzenkoch seine kulinarischen Ideen zum Thema Renaissance in Ferrara und </w:t>
      </w:r>
      <w:r w:rsidR="00AA59D7">
        <w:rPr>
          <w:rFonts w:cs="Calibri"/>
        </w:rPr>
        <w:t xml:space="preserve">der </w:t>
      </w:r>
      <w:r w:rsidRPr="00CC7313">
        <w:rPr>
          <w:rFonts w:cs="Calibri"/>
        </w:rPr>
        <w:t>Po-Delta</w:t>
      </w:r>
      <w:r w:rsidR="00AA59D7">
        <w:rPr>
          <w:rFonts w:cs="Calibri"/>
        </w:rPr>
        <w:t>-Region</w:t>
      </w:r>
      <w:r w:rsidRPr="00CC7313">
        <w:rPr>
          <w:rFonts w:cs="Calibri"/>
        </w:rPr>
        <w:t xml:space="preserve"> präsentieren. </w:t>
      </w:r>
      <w:proofErr w:type="spellStart"/>
      <w:r w:rsidRPr="00CC7313">
        <w:rPr>
          <w:rFonts w:cs="Calibri"/>
        </w:rPr>
        <w:t>Igles</w:t>
      </w:r>
      <w:proofErr w:type="spellEnd"/>
      <w:r w:rsidRPr="00CC7313">
        <w:rPr>
          <w:rFonts w:cs="Calibri"/>
        </w:rPr>
        <w:t xml:space="preserve"> Corelli, </w:t>
      </w:r>
      <w:proofErr w:type="spellStart"/>
      <w:r w:rsidRPr="00CC7313">
        <w:rPr>
          <w:rFonts w:cs="Calibri"/>
        </w:rPr>
        <w:t>Gro</w:t>
      </w:r>
      <w:r w:rsidR="005928A6">
        <w:rPr>
          <w:rFonts w:cs="Calibri"/>
        </w:rPr>
        <w:t>ss</w:t>
      </w:r>
      <w:r w:rsidRPr="00CC7313">
        <w:rPr>
          <w:rFonts w:cs="Calibri"/>
        </w:rPr>
        <w:t>meister</w:t>
      </w:r>
      <w:proofErr w:type="spellEnd"/>
      <w:r w:rsidRPr="00CC7313">
        <w:rPr>
          <w:rFonts w:cs="Calibri"/>
        </w:rPr>
        <w:t xml:space="preserve"> der italienischen Gastronomie, hat sich in mehreren Restaurants insgesamt bereits fünf Michelin Sterne er-kocht. Mit seinem Gastspiel bei den „</w:t>
      </w:r>
      <w:proofErr w:type="spellStart"/>
      <w:r w:rsidRPr="00CC7313">
        <w:rPr>
          <w:rFonts w:cs="Calibri"/>
        </w:rPr>
        <w:t>Banchetti</w:t>
      </w:r>
      <w:proofErr w:type="spellEnd"/>
      <w:r w:rsidRPr="00CC7313">
        <w:rPr>
          <w:rFonts w:cs="Calibri"/>
        </w:rPr>
        <w:t xml:space="preserve"> </w:t>
      </w:r>
      <w:proofErr w:type="spellStart"/>
      <w:r w:rsidRPr="00CC7313">
        <w:rPr>
          <w:rFonts w:cs="Calibri"/>
        </w:rPr>
        <w:t>Rinascimentali</w:t>
      </w:r>
      <w:proofErr w:type="spellEnd"/>
      <w:r w:rsidRPr="00CC7313">
        <w:rPr>
          <w:rFonts w:cs="Calibri"/>
        </w:rPr>
        <w:t xml:space="preserve">“ </w:t>
      </w:r>
      <w:r w:rsidR="00AA59D7">
        <w:rPr>
          <w:rFonts w:cs="Calibri"/>
        </w:rPr>
        <w:t xml:space="preserve">huldigt </w:t>
      </w:r>
      <w:r w:rsidRPr="00CC7313">
        <w:rPr>
          <w:rFonts w:cs="Calibri"/>
        </w:rPr>
        <w:t xml:space="preserve">er </w:t>
      </w:r>
      <w:r w:rsidR="00AA59D7">
        <w:rPr>
          <w:rFonts w:cs="Calibri"/>
        </w:rPr>
        <w:t>mit der</w:t>
      </w:r>
      <w:r w:rsidRPr="00CC7313">
        <w:rPr>
          <w:rFonts w:cs="Calibri"/>
        </w:rPr>
        <w:t xml:space="preserve"> Auswahl der Speisen und Ingredienzien dem Geist der Renaissance</w:t>
      </w:r>
      <w:r w:rsidR="00AA59D7">
        <w:rPr>
          <w:rFonts w:cs="Calibri"/>
        </w:rPr>
        <w:t>.</w:t>
      </w:r>
      <w:r w:rsidRPr="00CC7313">
        <w:rPr>
          <w:rFonts w:cs="Calibri"/>
        </w:rPr>
        <w:t xml:space="preserve"> Gleichzeitig </w:t>
      </w:r>
      <w:r w:rsidR="000E79BD">
        <w:rPr>
          <w:rFonts w:cs="Calibri"/>
        </w:rPr>
        <w:t>verleiht</w:t>
      </w:r>
      <w:r w:rsidRPr="00CC7313">
        <w:rPr>
          <w:rFonts w:cs="Calibri"/>
        </w:rPr>
        <w:t xml:space="preserve"> </w:t>
      </w:r>
      <w:r w:rsidR="00AA59D7">
        <w:rPr>
          <w:rFonts w:cs="Calibri"/>
        </w:rPr>
        <w:t>der Chef</w:t>
      </w:r>
      <w:r w:rsidRPr="00CC7313">
        <w:rPr>
          <w:rFonts w:cs="Calibri"/>
        </w:rPr>
        <w:t xml:space="preserve"> </w:t>
      </w:r>
      <w:r w:rsidR="000E79BD">
        <w:rPr>
          <w:rFonts w:cs="Calibri"/>
        </w:rPr>
        <w:t xml:space="preserve">mit seiner Handschrift </w:t>
      </w:r>
      <w:r w:rsidR="00AA59D7">
        <w:rPr>
          <w:rFonts w:cs="Calibri"/>
        </w:rPr>
        <w:t>all seinen</w:t>
      </w:r>
      <w:r w:rsidRPr="00CC7313">
        <w:rPr>
          <w:rFonts w:cs="Calibri"/>
        </w:rPr>
        <w:t xml:space="preserve"> </w:t>
      </w:r>
      <w:r w:rsidR="000E79BD">
        <w:rPr>
          <w:rFonts w:cs="Calibri"/>
        </w:rPr>
        <w:t>K</w:t>
      </w:r>
      <w:r w:rsidRPr="00CC7313">
        <w:rPr>
          <w:rFonts w:cs="Calibri"/>
        </w:rPr>
        <w:t>reationen einen modernen Touch</w:t>
      </w:r>
      <w:r w:rsidR="000A65CB">
        <w:rPr>
          <w:rFonts w:cs="Calibri"/>
        </w:rPr>
        <w:t xml:space="preserve">. </w:t>
      </w:r>
    </w:p>
    <w:p w14:paraId="74E575A6" w14:textId="77777777" w:rsidR="000A65CB" w:rsidRDefault="000A65CB" w:rsidP="000E79BD">
      <w:pPr>
        <w:ind w:left="-680"/>
        <w:rPr>
          <w:rFonts w:cs="Calibri"/>
        </w:rPr>
      </w:pPr>
    </w:p>
    <w:p w14:paraId="130E1A25" w14:textId="77777777" w:rsidR="000A65CB" w:rsidRDefault="000A65CB" w:rsidP="000E79BD">
      <w:pPr>
        <w:ind w:left="-680"/>
        <w:rPr>
          <w:rFonts w:cs="Calibri"/>
        </w:rPr>
      </w:pPr>
    </w:p>
    <w:p w14:paraId="6C150FDC" w14:textId="77777777" w:rsidR="000A65CB" w:rsidRDefault="000A65CB" w:rsidP="000E79BD">
      <w:pPr>
        <w:ind w:left="-680"/>
        <w:rPr>
          <w:rFonts w:cs="Calibri"/>
        </w:rPr>
      </w:pPr>
    </w:p>
    <w:p w14:paraId="63848696" w14:textId="77777777" w:rsidR="000A65CB" w:rsidRDefault="000A65CB" w:rsidP="000E79BD">
      <w:pPr>
        <w:ind w:left="-680"/>
        <w:rPr>
          <w:rFonts w:cs="Calibri"/>
        </w:rPr>
      </w:pPr>
    </w:p>
    <w:p w14:paraId="2A0EC0CB" w14:textId="77777777" w:rsidR="000A65CB" w:rsidRDefault="000A65CB" w:rsidP="000E79BD">
      <w:pPr>
        <w:ind w:left="-680"/>
        <w:rPr>
          <w:rFonts w:cs="Calibri"/>
        </w:rPr>
      </w:pPr>
    </w:p>
    <w:p w14:paraId="0CD33B2C" w14:textId="77777777" w:rsidR="000A65CB" w:rsidRDefault="000A65CB" w:rsidP="000E79BD">
      <w:pPr>
        <w:ind w:left="-680"/>
        <w:rPr>
          <w:rFonts w:cs="Calibri"/>
        </w:rPr>
      </w:pPr>
    </w:p>
    <w:p w14:paraId="5726D87D" w14:textId="77777777" w:rsidR="000A65CB" w:rsidRDefault="000A65CB" w:rsidP="000E79BD">
      <w:pPr>
        <w:ind w:left="-680"/>
        <w:rPr>
          <w:rFonts w:cs="Calibri"/>
        </w:rPr>
      </w:pPr>
    </w:p>
    <w:p w14:paraId="7C4D2936" w14:textId="77777777" w:rsidR="000E79BD" w:rsidRDefault="000E79BD" w:rsidP="000E79BD">
      <w:pPr>
        <w:ind w:left="-680"/>
        <w:rPr>
          <w:rFonts w:cs="Calibri"/>
        </w:rPr>
      </w:pPr>
    </w:p>
    <w:p w14:paraId="37D53029" w14:textId="77777777" w:rsidR="000E79BD" w:rsidRDefault="000E79BD" w:rsidP="000E79BD">
      <w:pPr>
        <w:ind w:left="-680"/>
        <w:rPr>
          <w:rFonts w:cs="Calibri"/>
        </w:rPr>
      </w:pPr>
    </w:p>
    <w:p w14:paraId="7E29221C" w14:textId="3732EDAF" w:rsidR="00CC7313" w:rsidRPr="00CC7313" w:rsidRDefault="00CC7313" w:rsidP="000E79BD">
      <w:pPr>
        <w:ind w:left="-680"/>
        <w:rPr>
          <w:rFonts w:cs="Calibri"/>
        </w:rPr>
      </w:pPr>
      <w:r w:rsidRPr="00CC7313">
        <w:rPr>
          <w:rFonts w:cs="Calibri"/>
        </w:rPr>
        <w:t xml:space="preserve">Am 3. Oktober gehört die Bühne Simone Finetti, einem Spitzenkoch Chef aus Ferrara. Finetti holt sich seinen Zugang zur Küche der Renaissance bei Cristoforo da </w:t>
      </w:r>
      <w:proofErr w:type="spellStart"/>
      <w:r w:rsidRPr="00CC7313">
        <w:rPr>
          <w:rFonts w:cs="Calibri"/>
        </w:rPr>
        <w:t>Messisbugo</w:t>
      </w:r>
      <w:proofErr w:type="spellEnd"/>
      <w:r w:rsidRPr="00CC7313">
        <w:rPr>
          <w:rFonts w:cs="Calibri"/>
        </w:rPr>
        <w:t xml:space="preserve">, der als Verwalter in den Diensten der Este-Herzöge stand und vor rund 500 Jahren das erste Kochbuch der Renaissance geschrieben hat. Finettis Menü soll eine Hommage an die Kunst der Geselligkeit sein. Die Folge der Speisen gipfelt in ein Dessert, das mit den Mitteln der Kochkunst einen Spaziergang durch die Po-Delta-Landschaft nachempfinden will. Die Gäste dürfen sich auf eine Komposition aus Aal-Foie-Gras, Wildfrüchten und Schokolade freuen. </w:t>
      </w:r>
    </w:p>
    <w:p w14:paraId="0B0E7FA4" w14:textId="72BB9177" w:rsidR="00CC7313" w:rsidRPr="00CC7313" w:rsidRDefault="00CC7313" w:rsidP="000E79BD">
      <w:pPr>
        <w:ind w:left="-680"/>
        <w:rPr>
          <w:rFonts w:cs="Calibri"/>
          <w:b/>
          <w:bCs/>
        </w:rPr>
      </w:pPr>
      <w:r w:rsidRPr="00CC7313">
        <w:rPr>
          <w:rFonts w:cs="Calibri"/>
          <w:b/>
          <w:bCs/>
        </w:rPr>
        <w:t xml:space="preserve">Delta-Küche: Meer trifft Land </w:t>
      </w:r>
    </w:p>
    <w:p w14:paraId="2DBFBFDB" w14:textId="2FB78408" w:rsidR="00CC7313" w:rsidRPr="00CC7313" w:rsidRDefault="00CC7313" w:rsidP="000E79BD">
      <w:pPr>
        <w:ind w:left="-680"/>
        <w:rPr>
          <w:rFonts w:cs="Calibri"/>
        </w:rPr>
      </w:pPr>
      <w:r w:rsidRPr="00CC7313">
        <w:rPr>
          <w:rFonts w:cs="Calibri"/>
        </w:rPr>
        <w:t xml:space="preserve">Dritter im Bunde ist Michelin-Stern-Koch Giacomo </w:t>
      </w:r>
      <w:proofErr w:type="spellStart"/>
      <w:r w:rsidRPr="00CC7313">
        <w:rPr>
          <w:rFonts w:cs="Calibri"/>
        </w:rPr>
        <w:t>Devoto</w:t>
      </w:r>
      <w:proofErr w:type="spellEnd"/>
      <w:r w:rsidRPr="00CC7313">
        <w:rPr>
          <w:rFonts w:cs="Calibri"/>
        </w:rPr>
        <w:t>, der am 10. Oktober das Finale der „</w:t>
      </w:r>
      <w:proofErr w:type="spellStart"/>
      <w:r w:rsidRPr="00CC7313">
        <w:rPr>
          <w:rFonts w:cs="Calibri"/>
        </w:rPr>
        <w:t>Banchetti</w:t>
      </w:r>
      <w:proofErr w:type="spellEnd"/>
      <w:r w:rsidRPr="00CC7313">
        <w:rPr>
          <w:rFonts w:cs="Calibri"/>
        </w:rPr>
        <w:t xml:space="preserve"> </w:t>
      </w:r>
      <w:proofErr w:type="spellStart"/>
      <w:r w:rsidRPr="00CC7313">
        <w:rPr>
          <w:rFonts w:cs="Calibri"/>
        </w:rPr>
        <w:t>Rinascimentali</w:t>
      </w:r>
      <w:proofErr w:type="spellEnd"/>
      <w:r w:rsidRPr="00CC7313">
        <w:rPr>
          <w:rFonts w:cs="Calibri"/>
        </w:rPr>
        <w:t xml:space="preserve">“ ausrichtet. </w:t>
      </w:r>
      <w:proofErr w:type="spellStart"/>
      <w:r w:rsidRPr="00CC7313">
        <w:rPr>
          <w:rFonts w:cs="Calibri"/>
        </w:rPr>
        <w:t>Devoto</w:t>
      </w:r>
      <w:proofErr w:type="spellEnd"/>
      <w:r w:rsidRPr="00CC7313">
        <w:rPr>
          <w:rFonts w:cs="Calibri"/>
        </w:rPr>
        <w:t xml:space="preserve"> lädt zu einer kulinarischen Reise ein, die von den Aromen der Renaissance inspiriert ist, aber auf moderne Techniken und eine erweiterte Zutaten-Palette setzt. Seine Ambition ist es, den Speisen eine </w:t>
      </w:r>
      <w:proofErr w:type="spellStart"/>
      <w:r w:rsidRPr="00CC7313">
        <w:rPr>
          <w:rFonts w:cs="Calibri"/>
        </w:rPr>
        <w:t>zeitgemä</w:t>
      </w:r>
      <w:r w:rsidR="005928A6">
        <w:rPr>
          <w:rFonts w:cs="Calibri"/>
        </w:rPr>
        <w:t>ss</w:t>
      </w:r>
      <w:r w:rsidRPr="00CC7313">
        <w:rPr>
          <w:rFonts w:cs="Calibri"/>
        </w:rPr>
        <w:t>e</w:t>
      </w:r>
      <w:proofErr w:type="spellEnd"/>
      <w:r w:rsidRPr="00CC7313">
        <w:rPr>
          <w:rFonts w:cs="Calibri"/>
        </w:rPr>
        <w:t xml:space="preserve"> Raffinesse zu geben. Schon der Auftakt seines Menüs – mit Kapaun gefüllter Tintenfisch – verspricht, den Gaumen einen anregenden Dialog zwischen Meer und Hinterland spüren zu lassen.</w:t>
      </w:r>
    </w:p>
    <w:p w14:paraId="04E2D328" w14:textId="77777777" w:rsidR="00CC7313" w:rsidRPr="00CC7313" w:rsidRDefault="00CC7313" w:rsidP="000E79BD">
      <w:pPr>
        <w:ind w:left="-680"/>
        <w:rPr>
          <w:rFonts w:cs="Calibri"/>
          <w:b/>
          <w:bCs/>
          <w:lang w:val="en-US"/>
        </w:rPr>
      </w:pPr>
      <w:r w:rsidRPr="00CC7313">
        <w:rPr>
          <w:rFonts w:cs="Calibri"/>
          <w:b/>
          <w:bCs/>
          <w:lang w:val="en-US"/>
        </w:rPr>
        <w:t>Street food und Haute Cuisine in Ferrara</w:t>
      </w:r>
    </w:p>
    <w:p w14:paraId="0CCB6646" w14:textId="479427F2" w:rsidR="00CC7313" w:rsidRDefault="00CC7313" w:rsidP="000E79BD">
      <w:pPr>
        <w:ind w:left="-680"/>
        <w:rPr>
          <w:rFonts w:cs="Calibri"/>
        </w:rPr>
      </w:pPr>
      <w:r w:rsidRPr="00CC7313">
        <w:rPr>
          <w:rFonts w:cs="Calibri"/>
        </w:rPr>
        <w:t xml:space="preserve">Wer kulinarische Entdeckungen gern in einem urbanen, quirligen Ambiente macht, ist vom 31. Oktober bis zum 2. November beim </w:t>
      </w:r>
      <w:hyperlink r:id="rId9" w:history="1">
        <w:r w:rsidRPr="00CC7313">
          <w:rPr>
            <w:rStyle w:val="Hyperlink"/>
            <w:rFonts w:cs="Calibri"/>
          </w:rPr>
          <w:t>Ferrara Food-Festival</w:t>
        </w:r>
      </w:hyperlink>
      <w:r w:rsidRPr="00CC7313">
        <w:rPr>
          <w:rFonts w:cs="Calibri"/>
        </w:rPr>
        <w:t xml:space="preserve"> richtig. Zum Auftakt findet am Abend des 30. Oktober ein Gala-Diner mit von der Renaissance inspirierten Speisen statt, für das interessierte Gourmets online Karten können. Starkoch Carlo </w:t>
      </w:r>
      <w:proofErr w:type="spellStart"/>
      <w:r w:rsidRPr="00CC7313">
        <w:rPr>
          <w:rFonts w:cs="Calibri"/>
        </w:rPr>
        <w:t>Cracco</w:t>
      </w:r>
      <w:proofErr w:type="spellEnd"/>
      <w:r w:rsidRPr="00CC7313">
        <w:rPr>
          <w:rFonts w:cs="Calibri"/>
        </w:rPr>
        <w:t xml:space="preserve"> und sein Team werden Rezepte aus dem historischen Kochbuch des Cristoforo da </w:t>
      </w:r>
      <w:proofErr w:type="spellStart"/>
      <w:r w:rsidRPr="00CC7313">
        <w:rPr>
          <w:rFonts w:cs="Calibri"/>
        </w:rPr>
        <w:t>Messisbugo</w:t>
      </w:r>
      <w:proofErr w:type="spellEnd"/>
      <w:r w:rsidRPr="00CC7313">
        <w:rPr>
          <w:rFonts w:cs="Calibri"/>
        </w:rPr>
        <w:t xml:space="preserve"> umsetzen. Begleitet wird die Veranstaltung von Damen und Kavalieren, die </w:t>
      </w:r>
      <w:r w:rsidR="00D2687A" w:rsidRPr="00CC7313">
        <w:rPr>
          <w:rFonts w:cs="Calibri"/>
        </w:rPr>
        <w:t xml:space="preserve">in historischen Kostümen </w:t>
      </w:r>
      <w:r w:rsidR="00D2687A">
        <w:rPr>
          <w:rFonts w:cs="Calibri"/>
        </w:rPr>
        <w:t xml:space="preserve">zu </w:t>
      </w:r>
      <w:r w:rsidRPr="00CC7313">
        <w:rPr>
          <w:rFonts w:cs="Calibri"/>
        </w:rPr>
        <w:t xml:space="preserve">Melodien aus der Renaissance tanzen. Sie führen die Gäste entlang der Via </w:t>
      </w:r>
      <w:proofErr w:type="spellStart"/>
      <w:r w:rsidRPr="00CC7313">
        <w:rPr>
          <w:rFonts w:cs="Calibri"/>
        </w:rPr>
        <w:t>Coperta</w:t>
      </w:r>
      <w:proofErr w:type="spellEnd"/>
      <w:r w:rsidRPr="00CC7313">
        <w:rPr>
          <w:rFonts w:cs="Calibri"/>
        </w:rPr>
        <w:t>, dem historischen Durchgang, der Castello d‘Este mit dem prächtigen Ehrensaal der Stadtresidenz verbindet</w:t>
      </w:r>
      <w:r w:rsidR="00DE6AA1">
        <w:rPr>
          <w:rFonts w:cs="Calibri"/>
        </w:rPr>
        <w:t xml:space="preserve">. Das ist </w:t>
      </w:r>
      <w:r w:rsidR="00AA59D7">
        <w:rPr>
          <w:rFonts w:cs="Calibri"/>
        </w:rPr>
        <w:t xml:space="preserve">exakt </w:t>
      </w:r>
      <w:r w:rsidRPr="00CC7313">
        <w:rPr>
          <w:rFonts w:cs="Calibri"/>
        </w:rPr>
        <w:t>d</w:t>
      </w:r>
      <w:r w:rsidR="00DE6AA1">
        <w:rPr>
          <w:rFonts w:cs="Calibri"/>
        </w:rPr>
        <w:t>er</w:t>
      </w:r>
      <w:r w:rsidRPr="00CC7313">
        <w:rPr>
          <w:rFonts w:cs="Calibri"/>
        </w:rPr>
        <w:t xml:space="preserve"> Ort, an dem die</w:t>
      </w:r>
      <w:r w:rsidR="00AA59D7">
        <w:rPr>
          <w:rFonts w:cs="Calibri"/>
        </w:rPr>
        <w:t xml:space="preserve"> herzogliche Familie</w:t>
      </w:r>
      <w:r w:rsidRPr="00CC7313">
        <w:rPr>
          <w:rFonts w:cs="Calibri"/>
        </w:rPr>
        <w:t xml:space="preserve"> Este einst ihre Bankette </w:t>
      </w:r>
      <w:r w:rsidR="00D2687A">
        <w:rPr>
          <w:rFonts w:cs="Calibri"/>
        </w:rPr>
        <w:t>veranstaltete</w:t>
      </w:r>
      <w:r w:rsidRPr="00CC7313">
        <w:rPr>
          <w:rFonts w:cs="Calibri"/>
        </w:rPr>
        <w:t xml:space="preserve">. Wer eine Karte ergattern kann, darf sich auf eine magische Nacht mit Kunst, Geschichte und </w:t>
      </w:r>
      <w:r w:rsidR="00D2687A">
        <w:rPr>
          <w:rFonts w:cs="Calibri"/>
        </w:rPr>
        <w:t xml:space="preserve">einzigartiger </w:t>
      </w:r>
      <w:proofErr w:type="gramStart"/>
      <w:r w:rsidRPr="00CC7313">
        <w:rPr>
          <w:rFonts w:cs="Calibri"/>
        </w:rPr>
        <w:t>Haute</w:t>
      </w:r>
      <w:proofErr w:type="gramEnd"/>
      <w:r w:rsidRPr="00CC7313">
        <w:rPr>
          <w:rFonts w:cs="Calibri"/>
        </w:rPr>
        <w:t xml:space="preserve"> Cuisine freuen. </w:t>
      </w:r>
    </w:p>
    <w:p w14:paraId="4CD55CA2" w14:textId="77777777" w:rsidR="000E79BD" w:rsidRPr="00CC7313" w:rsidRDefault="000E79BD" w:rsidP="000E79BD">
      <w:pPr>
        <w:ind w:left="-680"/>
        <w:rPr>
          <w:rFonts w:cs="Calibri"/>
        </w:rPr>
      </w:pPr>
    </w:p>
    <w:p w14:paraId="33612018" w14:textId="77777777" w:rsidR="00CC7313" w:rsidRPr="00CC7313" w:rsidRDefault="00CC7313" w:rsidP="000E79BD">
      <w:pPr>
        <w:ind w:left="-680"/>
        <w:rPr>
          <w:sz w:val="20"/>
          <w:szCs w:val="20"/>
        </w:rPr>
      </w:pPr>
      <w:r w:rsidRPr="00CC7313">
        <w:rPr>
          <w:sz w:val="20"/>
          <w:szCs w:val="20"/>
        </w:rPr>
        <w:t xml:space="preserve">Weitere Informationen </w:t>
      </w:r>
    </w:p>
    <w:p w14:paraId="3018FCAE" w14:textId="77777777" w:rsidR="00CC7313" w:rsidRPr="00CC7313" w:rsidRDefault="00CC7313" w:rsidP="000E79BD">
      <w:pPr>
        <w:spacing w:line="240" w:lineRule="auto"/>
        <w:ind w:left="-680"/>
        <w:rPr>
          <w:sz w:val="20"/>
          <w:szCs w:val="20"/>
        </w:rPr>
      </w:pPr>
      <w:hyperlink r:id="rId10" w:history="1">
        <w:r w:rsidRPr="00CC7313">
          <w:rPr>
            <w:rStyle w:val="Hyperlink"/>
            <w:sz w:val="20"/>
            <w:szCs w:val="20"/>
          </w:rPr>
          <w:t>www.visitcomacchio.it</w:t>
        </w:r>
      </w:hyperlink>
    </w:p>
    <w:p w14:paraId="49A26F62" w14:textId="77777777" w:rsidR="00CC7313" w:rsidRPr="00CC7313" w:rsidRDefault="00CC7313" w:rsidP="000E79BD">
      <w:pPr>
        <w:spacing w:line="240" w:lineRule="auto"/>
        <w:ind w:left="-680"/>
        <w:rPr>
          <w:sz w:val="20"/>
          <w:szCs w:val="20"/>
        </w:rPr>
      </w:pPr>
      <w:hyperlink r:id="rId11" w:history="1">
        <w:r w:rsidRPr="00CC7313">
          <w:rPr>
            <w:rStyle w:val="Hyperlink"/>
            <w:sz w:val="20"/>
            <w:szCs w:val="20"/>
          </w:rPr>
          <w:t>www.inferrara.it</w:t>
        </w:r>
      </w:hyperlink>
    </w:p>
    <w:p w14:paraId="7797EA13" w14:textId="77777777" w:rsidR="00CC7313" w:rsidRPr="00CC7313" w:rsidRDefault="00CC7313" w:rsidP="000E79BD">
      <w:pPr>
        <w:spacing w:line="240" w:lineRule="auto"/>
        <w:ind w:left="-680"/>
        <w:rPr>
          <w:sz w:val="20"/>
          <w:szCs w:val="20"/>
          <w:lang w:val="it-IT"/>
        </w:rPr>
      </w:pPr>
      <w:hyperlink r:id="rId12" w:history="1">
        <w:r w:rsidRPr="00CC7313">
          <w:rPr>
            <w:rStyle w:val="Hyperlink"/>
            <w:sz w:val="20"/>
            <w:szCs w:val="20"/>
            <w:lang w:val="it-IT"/>
          </w:rPr>
          <w:t>www.ferraraterraeacqua.it</w:t>
        </w:r>
      </w:hyperlink>
    </w:p>
    <w:p w14:paraId="38884CA3" w14:textId="77777777" w:rsidR="001B25D4" w:rsidRDefault="001B25D4" w:rsidP="001B25D4">
      <w:pPr>
        <w:ind w:left="-709" w:right="-709"/>
        <w:jc w:val="both"/>
      </w:pPr>
    </w:p>
    <w:sectPr w:rsidR="001B25D4">
      <w:headerReference w:type="even" r:id="rId1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5CE0" w14:textId="77777777" w:rsidR="00DF7C5A" w:rsidRDefault="00DF7C5A" w:rsidP="00AC1224">
      <w:pPr>
        <w:spacing w:after="0" w:line="240" w:lineRule="auto"/>
      </w:pPr>
      <w:r>
        <w:separator/>
      </w:r>
    </w:p>
  </w:endnote>
  <w:endnote w:type="continuationSeparator" w:id="0">
    <w:p w14:paraId="08ED2041" w14:textId="77777777" w:rsidR="00DF7C5A" w:rsidRDefault="00DF7C5A" w:rsidP="00AC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F095" w14:textId="77777777" w:rsidR="00DF7C5A" w:rsidRDefault="00DF7C5A" w:rsidP="00AC1224">
      <w:pPr>
        <w:spacing w:after="0" w:line="240" w:lineRule="auto"/>
      </w:pPr>
      <w:r>
        <w:separator/>
      </w:r>
    </w:p>
  </w:footnote>
  <w:footnote w:type="continuationSeparator" w:id="0">
    <w:p w14:paraId="7855BD85" w14:textId="77777777" w:rsidR="00DF7C5A" w:rsidRDefault="00DF7C5A" w:rsidP="00AC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3E4D" w14:textId="10896AF3" w:rsidR="00AC1224" w:rsidRDefault="005928A6">
    <w:pPr>
      <w:pStyle w:val="Kopfzeile"/>
    </w:pPr>
    <w:r>
      <w:rPr>
        <w:noProof/>
      </w:rPr>
      <w:pict w14:anchorId="02D8A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3" o:spid="_x0000_s1029" type="#_x0000_t75" style="position:absolute;margin-left:0;margin-top:0;width:595.2pt;height:841.9pt;z-index:-251657216;mso-position-horizontal:center;mso-position-horizontal-relative:margin;mso-position-vertical:center;mso-position-vertical-relative:margin" o:allowincell="f">
          <v:imagedata r:id="rId1" o:title="Briefkopf PO DELTA2025 -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E693" w14:textId="4BC03D6C" w:rsidR="00AC1224" w:rsidRDefault="005928A6" w:rsidP="00AC1224">
    <w:pPr>
      <w:pStyle w:val="Kopfzeile"/>
    </w:pPr>
    <w:r>
      <w:rPr>
        <w:noProof/>
      </w:rPr>
      <w:pict w14:anchorId="29013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4" o:spid="_x0000_s1030" type="#_x0000_t75" style="position:absolute;margin-left:-70.95pt;margin-top:-69.95pt;width:595.2pt;height:841.9pt;z-index:-251656192;mso-position-horizontal-relative:margin;mso-position-vertical-relative:margin" o:allowincell="f">
          <v:imagedata r:id="rId1" o:title="Briefkopf PO DELTA2025 -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68E0" w14:textId="466C931B" w:rsidR="00AC1224" w:rsidRDefault="005928A6">
    <w:pPr>
      <w:pStyle w:val="Kopfzeile"/>
    </w:pPr>
    <w:r>
      <w:rPr>
        <w:noProof/>
      </w:rPr>
      <w:pict w14:anchorId="4E543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2" o:spid="_x0000_s1028" type="#_x0000_t75" style="position:absolute;margin-left:0;margin-top:0;width:595.2pt;height:841.9pt;z-index:-251658240;mso-position-horizontal:center;mso-position-horizontal-relative:margin;mso-position-vertical:center;mso-position-vertical-relative:margin" o:allowincell="f">
          <v:imagedata r:id="rId1" o:title="Briefkopf PO DELTA2025 -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fe41bfbb-47e2-49b1-8de7-de56de67f835}"/>
  </w:docVars>
  <w:rsids>
    <w:rsidRoot w:val="00AC1224"/>
    <w:rsid w:val="00010CCA"/>
    <w:rsid w:val="000A65CB"/>
    <w:rsid w:val="000B0C00"/>
    <w:rsid w:val="000C6C22"/>
    <w:rsid w:val="000E79BD"/>
    <w:rsid w:val="001111FD"/>
    <w:rsid w:val="00130CD4"/>
    <w:rsid w:val="00161266"/>
    <w:rsid w:val="001B25D4"/>
    <w:rsid w:val="00257969"/>
    <w:rsid w:val="00290983"/>
    <w:rsid w:val="0030342B"/>
    <w:rsid w:val="00346CCB"/>
    <w:rsid w:val="0041559A"/>
    <w:rsid w:val="0042605E"/>
    <w:rsid w:val="004579D1"/>
    <w:rsid w:val="004A5C79"/>
    <w:rsid w:val="005928A6"/>
    <w:rsid w:val="005B7FBE"/>
    <w:rsid w:val="005C0BCD"/>
    <w:rsid w:val="00730FDB"/>
    <w:rsid w:val="007E029D"/>
    <w:rsid w:val="007E09AC"/>
    <w:rsid w:val="008D1D51"/>
    <w:rsid w:val="009428E4"/>
    <w:rsid w:val="00981C38"/>
    <w:rsid w:val="00A216D6"/>
    <w:rsid w:val="00AA59D7"/>
    <w:rsid w:val="00AC1224"/>
    <w:rsid w:val="00B60B36"/>
    <w:rsid w:val="00B96174"/>
    <w:rsid w:val="00BB14D9"/>
    <w:rsid w:val="00C445DB"/>
    <w:rsid w:val="00C569BA"/>
    <w:rsid w:val="00CB05C0"/>
    <w:rsid w:val="00CC3F2D"/>
    <w:rsid w:val="00CC7313"/>
    <w:rsid w:val="00CC738B"/>
    <w:rsid w:val="00D2687A"/>
    <w:rsid w:val="00DE4E59"/>
    <w:rsid w:val="00DE6AA1"/>
    <w:rsid w:val="00DF7C5A"/>
    <w:rsid w:val="00FD1446"/>
    <w:rsid w:val="00FE77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3B43"/>
  <w15:chartTrackingRefBased/>
  <w15:docId w15:val="{C3926C55-7CC7-4D87-9015-44D6BE4B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5D4"/>
  </w:style>
  <w:style w:type="paragraph" w:styleId="berschrift1">
    <w:name w:val="heading 1"/>
    <w:basedOn w:val="Standard"/>
    <w:next w:val="Standard"/>
    <w:link w:val="berschrift1Zchn"/>
    <w:uiPriority w:val="9"/>
    <w:qFormat/>
    <w:rsid w:val="00AC1224"/>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berschrift2">
    <w:name w:val="heading 2"/>
    <w:basedOn w:val="Standard"/>
    <w:next w:val="Standard"/>
    <w:link w:val="berschrift2Zchn"/>
    <w:uiPriority w:val="9"/>
    <w:semiHidden/>
    <w:unhideWhenUsed/>
    <w:qFormat/>
    <w:rsid w:val="00AC1224"/>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berschrift3">
    <w:name w:val="heading 3"/>
    <w:basedOn w:val="Standard"/>
    <w:next w:val="Standard"/>
    <w:link w:val="berschrift3Zchn"/>
    <w:uiPriority w:val="9"/>
    <w:semiHidden/>
    <w:unhideWhenUsed/>
    <w:qFormat/>
    <w:rsid w:val="00AC1224"/>
    <w:pPr>
      <w:keepNext/>
      <w:keepLines/>
      <w:spacing w:before="160" w:after="80"/>
      <w:outlineLvl w:val="2"/>
    </w:pPr>
    <w:rPr>
      <w:rFonts w:eastAsiaTheme="majorEastAsia" w:cstheme="majorBidi"/>
      <w:color w:val="0F4761" w:themeColor="accent1" w:themeShade="BF"/>
      <w:sz w:val="28"/>
      <w:szCs w:val="28"/>
      <w:lang w:val="en-GB"/>
    </w:rPr>
  </w:style>
  <w:style w:type="paragraph" w:styleId="berschrift4">
    <w:name w:val="heading 4"/>
    <w:basedOn w:val="Standard"/>
    <w:next w:val="Standard"/>
    <w:link w:val="berschrift4Zchn"/>
    <w:uiPriority w:val="9"/>
    <w:semiHidden/>
    <w:unhideWhenUsed/>
    <w:qFormat/>
    <w:rsid w:val="00AC1224"/>
    <w:pPr>
      <w:keepNext/>
      <w:keepLines/>
      <w:spacing w:before="80" w:after="40"/>
      <w:outlineLvl w:val="3"/>
    </w:pPr>
    <w:rPr>
      <w:rFonts w:eastAsiaTheme="majorEastAsia" w:cstheme="majorBidi"/>
      <w:i/>
      <w:iCs/>
      <w:color w:val="0F4761" w:themeColor="accent1" w:themeShade="BF"/>
      <w:lang w:val="en-GB"/>
    </w:rPr>
  </w:style>
  <w:style w:type="paragraph" w:styleId="berschrift5">
    <w:name w:val="heading 5"/>
    <w:basedOn w:val="Standard"/>
    <w:next w:val="Standard"/>
    <w:link w:val="berschrift5Zchn"/>
    <w:uiPriority w:val="9"/>
    <w:semiHidden/>
    <w:unhideWhenUsed/>
    <w:qFormat/>
    <w:rsid w:val="00AC1224"/>
    <w:pPr>
      <w:keepNext/>
      <w:keepLines/>
      <w:spacing w:before="80" w:after="40"/>
      <w:outlineLvl w:val="4"/>
    </w:pPr>
    <w:rPr>
      <w:rFonts w:eastAsiaTheme="majorEastAsia" w:cstheme="majorBidi"/>
      <w:color w:val="0F4761" w:themeColor="accent1" w:themeShade="BF"/>
      <w:lang w:val="en-GB"/>
    </w:rPr>
  </w:style>
  <w:style w:type="paragraph" w:styleId="berschrift6">
    <w:name w:val="heading 6"/>
    <w:basedOn w:val="Standard"/>
    <w:next w:val="Standard"/>
    <w:link w:val="berschrift6Zchn"/>
    <w:uiPriority w:val="9"/>
    <w:semiHidden/>
    <w:unhideWhenUsed/>
    <w:qFormat/>
    <w:rsid w:val="00AC1224"/>
    <w:pPr>
      <w:keepNext/>
      <w:keepLines/>
      <w:spacing w:before="40" w:after="0"/>
      <w:outlineLvl w:val="5"/>
    </w:pPr>
    <w:rPr>
      <w:rFonts w:eastAsiaTheme="majorEastAsia" w:cstheme="majorBidi"/>
      <w:i/>
      <w:iCs/>
      <w:color w:val="595959" w:themeColor="text1" w:themeTint="A6"/>
      <w:lang w:val="en-GB"/>
    </w:rPr>
  </w:style>
  <w:style w:type="paragraph" w:styleId="berschrift7">
    <w:name w:val="heading 7"/>
    <w:basedOn w:val="Standard"/>
    <w:next w:val="Standard"/>
    <w:link w:val="berschrift7Zchn"/>
    <w:uiPriority w:val="9"/>
    <w:semiHidden/>
    <w:unhideWhenUsed/>
    <w:qFormat/>
    <w:rsid w:val="00AC1224"/>
    <w:pPr>
      <w:keepNext/>
      <w:keepLines/>
      <w:spacing w:before="40" w:after="0"/>
      <w:outlineLvl w:val="6"/>
    </w:pPr>
    <w:rPr>
      <w:rFonts w:eastAsiaTheme="majorEastAsia" w:cstheme="majorBidi"/>
      <w:color w:val="595959" w:themeColor="text1" w:themeTint="A6"/>
      <w:lang w:val="en-GB"/>
    </w:rPr>
  </w:style>
  <w:style w:type="paragraph" w:styleId="berschrift8">
    <w:name w:val="heading 8"/>
    <w:basedOn w:val="Standard"/>
    <w:next w:val="Standard"/>
    <w:link w:val="berschrift8Zchn"/>
    <w:uiPriority w:val="9"/>
    <w:semiHidden/>
    <w:unhideWhenUsed/>
    <w:qFormat/>
    <w:rsid w:val="00AC1224"/>
    <w:pPr>
      <w:keepNext/>
      <w:keepLines/>
      <w:spacing w:after="0"/>
      <w:outlineLvl w:val="7"/>
    </w:pPr>
    <w:rPr>
      <w:rFonts w:eastAsiaTheme="majorEastAsia" w:cstheme="majorBidi"/>
      <w:i/>
      <w:iCs/>
      <w:color w:val="272727" w:themeColor="text1" w:themeTint="D8"/>
      <w:lang w:val="en-GB"/>
    </w:rPr>
  </w:style>
  <w:style w:type="paragraph" w:styleId="berschrift9">
    <w:name w:val="heading 9"/>
    <w:basedOn w:val="Standard"/>
    <w:next w:val="Standard"/>
    <w:link w:val="berschrift9Zchn"/>
    <w:uiPriority w:val="9"/>
    <w:semiHidden/>
    <w:unhideWhenUsed/>
    <w:qFormat/>
    <w:rsid w:val="00AC1224"/>
    <w:pPr>
      <w:keepNext/>
      <w:keepLines/>
      <w:spacing w:after="0"/>
      <w:outlineLvl w:val="8"/>
    </w:pPr>
    <w:rPr>
      <w:rFonts w:eastAsiaTheme="majorEastAsia" w:cstheme="majorBidi"/>
      <w:color w:val="272727" w:themeColor="text1" w:themeTint="D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224"/>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AC1224"/>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AC1224"/>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AC1224"/>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AC1224"/>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AC1224"/>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AC1224"/>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AC1224"/>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AC1224"/>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AC1224"/>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elZchn">
    <w:name w:val="Titel Zchn"/>
    <w:basedOn w:val="Absatz-Standardschriftart"/>
    <w:link w:val="Titel"/>
    <w:uiPriority w:val="10"/>
    <w:rsid w:val="00AC1224"/>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AC1224"/>
    <w:pPr>
      <w:numPr>
        <w:ilvl w:val="1"/>
      </w:numPr>
    </w:pPr>
    <w:rPr>
      <w:rFonts w:eastAsiaTheme="majorEastAsia" w:cstheme="majorBidi"/>
      <w:color w:val="595959" w:themeColor="text1" w:themeTint="A6"/>
      <w:spacing w:val="15"/>
      <w:sz w:val="28"/>
      <w:szCs w:val="28"/>
      <w:lang w:val="en-GB"/>
    </w:rPr>
  </w:style>
  <w:style w:type="character" w:customStyle="1" w:styleId="UntertitelZchn">
    <w:name w:val="Untertitel Zchn"/>
    <w:basedOn w:val="Absatz-Standardschriftart"/>
    <w:link w:val="Untertitel"/>
    <w:uiPriority w:val="11"/>
    <w:rsid w:val="00AC1224"/>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AC1224"/>
    <w:pPr>
      <w:spacing w:before="160"/>
      <w:jc w:val="center"/>
    </w:pPr>
    <w:rPr>
      <w:i/>
      <w:iCs/>
      <w:color w:val="404040" w:themeColor="text1" w:themeTint="BF"/>
      <w:lang w:val="en-GB"/>
    </w:rPr>
  </w:style>
  <w:style w:type="character" w:customStyle="1" w:styleId="ZitatZchn">
    <w:name w:val="Zitat Zchn"/>
    <w:basedOn w:val="Absatz-Standardschriftart"/>
    <w:link w:val="Zitat"/>
    <w:uiPriority w:val="29"/>
    <w:rsid w:val="00AC1224"/>
    <w:rPr>
      <w:i/>
      <w:iCs/>
      <w:color w:val="404040" w:themeColor="text1" w:themeTint="BF"/>
      <w:lang w:val="en-GB"/>
    </w:rPr>
  </w:style>
  <w:style w:type="paragraph" w:styleId="Listenabsatz">
    <w:name w:val="List Paragraph"/>
    <w:basedOn w:val="Standard"/>
    <w:uiPriority w:val="34"/>
    <w:qFormat/>
    <w:rsid w:val="00AC1224"/>
    <w:pPr>
      <w:ind w:left="720"/>
      <w:contextualSpacing/>
    </w:pPr>
    <w:rPr>
      <w:lang w:val="en-GB"/>
    </w:rPr>
  </w:style>
  <w:style w:type="character" w:styleId="IntensiveHervorhebung">
    <w:name w:val="Intense Emphasis"/>
    <w:basedOn w:val="Absatz-Standardschriftart"/>
    <w:uiPriority w:val="21"/>
    <w:qFormat/>
    <w:rsid w:val="00AC1224"/>
    <w:rPr>
      <w:i/>
      <w:iCs/>
      <w:color w:val="0F4761" w:themeColor="accent1" w:themeShade="BF"/>
    </w:rPr>
  </w:style>
  <w:style w:type="paragraph" w:styleId="IntensivesZitat">
    <w:name w:val="Intense Quote"/>
    <w:basedOn w:val="Standard"/>
    <w:next w:val="Standard"/>
    <w:link w:val="IntensivesZitatZchn"/>
    <w:uiPriority w:val="30"/>
    <w:qFormat/>
    <w:rsid w:val="00AC1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ivesZitatZchn">
    <w:name w:val="Intensives Zitat Zchn"/>
    <w:basedOn w:val="Absatz-Standardschriftart"/>
    <w:link w:val="IntensivesZitat"/>
    <w:uiPriority w:val="30"/>
    <w:rsid w:val="00AC1224"/>
    <w:rPr>
      <w:i/>
      <w:iCs/>
      <w:color w:val="0F4761" w:themeColor="accent1" w:themeShade="BF"/>
      <w:lang w:val="en-GB"/>
    </w:rPr>
  </w:style>
  <w:style w:type="character" w:styleId="IntensiverVerweis">
    <w:name w:val="Intense Reference"/>
    <w:basedOn w:val="Absatz-Standardschriftart"/>
    <w:uiPriority w:val="32"/>
    <w:qFormat/>
    <w:rsid w:val="00AC1224"/>
    <w:rPr>
      <w:b/>
      <w:bCs/>
      <w:smallCaps/>
      <w:color w:val="0F4761" w:themeColor="accent1" w:themeShade="BF"/>
      <w:spacing w:val="5"/>
    </w:rPr>
  </w:style>
  <w:style w:type="paragraph" w:styleId="Kopfzeile">
    <w:name w:val="header"/>
    <w:basedOn w:val="Standard"/>
    <w:link w:val="KopfzeileZchn"/>
    <w:uiPriority w:val="99"/>
    <w:unhideWhenUsed/>
    <w:rsid w:val="00AC1224"/>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AC1224"/>
    <w:rPr>
      <w:lang w:val="en-GB"/>
    </w:rPr>
  </w:style>
  <w:style w:type="paragraph" w:styleId="Fuzeile">
    <w:name w:val="footer"/>
    <w:basedOn w:val="Standard"/>
    <w:link w:val="FuzeileZchn"/>
    <w:uiPriority w:val="99"/>
    <w:unhideWhenUsed/>
    <w:rsid w:val="00AC1224"/>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AC1224"/>
    <w:rPr>
      <w:lang w:val="en-GB"/>
    </w:rPr>
  </w:style>
  <w:style w:type="character" w:styleId="Hyperlink">
    <w:name w:val="Hyperlink"/>
    <w:basedOn w:val="Absatz-Standardschriftart"/>
    <w:uiPriority w:val="99"/>
    <w:unhideWhenUsed/>
    <w:rsid w:val="001B25D4"/>
    <w:rPr>
      <w:color w:val="467886" w:themeColor="hyperlink"/>
      <w:u w:val="single"/>
    </w:rPr>
  </w:style>
  <w:style w:type="character" w:styleId="NichtaufgelsteErwhnung">
    <w:name w:val="Unresolved Mention"/>
    <w:basedOn w:val="Absatz-Standardschriftart"/>
    <w:uiPriority w:val="99"/>
    <w:semiHidden/>
    <w:unhideWhenUsed/>
    <w:rsid w:val="001B25D4"/>
    <w:rPr>
      <w:color w:val="605E5C"/>
      <w:shd w:val="clear" w:color="auto" w:fill="E1DFDD"/>
    </w:rPr>
  </w:style>
  <w:style w:type="character" w:styleId="BesuchterLink">
    <w:name w:val="FollowedHyperlink"/>
    <w:basedOn w:val="Absatz-Standardschriftart"/>
    <w:uiPriority w:val="99"/>
    <w:semiHidden/>
    <w:unhideWhenUsed/>
    <w:rsid w:val="000A65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rarafoodfestival.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gradellanguilla.it/" TargetMode="External"/><Relationship Id="rId12" Type="http://schemas.openxmlformats.org/officeDocument/2006/relationships/hyperlink" Target="http://www.ferraraterraeacqu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ferrara.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isitcomacchio.it" TargetMode="External"/><Relationship Id="rId4" Type="http://schemas.openxmlformats.org/officeDocument/2006/relationships/webSettings" Target="webSettings.xml"/><Relationship Id="rId9" Type="http://schemas.openxmlformats.org/officeDocument/2006/relationships/hyperlink" Target="https://www.ferrarafoodfestival.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00D7-68CF-46DA-9FF0-CBFA60B0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maggioni</dc:creator>
  <cp:keywords/>
  <dc:description/>
  <cp:lastModifiedBy>Fabbris Laura (Gretz Communications AG)</cp:lastModifiedBy>
  <cp:revision>5</cp:revision>
  <cp:lastPrinted>2025-09-25T09:13:00Z</cp:lastPrinted>
  <dcterms:created xsi:type="dcterms:W3CDTF">2025-09-25T09:07:00Z</dcterms:created>
  <dcterms:modified xsi:type="dcterms:W3CDTF">2025-10-02T13:41:00Z</dcterms:modified>
</cp:coreProperties>
</file>