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EEE7" w14:textId="77777777" w:rsidR="005C0BCD" w:rsidRDefault="005C0BCD" w:rsidP="00AC1224">
      <w:pPr>
        <w:ind w:left="-709"/>
      </w:pPr>
    </w:p>
    <w:p w14:paraId="3D522CF8" w14:textId="77777777" w:rsidR="00AC1224" w:rsidRDefault="00AC1224" w:rsidP="001B25D4">
      <w:pPr>
        <w:ind w:left="-709" w:right="-709"/>
        <w:jc w:val="both"/>
      </w:pPr>
    </w:p>
    <w:p w14:paraId="0C8F0858" w14:textId="77777777" w:rsidR="00AC1224" w:rsidRDefault="00AC1224" w:rsidP="001B25D4">
      <w:pPr>
        <w:ind w:left="-709" w:right="-709"/>
        <w:jc w:val="both"/>
      </w:pPr>
    </w:p>
    <w:p w14:paraId="615E3922" w14:textId="375838A7" w:rsidR="001B25D4" w:rsidRPr="00C20D03" w:rsidRDefault="001B25D4" w:rsidP="00C20D03">
      <w:pPr>
        <w:ind w:left="-680" w:right="-709"/>
        <w:jc w:val="both"/>
      </w:pPr>
      <w:r>
        <w:tab/>
      </w:r>
      <w:r>
        <w:tab/>
      </w:r>
      <w:r>
        <w:tab/>
      </w:r>
      <w:r>
        <w:tab/>
      </w:r>
      <w:r>
        <w:tab/>
      </w:r>
      <w:r>
        <w:tab/>
      </w:r>
      <w:r>
        <w:tab/>
      </w:r>
      <w:r>
        <w:tab/>
      </w:r>
      <w:r>
        <w:tab/>
      </w:r>
      <w:r>
        <w:tab/>
      </w:r>
      <w:r w:rsidR="00C445DB" w:rsidRPr="00C20D03">
        <w:t xml:space="preserve">        </w:t>
      </w:r>
      <w:r w:rsidRPr="00C20D03">
        <w:t xml:space="preserve">Berlin, </w:t>
      </w:r>
      <w:r w:rsidR="00547000" w:rsidRPr="00C20D03">
        <w:t>1</w:t>
      </w:r>
      <w:r w:rsidR="00A04846">
        <w:t>7</w:t>
      </w:r>
      <w:r w:rsidR="00C20D03">
        <w:t>. Juli</w:t>
      </w:r>
      <w:r w:rsidRPr="00C20D03">
        <w:t xml:space="preserve"> 2025</w:t>
      </w:r>
    </w:p>
    <w:p w14:paraId="78E9578E" w14:textId="7A7924BC" w:rsidR="00C20D03" w:rsidRPr="00921CD2" w:rsidRDefault="00C20D03" w:rsidP="00C20D03">
      <w:pPr>
        <w:ind w:left="-680"/>
        <w:rPr>
          <w:b/>
          <w:bCs/>
          <w:sz w:val="40"/>
          <w:szCs w:val="40"/>
        </w:rPr>
      </w:pPr>
      <w:r w:rsidRPr="00921CD2">
        <w:rPr>
          <w:b/>
          <w:bCs/>
          <w:sz w:val="40"/>
          <w:szCs w:val="40"/>
        </w:rPr>
        <w:t>Ferrara Buskers Festival:</w:t>
      </w:r>
      <w:r w:rsidRPr="00921CD2">
        <w:t xml:space="preserve"> </w:t>
      </w:r>
      <w:r w:rsidRPr="00921CD2">
        <w:rPr>
          <w:b/>
          <w:bCs/>
          <w:sz w:val="40"/>
          <w:szCs w:val="40"/>
        </w:rPr>
        <w:t xml:space="preserve">Die Welt </w:t>
      </w:r>
      <w:r>
        <w:rPr>
          <w:b/>
          <w:bCs/>
          <w:sz w:val="40"/>
          <w:szCs w:val="40"/>
        </w:rPr>
        <w:t xml:space="preserve">trifft sich mit Musik </w:t>
      </w:r>
    </w:p>
    <w:p w14:paraId="2AD0CCFC" w14:textId="531E02F6" w:rsidR="00C20D03" w:rsidRDefault="00C20D03" w:rsidP="00C20D03">
      <w:pPr>
        <w:ind w:left="-680"/>
        <w:rPr>
          <w:b/>
          <w:bCs/>
          <w:sz w:val="24"/>
          <w:szCs w:val="24"/>
        </w:rPr>
      </w:pPr>
      <w:r>
        <w:rPr>
          <w:b/>
          <w:bCs/>
          <w:sz w:val="24"/>
          <w:szCs w:val="24"/>
        </w:rPr>
        <w:t>Mehr als 250 Musikerinnen und Musiker aus 19 Ländern – v</w:t>
      </w:r>
      <w:r w:rsidRPr="002C1A31">
        <w:rPr>
          <w:b/>
          <w:bCs/>
          <w:sz w:val="24"/>
          <w:szCs w:val="24"/>
        </w:rPr>
        <w:t xml:space="preserve">om </w:t>
      </w:r>
      <w:r>
        <w:rPr>
          <w:b/>
          <w:bCs/>
          <w:sz w:val="24"/>
          <w:szCs w:val="24"/>
        </w:rPr>
        <w:t xml:space="preserve">27. bis zum 31. </w:t>
      </w:r>
      <w:r w:rsidRPr="002C1A31">
        <w:rPr>
          <w:b/>
          <w:bCs/>
          <w:sz w:val="24"/>
          <w:szCs w:val="24"/>
        </w:rPr>
        <w:t xml:space="preserve">August </w:t>
      </w:r>
      <w:r>
        <w:rPr>
          <w:b/>
          <w:bCs/>
          <w:sz w:val="24"/>
          <w:szCs w:val="24"/>
        </w:rPr>
        <w:t xml:space="preserve">2025 feiert </w:t>
      </w:r>
      <w:r w:rsidRPr="002C1A31">
        <w:rPr>
          <w:b/>
          <w:bCs/>
          <w:sz w:val="24"/>
          <w:szCs w:val="24"/>
        </w:rPr>
        <w:t xml:space="preserve">Ferrara </w:t>
      </w:r>
      <w:r>
        <w:rPr>
          <w:b/>
          <w:bCs/>
          <w:sz w:val="24"/>
          <w:szCs w:val="24"/>
        </w:rPr>
        <w:t>das</w:t>
      </w:r>
      <w:r w:rsidRPr="002C1A31">
        <w:rPr>
          <w:b/>
          <w:bCs/>
          <w:sz w:val="24"/>
          <w:szCs w:val="24"/>
        </w:rPr>
        <w:t xml:space="preserve"> </w:t>
      </w:r>
      <w:r>
        <w:rPr>
          <w:b/>
          <w:bCs/>
          <w:sz w:val="24"/>
          <w:szCs w:val="24"/>
        </w:rPr>
        <w:t xml:space="preserve">38. </w:t>
      </w:r>
      <w:r w:rsidRPr="002C1A31">
        <w:rPr>
          <w:b/>
          <w:bCs/>
          <w:sz w:val="24"/>
          <w:szCs w:val="24"/>
        </w:rPr>
        <w:t>Ferrara Buskers Festival</w:t>
      </w:r>
      <w:r>
        <w:rPr>
          <w:b/>
          <w:bCs/>
          <w:sz w:val="24"/>
          <w:szCs w:val="24"/>
        </w:rPr>
        <w:t xml:space="preserve"> – mit </w:t>
      </w:r>
      <w:proofErr w:type="spellStart"/>
      <w:r>
        <w:rPr>
          <w:b/>
          <w:bCs/>
          <w:sz w:val="24"/>
          <w:szCs w:val="24"/>
        </w:rPr>
        <w:t>Stra</w:t>
      </w:r>
      <w:r w:rsidR="004E03FD">
        <w:rPr>
          <w:b/>
          <w:bCs/>
          <w:sz w:val="24"/>
          <w:szCs w:val="24"/>
        </w:rPr>
        <w:t>ss</w:t>
      </w:r>
      <w:r>
        <w:rPr>
          <w:b/>
          <w:bCs/>
          <w:sz w:val="24"/>
          <w:szCs w:val="24"/>
        </w:rPr>
        <w:t>enmusik</w:t>
      </w:r>
      <w:proofErr w:type="spellEnd"/>
      <w:r>
        <w:rPr>
          <w:b/>
          <w:bCs/>
          <w:sz w:val="24"/>
          <w:szCs w:val="24"/>
        </w:rPr>
        <w:t xml:space="preserve"> vom Feinsten</w:t>
      </w:r>
      <w:r w:rsidRPr="002C1A31">
        <w:rPr>
          <w:b/>
          <w:bCs/>
          <w:sz w:val="24"/>
          <w:szCs w:val="24"/>
        </w:rPr>
        <w:t xml:space="preserve">. </w:t>
      </w:r>
      <w:r>
        <w:rPr>
          <w:b/>
          <w:bCs/>
          <w:sz w:val="24"/>
          <w:szCs w:val="24"/>
        </w:rPr>
        <w:t xml:space="preserve">Bevor das Event in der </w:t>
      </w:r>
      <w:r w:rsidRPr="002C1A31">
        <w:rPr>
          <w:b/>
          <w:bCs/>
          <w:sz w:val="24"/>
          <w:szCs w:val="24"/>
        </w:rPr>
        <w:t>UNESCO-Welterbe-</w:t>
      </w:r>
      <w:r>
        <w:rPr>
          <w:b/>
          <w:bCs/>
          <w:sz w:val="24"/>
          <w:szCs w:val="24"/>
        </w:rPr>
        <w:t xml:space="preserve">Stadt </w:t>
      </w:r>
      <w:proofErr w:type="gramStart"/>
      <w:r>
        <w:rPr>
          <w:b/>
          <w:bCs/>
          <w:sz w:val="24"/>
          <w:szCs w:val="24"/>
        </w:rPr>
        <w:t xml:space="preserve">startet, </w:t>
      </w:r>
      <w:r w:rsidR="00A04846">
        <w:rPr>
          <w:b/>
          <w:bCs/>
          <w:sz w:val="24"/>
          <w:szCs w:val="24"/>
        </w:rPr>
        <w:t xml:space="preserve"> heizen</w:t>
      </w:r>
      <w:proofErr w:type="gramEnd"/>
      <w:r w:rsidR="00A04846">
        <w:rPr>
          <w:b/>
          <w:bCs/>
          <w:sz w:val="24"/>
          <w:szCs w:val="24"/>
        </w:rPr>
        <w:t xml:space="preserve"> </w:t>
      </w:r>
      <w:r>
        <w:rPr>
          <w:b/>
          <w:bCs/>
          <w:sz w:val="24"/>
          <w:szCs w:val="24"/>
        </w:rPr>
        <w:t xml:space="preserve">Solisten und Bands </w:t>
      </w:r>
      <w:r w:rsidR="00A04846">
        <w:rPr>
          <w:b/>
          <w:bCs/>
          <w:sz w:val="24"/>
          <w:szCs w:val="24"/>
        </w:rPr>
        <w:t xml:space="preserve">der </w:t>
      </w:r>
      <w:r>
        <w:rPr>
          <w:b/>
          <w:bCs/>
          <w:sz w:val="24"/>
          <w:szCs w:val="24"/>
        </w:rPr>
        <w:t>Wasserstadt Comacchio</w:t>
      </w:r>
      <w:r w:rsidR="00A04846">
        <w:rPr>
          <w:b/>
          <w:bCs/>
          <w:sz w:val="24"/>
          <w:szCs w:val="24"/>
        </w:rPr>
        <w:t xml:space="preserve"> mit Instrument und Stimme ein.  </w:t>
      </w:r>
    </w:p>
    <w:p w14:paraId="2754B6B1" w14:textId="58822817" w:rsidR="00C20D03" w:rsidRDefault="00C20D03" w:rsidP="00C20D03">
      <w:pPr>
        <w:ind w:left="-680"/>
      </w:pPr>
      <w:r>
        <w:t>Sie kommen aus Argentinien, Kanada, den USA, aus Frankreich, Spanien, Portugal, Ru</w:t>
      </w:r>
      <w:r w:rsidR="004E03FD">
        <w:t>ss</w:t>
      </w:r>
      <w:r>
        <w:t xml:space="preserve">land, Taiwan, Südkorea - aus Italien natürlich, Deutschland, den Niederlanden und anderen Ländern.  Sie spielen World Music und Pop, Reggae, Rap und Rock, Tango, Jazz, Klezmer und Soul … </w:t>
      </w:r>
      <w:r w:rsidR="00A04846">
        <w:t>Auch beim</w:t>
      </w:r>
      <w:r>
        <w:t xml:space="preserve"> </w:t>
      </w:r>
      <w:hyperlink r:id="rId7" w:history="1">
        <w:r w:rsidRPr="00C1723A">
          <w:rPr>
            <w:rStyle w:val="Hyperlink"/>
          </w:rPr>
          <w:t>38. Ferrara Buskers Festival</w:t>
        </w:r>
      </w:hyperlink>
      <w:r>
        <w:t xml:space="preserve"> </w:t>
      </w:r>
      <w:proofErr w:type="gramStart"/>
      <w:r w:rsidR="00A04846">
        <w:t xml:space="preserve">werden </w:t>
      </w:r>
      <w:r>
        <w:t xml:space="preserve"> die</w:t>
      </w:r>
      <w:proofErr w:type="gramEnd"/>
      <w:r>
        <w:t xml:space="preserve"> Grenzen zwischen Nationen und musikalische Genres</w:t>
      </w:r>
      <w:r w:rsidR="00A04846">
        <w:t xml:space="preserve"> schwinden</w:t>
      </w:r>
      <w:r>
        <w:t xml:space="preserve">. </w:t>
      </w:r>
      <w:r w:rsidR="00A04846">
        <w:t xml:space="preserve">Menschen von nah und fern werden sich </w:t>
      </w:r>
      <w:r>
        <w:t>verbunden fühlen, wenn sie sich von energiegeladenen Rhythmen vor Ferraras grandiose</w:t>
      </w:r>
      <w:r w:rsidR="00A04846">
        <w:t>r</w:t>
      </w:r>
      <w:r>
        <w:t xml:space="preserve"> Altstadt-Kulisse </w:t>
      </w:r>
      <w:proofErr w:type="spellStart"/>
      <w:r>
        <w:t>mitrei</w:t>
      </w:r>
      <w:r w:rsidR="004E03FD">
        <w:t>ss</w:t>
      </w:r>
      <w:r>
        <w:t>en</w:t>
      </w:r>
      <w:proofErr w:type="spellEnd"/>
      <w:r>
        <w:t xml:space="preserve"> lassen. Akrobatik, Clownerie, Magie und </w:t>
      </w:r>
      <w:proofErr w:type="spellStart"/>
      <w:r>
        <w:t>Stra</w:t>
      </w:r>
      <w:r w:rsidR="004E03FD">
        <w:t>ss</w:t>
      </w:r>
      <w:r>
        <w:t>enpoesie</w:t>
      </w:r>
      <w:proofErr w:type="spellEnd"/>
      <w:r>
        <w:t xml:space="preserve"> runden das buntgemischte Programm in den </w:t>
      </w:r>
      <w:proofErr w:type="spellStart"/>
      <w:r>
        <w:t>Stra</w:t>
      </w:r>
      <w:r w:rsidR="004E03FD">
        <w:t>ss</w:t>
      </w:r>
      <w:r>
        <w:t>en</w:t>
      </w:r>
      <w:proofErr w:type="spellEnd"/>
      <w:r>
        <w:t xml:space="preserve"> und auf den Plätzen der Welterbe-Stadt ab und mit internationalem Street Food </w:t>
      </w:r>
      <w:proofErr w:type="gramStart"/>
      <w:r>
        <w:t>wird  für</w:t>
      </w:r>
      <w:proofErr w:type="gramEnd"/>
      <w:r>
        <w:t xml:space="preserve"> jeden kulinarischen Geschmack gesorgt sein. </w:t>
      </w:r>
    </w:p>
    <w:p w14:paraId="77F1614A" w14:textId="2B7AE393" w:rsidR="00C20D03" w:rsidRDefault="00C20D03" w:rsidP="00C20D03">
      <w:pPr>
        <w:ind w:left="-680"/>
      </w:pPr>
      <w:r>
        <w:t xml:space="preserve">Bevor sich die „Buskers“, wie </w:t>
      </w:r>
      <w:proofErr w:type="spellStart"/>
      <w:r>
        <w:t>Stra</w:t>
      </w:r>
      <w:r w:rsidR="004E03FD">
        <w:t>ss</w:t>
      </w:r>
      <w:r>
        <w:t>enmusiker</w:t>
      </w:r>
      <w:proofErr w:type="spellEnd"/>
      <w:r>
        <w:t xml:space="preserve"> im englischen Sprachraum genannt werden, in Ferrara</w:t>
      </w:r>
      <w:r w:rsidR="00404F52">
        <w:t xml:space="preserve"> treffen</w:t>
      </w:r>
      <w:r>
        <w:t xml:space="preserve">, spielen sich etliche von ihnen im nahegelegenen Comacchio schon mal warm. Am </w:t>
      </w:r>
      <w:hyperlink r:id="rId8" w:history="1">
        <w:r w:rsidRPr="00380291">
          <w:rPr>
            <w:rStyle w:val="Hyperlink"/>
          </w:rPr>
          <w:t>24. August wird die Wasserstadt im Po-Delta,</w:t>
        </w:r>
      </w:hyperlink>
      <w:r>
        <w:t xml:space="preserve"> ein malerisches, von Kanälen und Brücken durchzogenes „Klein-Venedig“, zu</w:t>
      </w:r>
      <w:r w:rsidR="00404F52">
        <w:t xml:space="preserve"> ihrer </w:t>
      </w:r>
      <w:r>
        <w:t xml:space="preserve">Bühne. Von 21 Uhr bis Mitternacht heizen </w:t>
      </w:r>
      <w:r w:rsidR="00404F52">
        <w:t xml:space="preserve">Solisten und Bands </w:t>
      </w:r>
      <w:r>
        <w:t xml:space="preserve">aus Italien, aus Venezuela und Mexiko dem Publikum in Comacchio mit Pop, Rock, World Music, Folk, Blues und Gypsy ein. Das Zuhören </w:t>
      </w:r>
      <w:r w:rsidR="00404F52">
        <w:t xml:space="preserve">hier ist </w:t>
      </w:r>
      <w:r>
        <w:t xml:space="preserve">für alle ist kostenlos. </w:t>
      </w:r>
    </w:p>
    <w:p w14:paraId="022E4E8B" w14:textId="77777777" w:rsidR="00C20D03" w:rsidRPr="00FC0564" w:rsidRDefault="00C20D03" w:rsidP="00C20D03">
      <w:pPr>
        <w:ind w:left="-680"/>
        <w:rPr>
          <w:b/>
          <w:bCs/>
        </w:rPr>
      </w:pPr>
      <w:r w:rsidRPr="00FC0564">
        <w:rPr>
          <w:b/>
          <w:bCs/>
        </w:rPr>
        <w:t>Die Elfe, der Rapper und ein Duo mit Retro-Charme</w:t>
      </w:r>
    </w:p>
    <w:p w14:paraId="4587EB4F" w14:textId="2C0A43BE" w:rsidR="00C20D03" w:rsidRDefault="00C20D03" w:rsidP="00BC0D0A">
      <w:pPr>
        <w:ind w:left="-680"/>
      </w:pPr>
      <w:r>
        <w:t xml:space="preserve">Beim Buskers Festival in Ferrara haben sich in der Vergangenheit </w:t>
      </w:r>
      <w:proofErr w:type="spellStart"/>
      <w:r>
        <w:t>gro</w:t>
      </w:r>
      <w:r w:rsidR="004E03FD">
        <w:t>ss</w:t>
      </w:r>
      <w:r>
        <w:t>e</w:t>
      </w:r>
      <w:proofErr w:type="spellEnd"/>
      <w:r>
        <w:t xml:space="preserve"> Namen der italienischen Musikszene wie Lucio Dalla </w:t>
      </w:r>
      <w:r w:rsidR="00404F52">
        <w:t xml:space="preserve">und Gianna Nannini </w:t>
      </w:r>
      <w:r>
        <w:t xml:space="preserve">die Ehre gegeben. Heute sind es fachkundig ausgewählte Entdeckungen aus allen Teilen der Welt, die beim Festival die Bühne rocken. </w:t>
      </w:r>
      <w:r w:rsidR="00A04846">
        <w:t xml:space="preserve">Zum Beispiel </w:t>
      </w:r>
      <w:r>
        <w:t xml:space="preserve">Junta </w:t>
      </w:r>
      <w:proofErr w:type="spellStart"/>
      <w:r>
        <w:t>Vecinal</w:t>
      </w:r>
      <w:proofErr w:type="spellEnd"/>
      <w:r>
        <w:t xml:space="preserve"> aus Mexiko. Das Trio, das auch in Comacchio aufspielen wird,</w:t>
      </w:r>
      <w:r w:rsidRPr="00FD4A11">
        <w:t xml:space="preserve"> interpretiert traditionelle südamerikanische Klassiker </w:t>
      </w:r>
      <w:r>
        <w:t xml:space="preserve">neu </w:t>
      </w:r>
      <w:r w:rsidRPr="00FD4A11">
        <w:t>in einer farbenfrohen und leidenschaftlichen Show</w:t>
      </w:r>
      <w:r>
        <w:t xml:space="preserve">. An allen Festival-Abenden laden Junta </w:t>
      </w:r>
      <w:proofErr w:type="spellStart"/>
      <w:r>
        <w:t>Vecinal</w:t>
      </w:r>
      <w:proofErr w:type="spellEnd"/>
      <w:r>
        <w:t xml:space="preserve"> das Publikum zu einer musikalischen </w:t>
      </w:r>
      <w:r w:rsidRPr="00FD4A11">
        <w:t>Reise</w:t>
      </w:r>
      <w:r>
        <w:t xml:space="preserve"> ein, die ein klares Ziel hat – alle sollen die </w:t>
      </w:r>
      <w:r w:rsidRPr="00FD4A11">
        <w:t>Intensität der Latino-Musik</w:t>
      </w:r>
      <w:r>
        <w:t xml:space="preserve"> nicht nur hören, sondern spüren. Zu den in Europa schon bekannteren Namen gehört Estrella Gomes. Seit zehn Jahren tourt die Portugiesin mit ihren Songs und der Gitarre über den Kontinent. Zuhörende </w:t>
      </w:r>
      <w:r w:rsidRPr="002F2CAC">
        <w:t xml:space="preserve">bezaubert </w:t>
      </w:r>
      <w:r w:rsidR="00BC0D0A">
        <w:t>sie</w:t>
      </w:r>
      <w:r>
        <w:t xml:space="preserve"> </w:t>
      </w:r>
      <w:r w:rsidRPr="002F2CAC">
        <w:t>mit ihrem charmanten Akzent und ihrem rebellischen Elfen-Charisma</w:t>
      </w:r>
      <w:r>
        <w:t xml:space="preserve">. Die </w:t>
      </w:r>
      <w:proofErr w:type="spellStart"/>
      <w:r>
        <w:t>gro</w:t>
      </w:r>
      <w:r w:rsidR="004E03FD">
        <w:t>ss</w:t>
      </w:r>
      <w:r>
        <w:t>e</w:t>
      </w:r>
      <w:proofErr w:type="spellEnd"/>
      <w:r>
        <w:t xml:space="preserve"> Überraschung kommt, wenn Estrella </w:t>
      </w:r>
      <w:r w:rsidRPr="002F2CAC">
        <w:t>Trompete</w:t>
      </w:r>
      <w:r>
        <w:t xml:space="preserve"> spielt. Denn das tut sie ganz ohne Instrument. Aus Kanada reist </w:t>
      </w:r>
      <w:r w:rsidRPr="004B6101">
        <w:t>AP MAJOR</w:t>
      </w:r>
      <w:r>
        <w:t xml:space="preserve"> nach Ferrara, ein </w:t>
      </w:r>
      <w:r w:rsidRPr="004B6101">
        <w:t>Rapper, Produzent und Multiinstrumentalist</w:t>
      </w:r>
      <w:r>
        <w:t xml:space="preserve">. Seine elektrisierenden </w:t>
      </w:r>
      <w:r w:rsidRPr="004B6101">
        <w:t xml:space="preserve">Rhythmen </w:t>
      </w:r>
      <w:r>
        <w:t xml:space="preserve">verbindet er </w:t>
      </w:r>
      <w:r w:rsidRPr="004B6101">
        <w:t>mit sozialen und politischen Botschaften</w:t>
      </w:r>
      <w:r>
        <w:t>. Trotz seiner ernsten Themen versprüht der Rapper eine vitale Energie, der man sich kaum entziehen kann.</w:t>
      </w:r>
    </w:p>
    <w:p w14:paraId="20556585" w14:textId="0330239E" w:rsidR="00BC0D0A" w:rsidRDefault="00C20D03" w:rsidP="00C20D03">
      <w:pPr>
        <w:ind w:left="-680"/>
      </w:pPr>
      <w:r w:rsidRPr="00E3551B">
        <w:t xml:space="preserve">Rimski &amp; </w:t>
      </w:r>
      <w:proofErr w:type="spellStart"/>
      <w:r w:rsidRPr="00E3551B">
        <w:t>Handerkerchief</w:t>
      </w:r>
      <w:proofErr w:type="spellEnd"/>
      <w:r>
        <w:t xml:space="preserve">, ein Duo aus </w:t>
      </w:r>
      <w:proofErr w:type="spellStart"/>
      <w:r>
        <w:t>Gro</w:t>
      </w:r>
      <w:r w:rsidR="004E03FD">
        <w:t>ss</w:t>
      </w:r>
      <w:r>
        <w:t>britannien</w:t>
      </w:r>
      <w:proofErr w:type="spellEnd"/>
      <w:r>
        <w:t xml:space="preserve">, setzt auf Retro-Klänge. Dargeboten mit </w:t>
      </w:r>
    </w:p>
    <w:p w14:paraId="1CA4F814" w14:textId="77777777" w:rsidR="00BC0D0A" w:rsidRDefault="00BC0D0A" w:rsidP="00C20D03">
      <w:pPr>
        <w:ind w:left="-680"/>
      </w:pPr>
    </w:p>
    <w:p w14:paraId="17BD7C0B" w14:textId="77777777" w:rsidR="00BC0D0A" w:rsidRDefault="00BC0D0A" w:rsidP="00C20D03">
      <w:pPr>
        <w:ind w:left="-680"/>
      </w:pPr>
    </w:p>
    <w:p w14:paraId="1EFA0C51" w14:textId="77777777" w:rsidR="00BC0D0A" w:rsidRDefault="00BC0D0A" w:rsidP="00C20D03">
      <w:pPr>
        <w:ind w:left="-680"/>
      </w:pPr>
    </w:p>
    <w:p w14:paraId="08B7A516" w14:textId="77777777" w:rsidR="00BC0D0A" w:rsidRDefault="00BC0D0A" w:rsidP="00C20D03">
      <w:pPr>
        <w:ind w:left="-680"/>
      </w:pPr>
    </w:p>
    <w:p w14:paraId="59F1E46F" w14:textId="77777777" w:rsidR="00BC0D0A" w:rsidRDefault="00BC0D0A" w:rsidP="00C20D03">
      <w:pPr>
        <w:ind w:left="-680"/>
      </w:pPr>
    </w:p>
    <w:p w14:paraId="2787D4E0" w14:textId="77777777" w:rsidR="00BC0D0A" w:rsidRDefault="00BC0D0A" w:rsidP="00C20D03">
      <w:pPr>
        <w:ind w:left="-680"/>
      </w:pPr>
    </w:p>
    <w:p w14:paraId="02F1C48A" w14:textId="440DDE66" w:rsidR="00C20D03" w:rsidRDefault="00C20D03" w:rsidP="00C20D03">
      <w:pPr>
        <w:ind w:left="-680"/>
      </w:pPr>
      <w:r w:rsidRPr="00E3551B">
        <w:t xml:space="preserve">Chorgesang, Hörnern, Mundharmonika </w:t>
      </w:r>
      <w:r>
        <w:t xml:space="preserve">verzaubern die beiden Briten ihr Publikum mit Titeln </w:t>
      </w:r>
      <w:r w:rsidRPr="00E3551B">
        <w:t>aus</w:t>
      </w:r>
      <w:r w:rsidR="00BC0D0A">
        <w:t xml:space="preserve"> </w:t>
      </w:r>
      <w:r>
        <w:t>längst</w:t>
      </w:r>
      <w:r w:rsidRPr="00E3551B">
        <w:t xml:space="preserve"> </w:t>
      </w:r>
      <w:r>
        <w:t>vergangenen Tagen.</w:t>
      </w:r>
      <w:r w:rsidRPr="00E3551B">
        <w:t xml:space="preserve"> Virtuosität, Ironie und </w:t>
      </w:r>
      <w:r w:rsidR="00BC0D0A">
        <w:t xml:space="preserve">jede Menge </w:t>
      </w:r>
      <w:r w:rsidRPr="00E3551B">
        <w:t>Energie</w:t>
      </w:r>
      <w:r>
        <w:t xml:space="preserve"> bringen auch Doktor Bajan auf die Bühne. Das </w:t>
      </w:r>
      <w:r w:rsidRPr="00E3551B">
        <w:t xml:space="preserve">Akkordeon-Duo </w:t>
      </w:r>
      <w:r>
        <w:t>stammt aus Ru</w:t>
      </w:r>
      <w:r w:rsidR="004E03FD">
        <w:t>ss</w:t>
      </w:r>
      <w:r>
        <w:t xml:space="preserve">land, lebt heute in Berlin und </w:t>
      </w:r>
      <w:r w:rsidR="00BC0D0A">
        <w:t xml:space="preserve">präsentiert </w:t>
      </w:r>
      <w:r>
        <w:t xml:space="preserve">beliebte russische Lieder </w:t>
      </w:r>
      <w:r w:rsidR="00BC0D0A">
        <w:t xml:space="preserve">sowie </w:t>
      </w:r>
      <w:r w:rsidRPr="00E3551B">
        <w:t>Eigenkompositionen</w:t>
      </w:r>
      <w:r w:rsidR="00BC0D0A">
        <w:t>.</w:t>
      </w:r>
      <w:r>
        <w:t xml:space="preserve"> So wie Doktor Bajan die Titel präsentiert, ist die Reaktion überall die gleiche – die Menschen tanzen, tanzen, tanzen. Lebensfreude pur kommt auch aus Paris. Die französische </w:t>
      </w:r>
      <w:proofErr w:type="spellStart"/>
      <w:r w:rsidRPr="003623CD">
        <w:t>Stra</w:t>
      </w:r>
      <w:r w:rsidR="004E03FD">
        <w:t>ss</w:t>
      </w:r>
      <w:r w:rsidRPr="003623CD">
        <w:t>entrommlerin</w:t>
      </w:r>
      <w:proofErr w:type="spellEnd"/>
      <w:r>
        <w:t xml:space="preserve"> Ines verwandelt </w:t>
      </w:r>
      <w:r w:rsidRPr="003623CD">
        <w:t>Alltagsgegenstände in</w:t>
      </w:r>
      <w:r>
        <w:t xml:space="preserve"> überraschende </w:t>
      </w:r>
      <w:r w:rsidRPr="003623CD">
        <w:t>Instrumente</w:t>
      </w:r>
      <w:r>
        <w:t xml:space="preserve">. </w:t>
      </w:r>
      <w:r w:rsidRPr="003623CD">
        <w:t>Töpfe, Pfannen, Eimer und sogar Hundespielzeug werden Teil ihrer explosiven Performanc</w:t>
      </w:r>
      <w:r>
        <w:t xml:space="preserve">e. </w:t>
      </w:r>
      <w:r w:rsidR="00BC0D0A">
        <w:t xml:space="preserve">Neben den genannten Musikerinnen und Musikern werden viele andere Akteure </w:t>
      </w:r>
      <w:proofErr w:type="spellStart"/>
      <w:r w:rsidR="00BC0D0A">
        <w:t>mitrei</w:t>
      </w:r>
      <w:r w:rsidR="004E03FD">
        <w:t>ss</w:t>
      </w:r>
      <w:r w:rsidR="00BC0D0A">
        <w:t>ende</w:t>
      </w:r>
      <w:proofErr w:type="spellEnd"/>
      <w:r w:rsidR="00BC0D0A">
        <w:t xml:space="preserve"> Konzerte geben, wie der </w:t>
      </w:r>
      <w:hyperlink r:id="rId9" w:history="1">
        <w:r w:rsidR="00BC0D0A" w:rsidRPr="00BC0D0A">
          <w:rPr>
            <w:rStyle w:val="Hyperlink"/>
          </w:rPr>
          <w:t>Blick ins Programm</w:t>
        </w:r>
      </w:hyperlink>
      <w:r w:rsidR="00BC0D0A">
        <w:t xml:space="preserve"> zeigt. </w:t>
      </w:r>
    </w:p>
    <w:p w14:paraId="100D8F51" w14:textId="5369ED7F" w:rsidR="00C20D03" w:rsidRPr="00380291" w:rsidRDefault="00C20D03" w:rsidP="00C20D03">
      <w:pPr>
        <w:ind w:left="-680"/>
        <w:rPr>
          <w:b/>
          <w:bCs/>
        </w:rPr>
      </w:pPr>
      <w:r w:rsidRPr="00380291">
        <w:rPr>
          <w:b/>
          <w:bCs/>
        </w:rPr>
        <w:t>Wie gut, da</w:t>
      </w:r>
      <w:r w:rsidR="004E03FD">
        <w:rPr>
          <w:b/>
          <w:bCs/>
        </w:rPr>
        <w:t>ss</w:t>
      </w:r>
      <w:r w:rsidRPr="00380291">
        <w:rPr>
          <w:b/>
          <w:bCs/>
        </w:rPr>
        <w:t xml:space="preserve"> Stefan Bottoni die Zeitung gelesen hat </w:t>
      </w:r>
    </w:p>
    <w:p w14:paraId="733FDE35" w14:textId="1C6FD055" w:rsidR="00C20D03" w:rsidRDefault="00C20D03" w:rsidP="00C20D03">
      <w:pPr>
        <w:ind w:left="-680"/>
      </w:pPr>
      <w:r>
        <w:t xml:space="preserve">Die zündende Idee, in Ferrara das weltweit erste internationale Festival für </w:t>
      </w:r>
      <w:proofErr w:type="spellStart"/>
      <w:r>
        <w:t>Stra</w:t>
      </w:r>
      <w:r w:rsidR="004E03FD">
        <w:t>ss</w:t>
      </w:r>
      <w:r>
        <w:t>enmusik</w:t>
      </w:r>
      <w:proofErr w:type="spellEnd"/>
      <w:r>
        <w:t xml:space="preserve"> an den Start zu bringen, geht </w:t>
      </w:r>
      <w:r w:rsidR="00404F52">
        <w:t>– von der anekdotischen Seite beleuchtet –</w:t>
      </w:r>
      <w:r>
        <w:t>auf eine Polizeimeldung in der Lokalpresse zurück. Demnach waren</w:t>
      </w:r>
      <w:r w:rsidRPr="002F650D">
        <w:t xml:space="preserve"> </w:t>
      </w:r>
      <w:r w:rsidR="00404F52">
        <w:t xml:space="preserve">in Ferrara im Sommer 1987 </w:t>
      </w:r>
      <w:r w:rsidRPr="002F650D">
        <w:t>zwei Musiker mit Gitarre und Schlagzeug</w:t>
      </w:r>
      <w:r>
        <w:t xml:space="preserve"> </w:t>
      </w:r>
      <w:r w:rsidRPr="002F650D">
        <w:t xml:space="preserve">von der Verkehrspolizei </w:t>
      </w:r>
      <w:r>
        <w:t xml:space="preserve">aufgegriffen und </w:t>
      </w:r>
      <w:r w:rsidRPr="002F650D">
        <w:t xml:space="preserve">abgeführt wurden. </w:t>
      </w:r>
      <w:r>
        <w:t xml:space="preserve">Stefano Bottoni, Kunstschmied und Musiker in Personalunion, </w:t>
      </w:r>
      <w:r w:rsidR="00404F52">
        <w:t xml:space="preserve">nahm die </w:t>
      </w:r>
      <w:r>
        <w:t xml:space="preserve">Nachricht mit Kopfschütteln </w:t>
      </w:r>
      <w:r w:rsidR="00404F52">
        <w:t>auf</w:t>
      </w:r>
      <w:r>
        <w:t xml:space="preserve"> und wollte etwas dagegensetzten.  </w:t>
      </w:r>
      <w:r w:rsidR="00404F52">
        <w:t xml:space="preserve">Seine </w:t>
      </w:r>
      <w:r>
        <w:t>Stadt</w:t>
      </w:r>
      <w:r w:rsidR="00404F52">
        <w:t xml:space="preserve"> </w:t>
      </w:r>
      <w:r>
        <w:t xml:space="preserve">sollte jedes Jahr für ein paar Sommertage zum Treffpunkt für </w:t>
      </w:r>
      <w:proofErr w:type="spellStart"/>
      <w:r>
        <w:t>Stra</w:t>
      </w:r>
      <w:r w:rsidR="004E03FD">
        <w:t>ss</w:t>
      </w:r>
      <w:r>
        <w:t>enmusiker</w:t>
      </w:r>
      <w:proofErr w:type="spellEnd"/>
      <w:r>
        <w:t xml:space="preserve"> aus aller Welt werden.  stellte</w:t>
      </w:r>
      <w:r w:rsidRPr="002F650D">
        <w:t xml:space="preserve"> die Idee dem Bürgermeister vor</w:t>
      </w:r>
      <w:r>
        <w:t xml:space="preserve">. Der war, entgegen allen Erwartungen, sofort bereit das Projekt zu unterstützen. Schon ein Jahr später, 1988, fand das erste Ferrara Buskers Festival statt. Weit über 800 000 Besucher haben sich seither von der Leidenschaft der </w:t>
      </w:r>
      <w:proofErr w:type="spellStart"/>
      <w:r>
        <w:t>Stra</w:t>
      </w:r>
      <w:r w:rsidR="004E03FD">
        <w:t>ss</w:t>
      </w:r>
      <w:r>
        <w:t>enmusiker</w:t>
      </w:r>
      <w:proofErr w:type="spellEnd"/>
      <w:r>
        <w:t xml:space="preserve"> und von der Welterbe-Kulisse von Ferrara bezaubern lassen.  </w:t>
      </w:r>
      <w:r w:rsidR="00404F52">
        <w:t xml:space="preserve">Stefano Bottoni leitet es bis heute. </w:t>
      </w:r>
    </w:p>
    <w:p w14:paraId="4F2E6EEC" w14:textId="45D6A970" w:rsidR="00C20D03" w:rsidRDefault="00C20D03" w:rsidP="00C20D03">
      <w:pPr>
        <w:ind w:left="-680"/>
      </w:pPr>
      <w:r>
        <w:t xml:space="preserve">Die Preise für das Ferrara Buskers Festival sind immer noch moderat. Das Tages-Ticket 2025 kostet im Vorverkauf bis zum 20. August 10 Euro, der Pass für alle fünf Festival-Tage 25 Euro. Ab dem 21. August werden die Tageskarten für 13 Euro und die Pässe für das gesamte Festival für 30 Euro verkauft. Das Auftakt-Event in Comacchio ist kostenlos.  </w:t>
      </w:r>
    </w:p>
    <w:p w14:paraId="74342511" w14:textId="20936A83" w:rsidR="00BC0D0A" w:rsidRDefault="00BC0D0A" w:rsidP="00C20D03">
      <w:pPr>
        <w:ind w:left="-680"/>
      </w:pPr>
      <w:r>
        <w:t xml:space="preserve">Neben dem Ferrara Buskers Festival </w:t>
      </w:r>
      <w:r w:rsidR="00284AC9">
        <w:t xml:space="preserve">beschert </w:t>
      </w:r>
      <w:r>
        <w:t>der Sommer in Ferrara</w:t>
      </w:r>
      <w:r w:rsidR="00284AC9">
        <w:t xml:space="preserve">, </w:t>
      </w:r>
      <w:r>
        <w:t xml:space="preserve">Comacchio </w:t>
      </w:r>
      <w:r w:rsidR="00284AC9">
        <w:t>und seinen Badeorten, den sieben „</w:t>
      </w:r>
      <w:proofErr w:type="spellStart"/>
      <w:r w:rsidR="00284AC9">
        <w:t>Lidi</w:t>
      </w:r>
      <w:proofErr w:type="spellEnd"/>
      <w:r w:rsidR="00284AC9">
        <w:t xml:space="preserve">“, </w:t>
      </w:r>
      <w:r>
        <w:t xml:space="preserve">noch </w:t>
      </w:r>
      <w:hyperlink r:id="rId10" w:history="1">
        <w:r w:rsidRPr="00284AC9">
          <w:rPr>
            <w:rStyle w:val="Hyperlink"/>
          </w:rPr>
          <w:t>viele weitere Events</w:t>
        </w:r>
      </w:hyperlink>
      <w:r w:rsidR="00284AC9">
        <w:t xml:space="preserve">, von Konzerten in der Morgendämmerung bis zum Puppentheater auf dem Wasser. </w:t>
      </w:r>
    </w:p>
    <w:p w14:paraId="2E58EDE0" w14:textId="77777777" w:rsidR="00C20D03" w:rsidRDefault="00C20D03" w:rsidP="00C20D03">
      <w:pPr>
        <w:ind w:left="-680"/>
        <w:rPr>
          <w:rStyle w:val="Hyperlink"/>
        </w:rPr>
      </w:pPr>
    </w:p>
    <w:p w14:paraId="78C97DFA" w14:textId="77777777" w:rsidR="00C20D03" w:rsidRDefault="001B25D4" w:rsidP="00C20D03">
      <w:pPr>
        <w:ind w:left="-680" w:right="-709"/>
        <w:jc w:val="both"/>
        <w:rPr>
          <w:sz w:val="20"/>
          <w:szCs w:val="20"/>
        </w:rPr>
      </w:pPr>
      <w:r w:rsidRPr="003E66A9">
        <w:rPr>
          <w:sz w:val="20"/>
          <w:szCs w:val="20"/>
        </w:rPr>
        <w:t xml:space="preserve">Weitere Informationen </w:t>
      </w:r>
    </w:p>
    <w:p w14:paraId="320A64F2" w14:textId="0146B20A" w:rsidR="004579D1" w:rsidRPr="003E66A9" w:rsidRDefault="001B25D4" w:rsidP="001B25D4">
      <w:pPr>
        <w:ind w:left="-680" w:right="-709"/>
        <w:jc w:val="both"/>
        <w:rPr>
          <w:sz w:val="20"/>
          <w:szCs w:val="20"/>
        </w:rPr>
      </w:pPr>
      <w:hyperlink r:id="rId11" w:history="1">
        <w:r w:rsidRPr="003E66A9">
          <w:rPr>
            <w:rStyle w:val="Hyperlink"/>
            <w:sz w:val="20"/>
            <w:szCs w:val="20"/>
          </w:rPr>
          <w:t>www.visitcomacchio.it</w:t>
        </w:r>
      </w:hyperlink>
    </w:p>
    <w:p w14:paraId="52EEDC01" w14:textId="09783B34" w:rsidR="004579D1" w:rsidRPr="003E66A9" w:rsidRDefault="004579D1" w:rsidP="001B25D4">
      <w:pPr>
        <w:ind w:left="-680" w:right="-709"/>
        <w:jc w:val="both"/>
        <w:rPr>
          <w:sz w:val="20"/>
          <w:szCs w:val="20"/>
        </w:rPr>
      </w:pPr>
      <w:hyperlink r:id="rId12" w:history="1">
        <w:r w:rsidRPr="003E66A9">
          <w:rPr>
            <w:rStyle w:val="Hyperlink"/>
            <w:sz w:val="20"/>
            <w:szCs w:val="20"/>
          </w:rPr>
          <w:t>www.inferrara.it</w:t>
        </w:r>
      </w:hyperlink>
    </w:p>
    <w:p w14:paraId="63760154" w14:textId="7F479FF7" w:rsidR="001B25D4" w:rsidRPr="003E66A9" w:rsidRDefault="004579D1" w:rsidP="001B25D4">
      <w:pPr>
        <w:ind w:left="-680" w:right="-709"/>
        <w:jc w:val="both"/>
        <w:rPr>
          <w:sz w:val="20"/>
          <w:szCs w:val="20"/>
        </w:rPr>
      </w:pPr>
      <w:hyperlink r:id="rId13" w:history="1">
        <w:r w:rsidRPr="003E66A9">
          <w:rPr>
            <w:rStyle w:val="Hyperlink"/>
            <w:sz w:val="20"/>
            <w:szCs w:val="20"/>
          </w:rPr>
          <w:t>www.ferraraterraeacqua.it</w:t>
        </w:r>
      </w:hyperlink>
    </w:p>
    <w:p w14:paraId="38884CA3" w14:textId="77777777" w:rsidR="001B25D4" w:rsidRDefault="001B25D4" w:rsidP="001B25D4">
      <w:pPr>
        <w:ind w:left="-709" w:right="-709"/>
        <w:jc w:val="both"/>
      </w:pPr>
    </w:p>
    <w:sectPr w:rsidR="001B25D4">
      <w:headerReference w:type="even" r:id="rId14"/>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6E77" w14:textId="77777777" w:rsidR="009F4E28" w:rsidRDefault="009F4E28" w:rsidP="00AC1224">
      <w:pPr>
        <w:spacing w:after="0" w:line="240" w:lineRule="auto"/>
      </w:pPr>
      <w:r>
        <w:separator/>
      </w:r>
    </w:p>
  </w:endnote>
  <w:endnote w:type="continuationSeparator" w:id="0">
    <w:p w14:paraId="3C52D27F" w14:textId="77777777" w:rsidR="009F4E28" w:rsidRDefault="009F4E28" w:rsidP="00AC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BFD7" w14:textId="77777777" w:rsidR="009F4E28" w:rsidRDefault="009F4E28" w:rsidP="00AC1224">
      <w:pPr>
        <w:spacing w:after="0" w:line="240" w:lineRule="auto"/>
      </w:pPr>
      <w:r>
        <w:separator/>
      </w:r>
    </w:p>
  </w:footnote>
  <w:footnote w:type="continuationSeparator" w:id="0">
    <w:p w14:paraId="6FBD24B9" w14:textId="77777777" w:rsidR="009F4E28" w:rsidRDefault="009F4E28" w:rsidP="00AC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3E4D" w14:textId="10896AF3" w:rsidR="00AC1224" w:rsidRDefault="004E03FD">
    <w:pPr>
      <w:pStyle w:val="Kopfzeile"/>
    </w:pPr>
    <w:r>
      <w:rPr>
        <w:noProof/>
      </w:rPr>
      <w:pict w14:anchorId="02D8A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3" o:spid="_x0000_s1029" type="#_x0000_t75" style="position:absolute;margin-left:0;margin-top:0;width:595.2pt;height:841.9pt;z-index:-251657216;mso-position-horizontal:center;mso-position-horizontal-relative:margin;mso-position-vertical:center;mso-position-vertical-relative:margin" o:allowincell="f">
          <v:imagedata r:id="rId1" o:title="Briefkopf PO DELTA2025 -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693" w14:textId="4BC03D6C" w:rsidR="00AC1224" w:rsidRDefault="004E03FD" w:rsidP="00AC1224">
    <w:pPr>
      <w:pStyle w:val="Kopfzeile"/>
    </w:pPr>
    <w:r>
      <w:rPr>
        <w:noProof/>
      </w:rPr>
      <w:pict w14:anchorId="29013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4" o:spid="_x0000_s1030" type="#_x0000_t75" style="position:absolute;margin-left:-70.95pt;margin-top:-69.95pt;width:595.2pt;height:841.9pt;z-index:-251656192;mso-position-horizontal-relative:margin;mso-position-vertical-relative:margin" o:allowincell="f">
          <v:imagedata r:id="rId1" o:title="Briefkopf PO DELTA2025 -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68E0" w14:textId="466C931B" w:rsidR="00AC1224" w:rsidRDefault="004E03FD">
    <w:pPr>
      <w:pStyle w:val="Kopfzeile"/>
    </w:pPr>
    <w:r>
      <w:rPr>
        <w:noProof/>
      </w:rPr>
      <w:pict w14:anchorId="4E543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284562" o:spid="_x0000_s1028" type="#_x0000_t75" style="position:absolute;margin-left:0;margin-top:0;width:595.2pt;height:841.9pt;z-index:-251658240;mso-position-horizontal:center;mso-position-horizontal-relative:margin;mso-position-vertical:center;mso-position-vertical-relative:margin" o:allowincell="f">
          <v:imagedata r:id="rId1" o:title="Briefkopf PO DELTA2025 -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fe41bfbb-47e2-49b1-8de7-de56de67f835}"/>
  </w:docVars>
  <w:rsids>
    <w:rsidRoot w:val="00AC1224"/>
    <w:rsid w:val="00010CCA"/>
    <w:rsid w:val="00040BEA"/>
    <w:rsid w:val="000B0C00"/>
    <w:rsid w:val="000C6C22"/>
    <w:rsid w:val="00130CD4"/>
    <w:rsid w:val="00161266"/>
    <w:rsid w:val="001B25D4"/>
    <w:rsid w:val="001E42EE"/>
    <w:rsid w:val="002602A7"/>
    <w:rsid w:val="00284AC9"/>
    <w:rsid w:val="0030342B"/>
    <w:rsid w:val="00330B9B"/>
    <w:rsid w:val="00346CCB"/>
    <w:rsid w:val="003E66A9"/>
    <w:rsid w:val="003F1DF7"/>
    <w:rsid w:val="00404F52"/>
    <w:rsid w:val="0041559A"/>
    <w:rsid w:val="00450C4B"/>
    <w:rsid w:val="004579D1"/>
    <w:rsid w:val="004E03FD"/>
    <w:rsid w:val="005076D8"/>
    <w:rsid w:val="00547000"/>
    <w:rsid w:val="005B7FBE"/>
    <w:rsid w:val="005C0BCD"/>
    <w:rsid w:val="005E03BD"/>
    <w:rsid w:val="006639FF"/>
    <w:rsid w:val="006D63EA"/>
    <w:rsid w:val="00730FDB"/>
    <w:rsid w:val="007B3C34"/>
    <w:rsid w:val="007E029D"/>
    <w:rsid w:val="007E09AC"/>
    <w:rsid w:val="007E2466"/>
    <w:rsid w:val="008D1D51"/>
    <w:rsid w:val="009428E4"/>
    <w:rsid w:val="00981C38"/>
    <w:rsid w:val="009F4E28"/>
    <w:rsid w:val="00A04846"/>
    <w:rsid w:val="00A216D6"/>
    <w:rsid w:val="00AC1224"/>
    <w:rsid w:val="00B81FC3"/>
    <w:rsid w:val="00B96174"/>
    <w:rsid w:val="00BB14D9"/>
    <w:rsid w:val="00BC0D0A"/>
    <w:rsid w:val="00C20D03"/>
    <w:rsid w:val="00C445DB"/>
    <w:rsid w:val="00C569BA"/>
    <w:rsid w:val="00CC3F2D"/>
    <w:rsid w:val="00CC738B"/>
    <w:rsid w:val="00D3279F"/>
    <w:rsid w:val="00D55B49"/>
    <w:rsid w:val="00DE4E59"/>
    <w:rsid w:val="00F41205"/>
    <w:rsid w:val="00FC3F4B"/>
    <w:rsid w:val="00FE77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3B43"/>
  <w15:chartTrackingRefBased/>
  <w15:docId w15:val="{C3926C55-7CC7-4D87-9015-44D6BE4B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5D4"/>
  </w:style>
  <w:style w:type="paragraph" w:styleId="berschrift1">
    <w:name w:val="heading 1"/>
    <w:basedOn w:val="Standard"/>
    <w:next w:val="Standard"/>
    <w:link w:val="berschrift1Zchn"/>
    <w:uiPriority w:val="9"/>
    <w:qFormat/>
    <w:rsid w:val="00AC1224"/>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berschrift2">
    <w:name w:val="heading 2"/>
    <w:basedOn w:val="Standard"/>
    <w:next w:val="Standard"/>
    <w:link w:val="berschrift2Zchn"/>
    <w:uiPriority w:val="9"/>
    <w:semiHidden/>
    <w:unhideWhenUsed/>
    <w:qFormat/>
    <w:rsid w:val="00AC1224"/>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berschrift3">
    <w:name w:val="heading 3"/>
    <w:basedOn w:val="Standard"/>
    <w:next w:val="Standard"/>
    <w:link w:val="berschrift3Zchn"/>
    <w:uiPriority w:val="9"/>
    <w:semiHidden/>
    <w:unhideWhenUsed/>
    <w:qFormat/>
    <w:rsid w:val="00AC1224"/>
    <w:pPr>
      <w:keepNext/>
      <w:keepLines/>
      <w:spacing w:before="160" w:after="80"/>
      <w:outlineLvl w:val="2"/>
    </w:pPr>
    <w:rPr>
      <w:rFonts w:eastAsiaTheme="majorEastAsia" w:cstheme="majorBidi"/>
      <w:color w:val="0F4761" w:themeColor="accent1" w:themeShade="BF"/>
      <w:sz w:val="28"/>
      <w:szCs w:val="28"/>
      <w:lang w:val="en-GB"/>
    </w:rPr>
  </w:style>
  <w:style w:type="paragraph" w:styleId="berschrift4">
    <w:name w:val="heading 4"/>
    <w:basedOn w:val="Standard"/>
    <w:next w:val="Standard"/>
    <w:link w:val="berschrift4Zchn"/>
    <w:uiPriority w:val="9"/>
    <w:semiHidden/>
    <w:unhideWhenUsed/>
    <w:qFormat/>
    <w:rsid w:val="00AC1224"/>
    <w:pPr>
      <w:keepNext/>
      <w:keepLines/>
      <w:spacing w:before="80" w:after="40"/>
      <w:outlineLvl w:val="3"/>
    </w:pPr>
    <w:rPr>
      <w:rFonts w:eastAsiaTheme="majorEastAsia" w:cstheme="majorBidi"/>
      <w:i/>
      <w:iCs/>
      <w:color w:val="0F4761" w:themeColor="accent1" w:themeShade="BF"/>
      <w:lang w:val="en-GB"/>
    </w:rPr>
  </w:style>
  <w:style w:type="paragraph" w:styleId="berschrift5">
    <w:name w:val="heading 5"/>
    <w:basedOn w:val="Standard"/>
    <w:next w:val="Standard"/>
    <w:link w:val="berschrift5Zchn"/>
    <w:uiPriority w:val="9"/>
    <w:semiHidden/>
    <w:unhideWhenUsed/>
    <w:qFormat/>
    <w:rsid w:val="00AC1224"/>
    <w:pPr>
      <w:keepNext/>
      <w:keepLines/>
      <w:spacing w:before="80" w:after="40"/>
      <w:outlineLvl w:val="4"/>
    </w:pPr>
    <w:rPr>
      <w:rFonts w:eastAsiaTheme="majorEastAsia" w:cstheme="majorBidi"/>
      <w:color w:val="0F4761" w:themeColor="accent1" w:themeShade="BF"/>
      <w:lang w:val="en-GB"/>
    </w:rPr>
  </w:style>
  <w:style w:type="paragraph" w:styleId="berschrift6">
    <w:name w:val="heading 6"/>
    <w:basedOn w:val="Standard"/>
    <w:next w:val="Standard"/>
    <w:link w:val="berschrift6Zchn"/>
    <w:uiPriority w:val="9"/>
    <w:semiHidden/>
    <w:unhideWhenUsed/>
    <w:qFormat/>
    <w:rsid w:val="00AC1224"/>
    <w:pPr>
      <w:keepNext/>
      <w:keepLines/>
      <w:spacing w:before="40" w:after="0"/>
      <w:outlineLvl w:val="5"/>
    </w:pPr>
    <w:rPr>
      <w:rFonts w:eastAsiaTheme="majorEastAsia" w:cstheme="majorBidi"/>
      <w:i/>
      <w:iCs/>
      <w:color w:val="595959" w:themeColor="text1" w:themeTint="A6"/>
      <w:lang w:val="en-GB"/>
    </w:rPr>
  </w:style>
  <w:style w:type="paragraph" w:styleId="berschrift7">
    <w:name w:val="heading 7"/>
    <w:basedOn w:val="Standard"/>
    <w:next w:val="Standard"/>
    <w:link w:val="berschrift7Zchn"/>
    <w:uiPriority w:val="9"/>
    <w:semiHidden/>
    <w:unhideWhenUsed/>
    <w:qFormat/>
    <w:rsid w:val="00AC1224"/>
    <w:pPr>
      <w:keepNext/>
      <w:keepLines/>
      <w:spacing w:before="40" w:after="0"/>
      <w:outlineLvl w:val="6"/>
    </w:pPr>
    <w:rPr>
      <w:rFonts w:eastAsiaTheme="majorEastAsia" w:cstheme="majorBidi"/>
      <w:color w:val="595959" w:themeColor="text1" w:themeTint="A6"/>
      <w:lang w:val="en-GB"/>
    </w:rPr>
  </w:style>
  <w:style w:type="paragraph" w:styleId="berschrift8">
    <w:name w:val="heading 8"/>
    <w:basedOn w:val="Standard"/>
    <w:next w:val="Standard"/>
    <w:link w:val="berschrift8Zchn"/>
    <w:uiPriority w:val="9"/>
    <w:semiHidden/>
    <w:unhideWhenUsed/>
    <w:qFormat/>
    <w:rsid w:val="00AC1224"/>
    <w:pPr>
      <w:keepNext/>
      <w:keepLines/>
      <w:spacing w:after="0"/>
      <w:outlineLvl w:val="7"/>
    </w:pPr>
    <w:rPr>
      <w:rFonts w:eastAsiaTheme="majorEastAsia" w:cstheme="majorBidi"/>
      <w:i/>
      <w:iCs/>
      <w:color w:val="272727" w:themeColor="text1" w:themeTint="D8"/>
      <w:lang w:val="en-GB"/>
    </w:rPr>
  </w:style>
  <w:style w:type="paragraph" w:styleId="berschrift9">
    <w:name w:val="heading 9"/>
    <w:basedOn w:val="Standard"/>
    <w:next w:val="Standard"/>
    <w:link w:val="berschrift9Zchn"/>
    <w:uiPriority w:val="9"/>
    <w:semiHidden/>
    <w:unhideWhenUsed/>
    <w:qFormat/>
    <w:rsid w:val="00AC1224"/>
    <w:pPr>
      <w:keepNext/>
      <w:keepLines/>
      <w:spacing w:after="0"/>
      <w:outlineLvl w:val="8"/>
    </w:pPr>
    <w:rPr>
      <w:rFonts w:eastAsiaTheme="majorEastAsia" w:cstheme="majorBidi"/>
      <w:color w:val="272727" w:themeColor="text1" w:themeTint="D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224"/>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AC1224"/>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AC1224"/>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AC1224"/>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AC1224"/>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AC1224"/>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AC1224"/>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AC1224"/>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AC1224"/>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AC122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elZchn">
    <w:name w:val="Titel Zchn"/>
    <w:basedOn w:val="Absatz-Standardschriftart"/>
    <w:link w:val="Titel"/>
    <w:uiPriority w:val="10"/>
    <w:rsid w:val="00AC1224"/>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AC1224"/>
    <w:pPr>
      <w:numPr>
        <w:ilvl w:val="1"/>
      </w:numPr>
    </w:pPr>
    <w:rPr>
      <w:rFonts w:eastAsiaTheme="majorEastAsia" w:cstheme="majorBidi"/>
      <w:color w:val="595959" w:themeColor="text1" w:themeTint="A6"/>
      <w:spacing w:val="15"/>
      <w:sz w:val="28"/>
      <w:szCs w:val="28"/>
      <w:lang w:val="en-GB"/>
    </w:rPr>
  </w:style>
  <w:style w:type="character" w:customStyle="1" w:styleId="UntertitelZchn">
    <w:name w:val="Untertitel Zchn"/>
    <w:basedOn w:val="Absatz-Standardschriftart"/>
    <w:link w:val="Untertitel"/>
    <w:uiPriority w:val="11"/>
    <w:rsid w:val="00AC1224"/>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AC1224"/>
    <w:pPr>
      <w:spacing w:before="160"/>
      <w:jc w:val="center"/>
    </w:pPr>
    <w:rPr>
      <w:i/>
      <w:iCs/>
      <w:color w:val="404040" w:themeColor="text1" w:themeTint="BF"/>
      <w:lang w:val="en-GB"/>
    </w:rPr>
  </w:style>
  <w:style w:type="character" w:customStyle="1" w:styleId="ZitatZchn">
    <w:name w:val="Zitat Zchn"/>
    <w:basedOn w:val="Absatz-Standardschriftart"/>
    <w:link w:val="Zitat"/>
    <w:uiPriority w:val="29"/>
    <w:rsid w:val="00AC1224"/>
    <w:rPr>
      <w:i/>
      <w:iCs/>
      <w:color w:val="404040" w:themeColor="text1" w:themeTint="BF"/>
      <w:lang w:val="en-GB"/>
    </w:rPr>
  </w:style>
  <w:style w:type="paragraph" w:styleId="Listenabsatz">
    <w:name w:val="List Paragraph"/>
    <w:basedOn w:val="Standard"/>
    <w:uiPriority w:val="34"/>
    <w:qFormat/>
    <w:rsid w:val="00AC1224"/>
    <w:pPr>
      <w:ind w:left="720"/>
      <w:contextualSpacing/>
    </w:pPr>
    <w:rPr>
      <w:lang w:val="en-GB"/>
    </w:rPr>
  </w:style>
  <w:style w:type="character" w:styleId="IntensiveHervorhebung">
    <w:name w:val="Intense Emphasis"/>
    <w:basedOn w:val="Absatz-Standardschriftart"/>
    <w:uiPriority w:val="21"/>
    <w:qFormat/>
    <w:rsid w:val="00AC1224"/>
    <w:rPr>
      <w:i/>
      <w:iCs/>
      <w:color w:val="0F4761" w:themeColor="accent1" w:themeShade="BF"/>
    </w:rPr>
  </w:style>
  <w:style w:type="paragraph" w:styleId="IntensivesZitat">
    <w:name w:val="Intense Quote"/>
    <w:basedOn w:val="Standard"/>
    <w:next w:val="Standard"/>
    <w:link w:val="IntensivesZitatZchn"/>
    <w:uiPriority w:val="30"/>
    <w:qFormat/>
    <w:rsid w:val="00AC1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ivesZitatZchn">
    <w:name w:val="Intensives Zitat Zchn"/>
    <w:basedOn w:val="Absatz-Standardschriftart"/>
    <w:link w:val="IntensivesZitat"/>
    <w:uiPriority w:val="30"/>
    <w:rsid w:val="00AC1224"/>
    <w:rPr>
      <w:i/>
      <w:iCs/>
      <w:color w:val="0F4761" w:themeColor="accent1" w:themeShade="BF"/>
      <w:lang w:val="en-GB"/>
    </w:rPr>
  </w:style>
  <w:style w:type="character" w:styleId="IntensiverVerweis">
    <w:name w:val="Intense Reference"/>
    <w:basedOn w:val="Absatz-Standardschriftart"/>
    <w:uiPriority w:val="32"/>
    <w:qFormat/>
    <w:rsid w:val="00AC1224"/>
    <w:rPr>
      <w:b/>
      <w:bCs/>
      <w:smallCaps/>
      <w:color w:val="0F4761" w:themeColor="accent1" w:themeShade="BF"/>
      <w:spacing w:val="5"/>
    </w:rPr>
  </w:style>
  <w:style w:type="paragraph" w:styleId="Kopfzeile">
    <w:name w:val="header"/>
    <w:basedOn w:val="Standard"/>
    <w:link w:val="KopfzeileZchn"/>
    <w:uiPriority w:val="99"/>
    <w:unhideWhenUsed/>
    <w:rsid w:val="00AC1224"/>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AC1224"/>
    <w:rPr>
      <w:lang w:val="en-GB"/>
    </w:rPr>
  </w:style>
  <w:style w:type="paragraph" w:styleId="Fuzeile">
    <w:name w:val="footer"/>
    <w:basedOn w:val="Standard"/>
    <w:link w:val="FuzeileZchn"/>
    <w:uiPriority w:val="99"/>
    <w:unhideWhenUsed/>
    <w:rsid w:val="00AC1224"/>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AC1224"/>
    <w:rPr>
      <w:lang w:val="en-GB"/>
    </w:rPr>
  </w:style>
  <w:style w:type="character" w:styleId="Hyperlink">
    <w:name w:val="Hyperlink"/>
    <w:basedOn w:val="Absatz-Standardschriftart"/>
    <w:uiPriority w:val="99"/>
    <w:unhideWhenUsed/>
    <w:rsid w:val="001B25D4"/>
    <w:rPr>
      <w:color w:val="467886" w:themeColor="hyperlink"/>
      <w:u w:val="single"/>
    </w:rPr>
  </w:style>
  <w:style w:type="character" w:styleId="NichtaufgelsteErwhnung">
    <w:name w:val="Unresolved Mention"/>
    <w:basedOn w:val="Absatz-Standardschriftart"/>
    <w:uiPriority w:val="99"/>
    <w:semiHidden/>
    <w:unhideWhenUsed/>
    <w:rsid w:val="001B25D4"/>
    <w:rPr>
      <w:color w:val="605E5C"/>
      <w:shd w:val="clear" w:color="auto" w:fill="E1DFDD"/>
    </w:rPr>
  </w:style>
  <w:style w:type="character" w:styleId="BesuchterLink">
    <w:name w:val="FollowedHyperlink"/>
    <w:basedOn w:val="Absatz-Standardschriftart"/>
    <w:uiPriority w:val="99"/>
    <w:semiHidden/>
    <w:unhideWhenUsed/>
    <w:rsid w:val="00C20D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rarabuskers.com/pages/anteprima" TargetMode="External"/><Relationship Id="rId13" Type="http://schemas.openxmlformats.org/officeDocument/2006/relationships/hyperlink" Target="http://www.ferraraterraeacqu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rrarabuskers.com/pages/programma-2025" TargetMode="External"/><Relationship Id="rId12" Type="http://schemas.openxmlformats.org/officeDocument/2006/relationships/hyperlink" Target="http://www.inferrar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comacchio.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visitcomacchio.it/files/01990/eventiagosto.pdf" TargetMode="External"/><Relationship Id="rId4" Type="http://schemas.openxmlformats.org/officeDocument/2006/relationships/webSettings" Target="webSettings.xml"/><Relationship Id="rId9" Type="http://schemas.openxmlformats.org/officeDocument/2006/relationships/hyperlink" Target="https://www.ferrarabuskers.com/pages/programma-20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00D7-68CF-46DA-9FF0-CBFA60B0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5241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maggioni</dc:creator>
  <cp:keywords/>
  <dc:description/>
  <cp:lastModifiedBy>Fabbris Laura (Gretz Communications AG)</cp:lastModifiedBy>
  <cp:revision>3</cp:revision>
  <cp:lastPrinted>2025-06-19T10:37:00Z</cp:lastPrinted>
  <dcterms:created xsi:type="dcterms:W3CDTF">2025-07-17T13:29:00Z</dcterms:created>
  <dcterms:modified xsi:type="dcterms:W3CDTF">2025-10-02T12:54:00Z</dcterms:modified>
</cp:coreProperties>
</file>