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1C44" w14:textId="609E31F9" w:rsidR="00830CB7" w:rsidRPr="00AF0B11" w:rsidRDefault="00810C30">
      <w:pPr>
        <w:rPr>
          <w:rFonts w:ascii="Helvetica" w:hAnsi="Helvetica" w:cs="Helvetica"/>
          <w:sz w:val="20"/>
          <w:szCs w:val="20"/>
          <w:lang w:val="de-CH"/>
        </w:rPr>
      </w:pPr>
      <w:r w:rsidRPr="00AF0B11">
        <w:rPr>
          <w:rFonts w:ascii="Helvetica" w:hAnsi="Helvetica" w:cs="Helvetica"/>
          <w:sz w:val="20"/>
          <w:szCs w:val="20"/>
          <w:lang w:val="de-CH"/>
        </w:rPr>
        <w:t>Medienmitteilung</w:t>
      </w:r>
    </w:p>
    <w:p w14:paraId="456695E5" w14:textId="77777777" w:rsidR="004109A5" w:rsidRPr="003E4D88" w:rsidRDefault="004109A5" w:rsidP="004109A5">
      <w:pPr>
        <w:tabs>
          <w:tab w:val="left" w:pos="5760"/>
        </w:tabs>
        <w:ind w:right="919"/>
        <w:rPr>
          <w:rFonts w:ascii="Open Sans" w:hAnsi="Open Sans" w:cs="Open Sans"/>
          <w:b/>
          <w:lang w:val="de-CH"/>
        </w:rPr>
      </w:pPr>
      <w:r w:rsidRPr="003E4D88">
        <w:rPr>
          <w:rFonts w:ascii="Open Sans" w:hAnsi="Open Sans" w:cs="Open Sans"/>
          <w:b/>
          <w:lang w:val="de-CH"/>
        </w:rPr>
        <w:t>Weinjahr 2025: Die Weinlese des Herzens</w:t>
      </w:r>
    </w:p>
    <w:p w14:paraId="59331BCA" w14:textId="5B4B120B" w:rsidR="00396ED7" w:rsidRPr="004651B9" w:rsidRDefault="00E819DD" w:rsidP="004651B9">
      <w:pPr>
        <w:shd w:val="clear" w:color="auto" w:fill="FFFFFF"/>
        <w:spacing w:after="0" w:line="276" w:lineRule="auto"/>
        <w:jc w:val="both"/>
        <w:outlineLvl w:val="0"/>
        <w:rPr>
          <w:rFonts w:ascii="Arial" w:eastAsia="Times New Roman" w:hAnsi="Arial" w:cs="Arial"/>
          <w:b/>
          <w:bCs/>
          <w:color w:val="202020"/>
          <w:kern w:val="0"/>
          <w:sz w:val="20"/>
          <w:szCs w:val="20"/>
          <w:lang w:val="de-CH" w:eastAsia="fr-CH"/>
          <w14:ligatures w14:val="none"/>
        </w:rPr>
      </w:pPr>
      <w:r w:rsidRPr="004651B9">
        <w:rPr>
          <w:rFonts w:ascii="Arial" w:eastAsia="Times New Roman" w:hAnsi="Arial" w:cs="Arial"/>
          <w:b/>
          <w:bCs/>
          <w:color w:val="202020"/>
          <w:kern w:val="0"/>
          <w:sz w:val="20"/>
          <w:szCs w:val="20"/>
          <w:lang w:val="de-CH" w:eastAsia="fr-CH"/>
          <w14:ligatures w14:val="none"/>
        </w:rPr>
        <w:br/>
      </w:r>
      <w:r w:rsidR="004109A5" w:rsidRPr="004109A5">
        <w:rPr>
          <w:rFonts w:ascii="Arial" w:hAnsi="Arial" w:cs="Arial"/>
          <w:b/>
          <w:sz w:val="20"/>
          <w:szCs w:val="20"/>
          <w:lang w:val="de-CH"/>
        </w:rPr>
        <w:t>Lausanne, 22. Oktober 2025 – Das Weinjahr 2025 verlief reibungslos, was die Winzerinnen und Winzern besonders freute. Viele von ihnen teilten die gute Nachricht öffentlich: In den sozialen Netzwerken tauchten Fotos von vollen Kisten und lächelnden Weinlesenden auf.</w:t>
      </w:r>
    </w:p>
    <w:p w14:paraId="75278100" w14:textId="77777777" w:rsidR="00743C00" w:rsidRPr="004651B9" w:rsidRDefault="00743C00" w:rsidP="004651B9">
      <w:pPr>
        <w:shd w:val="clear" w:color="auto" w:fill="FFFFFF"/>
        <w:spacing w:after="0" w:line="240" w:lineRule="auto"/>
        <w:jc w:val="both"/>
        <w:outlineLvl w:val="0"/>
        <w:rPr>
          <w:rFonts w:ascii="Arial" w:eastAsia="Times New Roman" w:hAnsi="Arial" w:cs="Arial"/>
          <w:b/>
          <w:bCs/>
          <w:color w:val="202020"/>
          <w:kern w:val="0"/>
          <w:sz w:val="20"/>
          <w:szCs w:val="20"/>
          <w:lang w:val="de-CH" w:eastAsia="fr-CH"/>
          <w14:ligatures w14:val="none"/>
        </w:rPr>
      </w:pPr>
    </w:p>
    <w:p w14:paraId="0C2E0940" w14:textId="31F2A482"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r w:rsidRPr="004109A5">
        <w:rPr>
          <w:rFonts w:ascii="Arial" w:hAnsi="Arial" w:cs="Arial"/>
          <w:bCs/>
          <w:sz w:val="20"/>
          <w:szCs w:val="20"/>
          <w:lang w:val="de-CH"/>
        </w:rPr>
        <w:t xml:space="preserve">Mal zu heiss oder zu kalt, mal zu trocken oder zu nass: In den letzten Jahren haben wir uns fast schon daran gewöhnt, die Wetterextreme zu ertragen. Das Jahr 2025 hat nun endlich für eine Pause gesorgt. „In den ersten vier Monaten des Jahres lagen die Temperaturen über dem Durchschnitt”, erklärt Olivier Viret, Leiter des Kompetenzzentrums für Weinbau des </w:t>
      </w:r>
      <w:hyperlink r:id="rId7" w:history="1">
        <w:r w:rsidRPr="004109A5">
          <w:rPr>
            <w:rStyle w:val="Hyperlink"/>
            <w:rFonts w:ascii="Arial" w:hAnsi="Arial" w:cs="Arial"/>
            <w:bCs/>
            <w:sz w:val="20"/>
            <w:szCs w:val="20"/>
            <w:lang w:val="de-CH"/>
          </w:rPr>
          <w:t>Kantons Waadt</w:t>
        </w:r>
      </w:hyperlink>
      <w:r w:rsidRPr="004109A5">
        <w:rPr>
          <w:rFonts w:ascii="Arial" w:hAnsi="Arial" w:cs="Arial"/>
          <w:bCs/>
          <w:sz w:val="20"/>
          <w:szCs w:val="20"/>
          <w:lang w:val="de-CH"/>
        </w:rPr>
        <w:t>. „Zusätzlich war der Jahresbeginn weniger regenreich, sodass die Reben vollkommen gesund und frei von Mehltau waren. Der Mai entsprach dem Durchschnitt, und wir konnten uns über bemerkenswerte Blüten freuen. Das Mittelmass im Juni lag 3,5 Grad über dem 30-jährigen Durchschnitt (1991–2020), was das Wachstum der Pflanzen förderte. Damit war klar, dass die Weinlese früh stattfinden würde.“ Auch wenn uns der Sommer sehr heiss erschien, lag er doch im Durchschnitt.</w:t>
      </w:r>
    </w:p>
    <w:p w14:paraId="5D25A441" w14:textId="77777777"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p>
    <w:p w14:paraId="081B40D0" w14:textId="77777777"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r w:rsidRPr="004109A5">
        <w:rPr>
          <w:rFonts w:ascii="Arial" w:hAnsi="Arial" w:cs="Arial"/>
          <w:bCs/>
          <w:sz w:val="20"/>
          <w:szCs w:val="20"/>
          <w:lang w:val="de-CH"/>
        </w:rPr>
        <w:t>Regen ohne Auswirkungen</w:t>
      </w:r>
    </w:p>
    <w:p w14:paraId="18920DF5" w14:textId="4F06FB0D"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r w:rsidRPr="004109A5">
        <w:rPr>
          <w:rFonts w:ascii="Arial" w:hAnsi="Arial" w:cs="Arial"/>
          <w:bCs/>
          <w:sz w:val="20"/>
          <w:szCs w:val="20"/>
          <w:lang w:val="de-CH"/>
        </w:rPr>
        <w:t xml:space="preserve">Die durchschnittlichen, ja sogar geringen Niederschlagsmengen in den ersten Monaten des Jahres kamen dem Beginn des Vegetationszyklus der Reben zugute. Die stärkeren Regenfälle in den Monaten Juni, August und September hatten keinen Einfluss auf die Qualität der Trauben. „Die Qualität stand bereits fest, als der Regen kam. Die Würfel waren gefallen!”, freut sich François Montet, Präsident der </w:t>
      </w:r>
      <w:hyperlink r:id="rId8" w:history="1">
        <w:r w:rsidRPr="004109A5">
          <w:rPr>
            <w:rStyle w:val="Hyperlink"/>
            <w:rFonts w:ascii="Arial" w:hAnsi="Arial" w:cs="Arial"/>
            <w:bCs/>
            <w:sz w:val="20"/>
            <w:szCs w:val="20"/>
            <w:lang w:val="de-CH"/>
          </w:rPr>
          <w:t>Fédération Vigneronne Vaudoise (FVV)</w:t>
        </w:r>
      </w:hyperlink>
      <w:r w:rsidRPr="004109A5">
        <w:rPr>
          <w:rFonts w:ascii="Arial" w:hAnsi="Arial" w:cs="Arial"/>
          <w:bCs/>
          <w:sz w:val="20"/>
          <w:szCs w:val="20"/>
          <w:lang w:val="de-CH"/>
        </w:rPr>
        <w:t>. „Regen während der Weinlese ist eher ein logistisches Problem. Bei Regen wird nicht geerntet. In diesem Jahr konnten wir sechs Tage lang nicht arbeiten. Das hat die Erntezeit verlängert. In dieser Zeit muss man die Erntehelfenden bei Laune halten.“</w:t>
      </w:r>
    </w:p>
    <w:p w14:paraId="362E31CB" w14:textId="77777777"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p>
    <w:p w14:paraId="2538FEA8" w14:textId="77777777"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r w:rsidRPr="004109A5">
        <w:rPr>
          <w:rFonts w:ascii="Arial" w:hAnsi="Arial" w:cs="Arial"/>
          <w:bCs/>
          <w:sz w:val="20"/>
          <w:szCs w:val="20"/>
          <w:lang w:val="de-CH"/>
        </w:rPr>
        <w:t>Aussortieren für den Pinot Noir, Vorfreude für den Merlot</w:t>
      </w:r>
    </w:p>
    <w:p w14:paraId="168E3891" w14:textId="77777777"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r w:rsidRPr="004109A5">
        <w:rPr>
          <w:rFonts w:ascii="Arial" w:hAnsi="Arial" w:cs="Arial"/>
          <w:bCs/>
          <w:sz w:val="20"/>
          <w:szCs w:val="20"/>
          <w:lang w:val="de-CH"/>
        </w:rPr>
        <w:t>Wie bei allen Früchten besteht auch bei Trauben die Gefahr, dass sie an Qualität verlieren, wenn sie reif und feucht sind. Doch dank des Know-hows der Winzerinnen und Winzer lässt sich dies ausgleichen. „Wir haben die gesamte Ernte aussortiert, vor allem aber die Pinot-Noir-Trauben“, erklärt François Montet. „Das ist gut für die Endqualität, denn wir haben nur die schönsten Beeren behalten.“ Die Chasselas-Trauben haben sich ebenso gut gehalten wie die Gamay-, Gamaret- und Garanoir-Trauben. Die Merlot-Trauben haben wir etwas früher als gewöhnlich geerntet, da sie empfindlich auf Feuchtigkeit reagieren. Das Ergebnis werden knackige, fruchtige Merlot-Weine sein.“</w:t>
      </w:r>
    </w:p>
    <w:p w14:paraId="691CDBBB" w14:textId="77777777"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p>
    <w:p w14:paraId="13267299" w14:textId="77777777" w:rsidR="004109A5" w:rsidRPr="004109A5" w:rsidRDefault="004109A5" w:rsidP="004109A5">
      <w:pPr>
        <w:shd w:val="clear" w:color="auto" w:fill="FFFFFF"/>
        <w:spacing w:after="0" w:line="300" w:lineRule="atLeast"/>
        <w:ind w:right="-1"/>
        <w:jc w:val="both"/>
        <w:outlineLvl w:val="1"/>
        <w:rPr>
          <w:rFonts w:ascii="Arial" w:hAnsi="Arial" w:cs="Arial"/>
          <w:bCs/>
          <w:sz w:val="20"/>
          <w:szCs w:val="20"/>
          <w:lang w:val="de-CH"/>
        </w:rPr>
      </w:pPr>
      <w:r w:rsidRPr="004109A5">
        <w:rPr>
          <w:rFonts w:ascii="Arial" w:hAnsi="Arial" w:cs="Arial"/>
          <w:bCs/>
          <w:sz w:val="20"/>
          <w:szCs w:val="20"/>
          <w:lang w:val="de-CH"/>
        </w:rPr>
        <w:t>«Eine hervorragende Qualität»</w:t>
      </w:r>
    </w:p>
    <w:p w14:paraId="11754E67" w14:textId="7D362DD5" w:rsidR="00520E4E" w:rsidRDefault="004109A5" w:rsidP="004109A5">
      <w:pPr>
        <w:shd w:val="clear" w:color="auto" w:fill="FFFFFF"/>
        <w:spacing w:after="0" w:line="300" w:lineRule="atLeast"/>
        <w:ind w:right="-1"/>
        <w:jc w:val="both"/>
        <w:outlineLvl w:val="1"/>
        <w:rPr>
          <w:rFonts w:ascii="Arial" w:hAnsi="Arial" w:cs="Arial"/>
          <w:bCs/>
          <w:sz w:val="20"/>
          <w:szCs w:val="20"/>
          <w:lang w:val="de-CH"/>
        </w:rPr>
      </w:pPr>
      <w:r w:rsidRPr="004109A5">
        <w:rPr>
          <w:rFonts w:ascii="Arial" w:hAnsi="Arial" w:cs="Arial"/>
          <w:bCs/>
          <w:sz w:val="20"/>
          <w:szCs w:val="20"/>
          <w:lang w:val="de-CH"/>
        </w:rPr>
        <w:t xml:space="preserve">Auch Olivier Mark, Präsident der </w:t>
      </w:r>
      <w:hyperlink r:id="rId9" w:history="1">
        <w:r w:rsidRPr="004109A5">
          <w:rPr>
            <w:rStyle w:val="Hyperlink"/>
            <w:rFonts w:ascii="Arial" w:hAnsi="Arial" w:cs="Arial"/>
            <w:bCs/>
            <w:sz w:val="20"/>
            <w:szCs w:val="20"/>
            <w:lang w:val="de-CH"/>
          </w:rPr>
          <w:t>Communauté Interprofessionnelle du Vin Vaudois (CIVV)</w:t>
        </w:r>
      </w:hyperlink>
      <w:r w:rsidRPr="004109A5">
        <w:rPr>
          <w:rFonts w:ascii="Arial" w:hAnsi="Arial" w:cs="Arial"/>
          <w:bCs/>
          <w:sz w:val="20"/>
          <w:szCs w:val="20"/>
          <w:lang w:val="de-CH"/>
        </w:rPr>
        <w:t>, äussert sich zur Qualität der Weinlese 2025: „Bis zum Beginn der Weinlese war es ein optimales Jahr, und schliesslich haben wir eine hervorragende Qualität erreicht! Die Natur hat dieses Jahr mehr geleistet als der ehrgeizigste staatliche Konjunkturplan. Man musste nur durch die Weinberge spazieren, um zu sehen, wie schön sie sind. Während der Weinlese, die viel Planung erforderte, spürte man den echten Drang der Winzerinnen und Winzer, ihre Freude über das schöne Produkt ihrer Ernte zu zeigen. Nachdem sie sich in einer angespannten wirtschaftlichen Lage Gehör verschafft hatten, konzentrierten sie sich auf ihre Arbeit – und Gott sei Dank ist die Ernte gut ausgefallen. Was die Menge angeht, scheint sie etwas unter den Prognosen zu liegen, aber man muss zuerst die Rückmeldung aller Lagerbestände abwarten, bevor man Zahlen nennen kann.“</w:t>
      </w:r>
    </w:p>
    <w:p w14:paraId="08D665E9" w14:textId="77777777" w:rsidR="004109A5" w:rsidRPr="004651B9" w:rsidRDefault="004109A5" w:rsidP="004109A5">
      <w:pPr>
        <w:shd w:val="clear" w:color="auto" w:fill="FFFFFF"/>
        <w:spacing w:after="0" w:line="300" w:lineRule="atLeast"/>
        <w:ind w:right="-1"/>
        <w:jc w:val="both"/>
        <w:outlineLvl w:val="1"/>
        <w:rPr>
          <w:rFonts w:ascii="Arial" w:hAnsi="Arial" w:cs="Arial"/>
          <w:sz w:val="20"/>
          <w:szCs w:val="20"/>
          <w:lang w:val="de-CH"/>
        </w:rPr>
      </w:pPr>
    </w:p>
    <w:p w14:paraId="6AD445E8" w14:textId="77777777" w:rsidR="004109A5" w:rsidRDefault="004109A5" w:rsidP="004651B9">
      <w:pPr>
        <w:spacing w:after="0" w:line="276" w:lineRule="auto"/>
        <w:ind w:right="-1"/>
        <w:rPr>
          <w:rFonts w:ascii="Arial" w:eastAsia="Calibri" w:hAnsi="Arial" w:cs="Arial"/>
          <w:kern w:val="0"/>
          <w:sz w:val="20"/>
          <w:szCs w:val="20"/>
          <w:lang w:val="de-CH" w:eastAsia="zh-CN"/>
          <w14:ligatures w14:val="none"/>
        </w:rPr>
      </w:pPr>
    </w:p>
    <w:p w14:paraId="20EB58BC" w14:textId="77777777" w:rsidR="004109A5" w:rsidRDefault="004109A5" w:rsidP="004651B9">
      <w:pPr>
        <w:spacing w:after="0" w:line="276" w:lineRule="auto"/>
        <w:ind w:right="-1"/>
        <w:rPr>
          <w:rFonts w:ascii="Arial" w:eastAsia="Calibri" w:hAnsi="Arial" w:cs="Arial"/>
          <w:kern w:val="0"/>
          <w:sz w:val="20"/>
          <w:szCs w:val="20"/>
          <w:lang w:val="de-CH" w:eastAsia="zh-CN"/>
          <w14:ligatures w14:val="none"/>
        </w:rPr>
      </w:pPr>
    </w:p>
    <w:p w14:paraId="67CF70ED" w14:textId="67C398A0" w:rsidR="004109A5" w:rsidRPr="004109A5" w:rsidRDefault="00046204" w:rsidP="004109A5">
      <w:pPr>
        <w:tabs>
          <w:tab w:val="left" w:pos="5760"/>
        </w:tabs>
        <w:spacing w:line="276" w:lineRule="auto"/>
        <w:ind w:right="919"/>
        <w:rPr>
          <w:rFonts w:ascii="Arial" w:hAnsi="Arial" w:cs="Arial"/>
          <w:b/>
          <w:i/>
          <w:sz w:val="20"/>
          <w:szCs w:val="20"/>
          <w:lang w:val="de-CH"/>
        </w:rPr>
      </w:pPr>
      <w:r w:rsidRPr="004651B9">
        <w:rPr>
          <w:rFonts w:ascii="Arial" w:eastAsia="Calibri" w:hAnsi="Arial" w:cs="Arial"/>
          <w:kern w:val="0"/>
          <w:sz w:val="20"/>
          <w:szCs w:val="20"/>
          <w:lang w:val="de-CH" w:eastAsia="zh-CN"/>
          <w14:ligatures w14:val="none"/>
        </w:rPr>
        <w:lastRenderedPageBreak/>
        <w:t xml:space="preserve">Weitere Informationen und Fotos mit Copyright finden Sie </w:t>
      </w:r>
      <w:hyperlink r:id="rId10" w:history="1">
        <w:r w:rsidR="004109A5" w:rsidRPr="0012412E">
          <w:rPr>
            <w:rStyle w:val="Hyperlink"/>
            <w:rFonts w:ascii="Arial" w:eastAsia="Calibri" w:hAnsi="Arial" w:cs="Arial"/>
            <w:kern w:val="0"/>
            <w:sz w:val="20"/>
            <w:szCs w:val="20"/>
            <w:lang w:val="de-CH" w:eastAsia="zh-CN"/>
            <w14:ligatures w14:val="none"/>
          </w:rPr>
          <w:t>hier.</w:t>
        </w:r>
      </w:hyperlink>
      <w:r w:rsidR="004109A5" w:rsidRPr="004109A5">
        <w:rPr>
          <w:rFonts w:ascii="Arial" w:eastAsia="Calibri" w:hAnsi="Arial" w:cs="Arial"/>
          <w:color w:val="0000FF"/>
          <w:kern w:val="0"/>
          <w:sz w:val="20"/>
          <w:szCs w:val="20"/>
          <w:u w:val="single"/>
          <w:lang w:val="de-CH" w:eastAsia="zh-CN"/>
          <w14:ligatures w14:val="none"/>
        </w:rPr>
        <w:br/>
      </w:r>
      <w:r w:rsidR="004109A5" w:rsidRPr="004109A5">
        <w:rPr>
          <w:rFonts w:ascii="Arial" w:eastAsia="Calibri" w:hAnsi="Arial" w:cs="Arial"/>
          <w:color w:val="0000FF"/>
          <w:kern w:val="0"/>
          <w:sz w:val="20"/>
          <w:szCs w:val="20"/>
          <w:u w:val="single"/>
          <w:lang w:val="de-CH" w:eastAsia="zh-CN"/>
          <w14:ligatures w14:val="none"/>
        </w:rPr>
        <w:br/>
      </w:r>
      <w:r w:rsidR="004109A5" w:rsidRPr="004109A5">
        <w:rPr>
          <w:rFonts w:ascii="Arial" w:hAnsi="Arial" w:cs="Arial"/>
          <w:b/>
          <w:i/>
          <w:sz w:val="20"/>
          <w:szCs w:val="20"/>
          <w:lang w:val="de-CH"/>
        </w:rPr>
        <w:t>Weitere Informationen:</w:t>
      </w:r>
    </w:p>
    <w:p w14:paraId="1C2C1150" w14:textId="77777777" w:rsidR="004109A5" w:rsidRPr="0012412E" w:rsidRDefault="004109A5" w:rsidP="004109A5">
      <w:pPr>
        <w:tabs>
          <w:tab w:val="left" w:pos="5760"/>
        </w:tabs>
        <w:spacing w:line="276" w:lineRule="auto"/>
        <w:ind w:right="919"/>
        <w:rPr>
          <w:rFonts w:ascii="Arial" w:hAnsi="Arial" w:cs="Arial"/>
          <w:bCs/>
          <w:iCs/>
          <w:sz w:val="20"/>
          <w:szCs w:val="20"/>
          <w:lang w:val="de-CH"/>
        </w:rPr>
      </w:pPr>
      <w:r w:rsidRPr="0012412E">
        <w:rPr>
          <w:rFonts w:ascii="Arial" w:hAnsi="Arial" w:cs="Arial"/>
          <w:b/>
          <w:iCs/>
          <w:sz w:val="20"/>
          <w:szCs w:val="20"/>
          <w:lang w:val="de-CH"/>
        </w:rPr>
        <w:t>Olivier Mark</w:t>
      </w:r>
      <w:r w:rsidRPr="0012412E">
        <w:rPr>
          <w:rFonts w:ascii="Arial" w:hAnsi="Arial" w:cs="Arial"/>
          <w:bCs/>
          <w:iCs/>
          <w:sz w:val="20"/>
          <w:szCs w:val="20"/>
          <w:lang w:val="de-CH"/>
        </w:rPr>
        <w:t>, Präsident der Communauté Interprofessionnelle du Vin Vaudois (CIVV)</w:t>
      </w:r>
    </w:p>
    <w:p w14:paraId="61A0DC0A" w14:textId="77777777" w:rsidR="004109A5" w:rsidRPr="0012412E" w:rsidRDefault="004109A5" w:rsidP="004109A5">
      <w:pPr>
        <w:tabs>
          <w:tab w:val="left" w:pos="5760"/>
        </w:tabs>
        <w:spacing w:line="276" w:lineRule="auto"/>
        <w:ind w:right="919"/>
        <w:rPr>
          <w:rFonts w:ascii="Arial" w:hAnsi="Arial" w:cs="Arial"/>
          <w:bCs/>
          <w:iCs/>
          <w:sz w:val="20"/>
          <w:szCs w:val="20"/>
          <w:lang w:val="de-CH"/>
        </w:rPr>
      </w:pPr>
      <w:r w:rsidRPr="0012412E">
        <w:rPr>
          <w:rFonts w:ascii="Arial" w:hAnsi="Arial" w:cs="Arial"/>
          <w:bCs/>
          <w:iCs/>
          <w:sz w:val="20"/>
          <w:szCs w:val="20"/>
          <w:lang w:val="de-CH"/>
        </w:rPr>
        <w:t>079 210 37 40 – om@oliviermark.ch</w:t>
      </w:r>
    </w:p>
    <w:p w14:paraId="73264B63" w14:textId="77777777" w:rsidR="004109A5" w:rsidRPr="0012412E" w:rsidRDefault="004109A5" w:rsidP="004109A5">
      <w:pPr>
        <w:tabs>
          <w:tab w:val="left" w:pos="5760"/>
        </w:tabs>
        <w:spacing w:line="276" w:lineRule="auto"/>
        <w:ind w:right="919"/>
        <w:rPr>
          <w:rFonts w:ascii="Arial" w:hAnsi="Arial" w:cs="Arial"/>
          <w:bCs/>
          <w:iCs/>
          <w:sz w:val="20"/>
          <w:szCs w:val="20"/>
          <w:lang w:val="de-CH"/>
        </w:rPr>
      </w:pPr>
      <w:r w:rsidRPr="0012412E">
        <w:rPr>
          <w:rFonts w:ascii="Arial" w:hAnsi="Arial" w:cs="Arial"/>
          <w:b/>
          <w:iCs/>
          <w:sz w:val="20"/>
          <w:szCs w:val="20"/>
          <w:lang w:val="de-CH"/>
        </w:rPr>
        <w:t>François Montet</w:t>
      </w:r>
      <w:r w:rsidRPr="0012412E">
        <w:rPr>
          <w:rFonts w:ascii="Arial" w:hAnsi="Arial" w:cs="Arial"/>
          <w:bCs/>
          <w:iCs/>
          <w:sz w:val="20"/>
          <w:szCs w:val="20"/>
          <w:lang w:val="de-CH"/>
        </w:rPr>
        <w:t>, Präsident der Fédération Vigneronne Vaudoise (FVV)</w:t>
      </w:r>
    </w:p>
    <w:p w14:paraId="1F271A6A" w14:textId="77777777" w:rsidR="004109A5" w:rsidRPr="0012412E" w:rsidRDefault="004109A5" w:rsidP="004109A5">
      <w:pPr>
        <w:tabs>
          <w:tab w:val="left" w:pos="5760"/>
        </w:tabs>
        <w:spacing w:line="276" w:lineRule="auto"/>
        <w:ind w:right="919"/>
        <w:rPr>
          <w:rFonts w:ascii="Arial" w:hAnsi="Arial" w:cs="Arial"/>
          <w:bCs/>
          <w:iCs/>
          <w:sz w:val="20"/>
          <w:szCs w:val="20"/>
          <w:lang w:val="de-CH"/>
        </w:rPr>
      </w:pPr>
      <w:r w:rsidRPr="0012412E">
        <w:rPr>
          <w:rFonts w:ascii="Arial" w:hAnsi="Arial" w:cs="Arial"/>
          <w:bCs/>
          <w:iCs/>
          <w:sz w:val="20"/>
          <w:szCs w:val="20"/>
          <w:lang w:val="de-CH"/>
        </w:rPr>
        <w:t>079 422 94 42 – montet.vins@bluewin.ch</w:t>
      </w:r>
    </w:p>
    <w:p w14:paraId="3A2D1B51" w14:textId="77777777" w:rsidR="004109A5" w:rsidRPr="004109A5" w:rsidRDefault="004109A5" w:rsidP="004109A5">
      <w:pPr>
        <w:tabs>
          <w:tab w:val="left" w:pos="5760"/>
        </w:tabs>
        <w:spacing w:line="276" w:lineRule="auto"/>
        <w:ind w:right="919"/>
        <w:rPr>
          <w:rFonts w:ascii="Arial" w:hAnsi="Arial" w:cs="Arial"/>
          <w:bCs/>
          <w:iCs/>
          <w:sz w:val="20"/>
          <w:szCs w:val="20"/>
          <w:lang w:val="de-CH"/>
        </w:rPr>
      </w:pPr>
      <w:r w:rsidRPr="004109A5">
        <w:rPr>
          <w:rFonts w:ascii="Arial" w:hAnsi="Arial" w:cs="Arial"/>
          <w:b/>
          <w:iCs/>
          <w:sz w:val="20"/>
          <w:szCs w:val="20"/>
          <w:lang w:val="de-CH"/>
        </w:rPr>
        <w:t>Olivier Viret</w:t>
      </w:r>
      <w:r w:rsidRPr="004109A5">
        <w:rPr>
          <w:rFonts w:ascii="Arial" w:hAnsi="Arial" w:cs="Arial"/>
          <w:bCs/>
          <w:iCs/>
          <w:sz w:val="20"/>
          <w:szCs w:val="20"/>
          <w:lang w:val="de-CH"/>
        </w:rPr>
        <w:t>, Leiter des Kompetenzzentrums für Weinbau des Kantons Waadt</w:t>
      </w:r>
    </w:p>
    <w:p w14:paraId="6F7DBEDA" w14:textId="77777777" w:rsidR="004109A5" w:rsidRPr="004109A5" w:rsidRDefault="004109A5" w:rsidP="004109A5">
      <w:pPr>
        <w:tabs>
          <w:tab w:val="left" w:pos="5760"/>
        </w:tabs>
        <w:spacing w:line="276" w:lineRule="auto"/>
        <w:ind w:right="919"/>
        <w:rPr>
          <w:rFonts w:ascii="Arial" w:hAnsi="Arial" w:cs="Arial"/>
          <w:bCs/>
          <w:iCs/>
          <w:sz w:val="20"/>
          <w:szCs w:val="20"/>
          <w:lang w:val="de-CH"/>
        </w:rPr>
      </w:pPr>
      <w:r w:rsidRPr="004109A5">
        <w:rPr>
          <w:rFonts w:ascii="Arial" w:hAnsi="Arial" w:cs="Arial"/>
          <w:bCs/>
          <w:iCs/>
          <w:sz w:val="20"/>
          <w:szCs w:val="20"/>
          <w:lang w:val="de-CH"/>
        </w:rPr>
        <w:t>079 310 09 54 – olivier.viret@vd.ch</w:t>
      </w:r>
    </w:p>
    <w:p w14:paraId="460F9586" w14:textId="77777777" w:rsidR="004109A5" w:rsidRPr="004109A5" w:rsidRDefault="004109A5" w:rsidP="004651B9">
      <w:pPr>
        <w:spacing w:after="0" w:line="276" w:lineRule="auto"/>
        <w:ind w:right="-1"/>
        <w:rPr>
          <w:rFonts w:ascii="Arial" w:eastAsia="Calibri" w:hAnsi="Arial" w:cs="Arial"/>
          <w:color w:val="0000FF"/>
          <w:kern w:val="0"/>
          <w:sz w:val="20"/>
          <w:szCs w:val="20"/>
          <w:u w:val="single"/>
          <w:lang w:val="de-CH" w:eastAsia="zh-CN"/>
          <w14:ligatures w14:val="none"/>
        </w:rPr>
      </w:pPr>
    </w:p>
    <w:p w14:paraId="21BE0BB9" w14:textId="08EA2482" w:rsidR="00046204" w:rsidRPr="00046204" w:rsidRDefault="00046204" w:rsidP="00046204">
      <w:pPr>
        <w:spacing w:after="0" w:line="276" w:lineRule="auto"/>
        <w:ind w:right="-144"/>
        <w:jc w:val="both"/>
        <w:rPr>
          <w:rFonts w:ascii="Arial" w:eastAsia="Calibri" w:hAnsi="Arial" w:cs="Arial"/>
          <w:kern w:val="0"/>
          <w:lang w:val="de-CH" w:eastAsia="zh-CN"/>
          <w14:ligatures w14:val="none"/>
        </w:rPr>
      </w:pPr>
    </w:p>
    <w:p w14:paraId="12D47547"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b/>
          <w:bCs/>
          <w:kern w:val="0"/>
          <w:sz w:val="18"/>
          <w:szCs w:val="18"/>
          <w:lang w:val="de-CH" w:eastAsia="zh-CN"/>
          <w14:ligatures w14:val="none"/>
        </w:rPr>
      </w:pPr>
      <w:bookmarkStart w:id="0" w:name="_Hlk98852052"/>
      <w:r w:rsidRPr="00046204">
        <w:rPr>
          <w:rFonts w:ascii="Arial" w:eastAsia="Calibri" w:hAnsi="Arial" w:cs="Arial"/>
          <w:b/>
          <w:bCs/>
          <w:kern w:val="0"/>
          <w:sz w:val="18"/>
          <w:szCs w:val="18"/>
          <w:lang w:val="de-CH" w:eastAsia="zh-CN"/>
          <w14:ligatures w14:val="none"/>
        </w:rPr>
        <w:t>Für weitere Informationen (Medium):</w:t>
      </w:r>
    </w:p>
    <w:p w14:paraId="7BA3D9B0"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5E223DDE" w14:textId="1819E3BF" w:rsidR="004651B9" w:rsidRPr="00046204" w:rsidRDefault="004651B9" w:rsidP="004651B9">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sidRPr="00046204">
        <w:rPr>
          <w:rFonts w:ascii="Arial" w:eastAsia="Calibri" w:hAnsi="Arial" w:cs="Arial"/>
          <w:kern w:val="0"/>
          <w:sz w:val="18"/>
          <w:szCs w:val="18"/>
          <w:lang w:val="de-CH" w:eastAsia="zh-CN"/>
          <w14:ligatures w14:val="none"/>
        </w:rPr>
        <w:t>Benjamin Gehrig, Direktor des Office des Vins Vaudois, 021 614 25 80</w:t>
      </w:r>
      <w:r>
        <w:rPr>
          <w:rFonts w:ascii="Arial" w:eastAsia="Calibri" w:hAnsi="Arial" w:cs="Arial"/>
          <w:kern w:val="0"/>
          <w:sz w:val="18"/>
          <w:szCs w:val="18"/>
          <w:lang w:val="de-CH" w:eastAsia="zh-CN"/>
          <w14:ligatures w14:val="none"/>
        </w:rPr>
        <w:t xml:space="preserve"> - </w:t>
      </w:r>
      <w:hyperlink r:id="rId11" w:history="1">
        <w:r w:rsidRPr="00046204">
          <w:rPr>
            <w:rFonts w:ascii="Arial" w:eastAsia="Calibri" w:hAnsi="Arial" w:cs="Arial"/>
            <w:color w:val="0000FF"/>
            <w:kern w:val="0"/>
            <w:sz w:val="18"/>
            <w:szCs w:val="18"/>
            <w:u w:val="single"/>
            <w:lang w:val="de-CH" w:eastAsia="zh-CN"/>
            <w14:ligatures w14:val="none"/>
          </w:rPr>
          <w:t>b.gehrig@ovv.ch</w:t>
        </w:r>
      </w:hyperlink>
      <w:r w:rsidRPr="00046204">
        <w:rPr>
          <w:rFonts w:ascii="Arial" w:eastAsia="Calibri" w:hAnsi="Arial" w:cs="Arial"/>
          <w:kern w:val="0"/>
          <w:sz w:val="18"/>
          <w:szCs w:val="18"/>
          <w:lang w:val="de-CH" w:eastAsia="zh-CN"/>
          <w14:ligatures w14:val="none"/>
        </w:rPr>
        <w:t xml:space="preserve"> </w:t>
      </w:r>
    </w:p>
    <w:p w14:paraId="06F19011" w14:textId="77777777" w:rsidR="004651B9" w:rsidRDefault="004651B9"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43D9280C" w14:textId="468E3371" w:rsidR="00046204" w:rsidRPr="004651B9" w:rsidRDefault="004651B9"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sidRPr="004651B9">
        <w:rPr>
          <w:rFonts w:ascii="Arial" w:eastAsia="Calibri" w:hAnsi="Arial" w:cs="Arial"/>
          <w:kern w:val="0"/>
          <w:sz w:val="18"/>
          <w:szCs w:val="18"/>
          <w:lang w:val="de-CH" w:eastAsia="zh-CN"/>
          <w14:ligatures w14:val="none"/>
        </w:rPr>
        <w:t>Céline Baechler</w:t>
      </w:r>
      <w:r w:rsidR="00046204" w:rsidRPr="004651B9">
        <w:rPr>
          <w:rFonts w:ascii="Arial" w:eastAsia="Calibri" w:hAnsi="Arial" w:cs="Arial"/>
          <w:kern w:val="0"/>
          <w:sz w:val="18"/>
          <w:szCs w:val="18"/>
          <w:lang w:val="de-CH" w:eastAsia="zh-CN"/>
          <w14:ligatures w14:val="none"/>
        </w:rPr>
        <w:t xml:space="preserve">, </w:t>
      </w:r>
      <w:r w:rsidRPr="004651B9">
        <w:rPr>
          <w:rFonts w:ascii="Arial" w:eastAsia="Calibri" w:hAnsi="Arial" w:cs="Arial"/>
          <w:kern w:val="0"/>
          <w:sz w:val="18"/>
          <w:szCs w:val="18"/>
          <w:lang w:val="de-CH" w:eastAsia="zh-CN"/>
          <w14:ligatures w14:val="none"/>
        </w:rPr>
        <w:t>Kommunikation</w:t>
      </w:r>
      <w:r w:rsidR="00046204" w:rsidRPr="004651B9">
        <w:rPr>
          <w:rFonts w:ascii="Arial" w:eastAsia="Calibri" w:hAnsi="Arial" w:cs="Arial"/>
          <w:kern w:val="0"/>
          <w:sz w:val="18"/>
          <w:szCs w:val="18"/>
          <w:lang w:val="de-CH" w:eastAsia="zh-CN"/>
          <w14:ligatures w14:val="none"/>
        </w:rPr>
        <w:t>tleiter</w:t>
      </w:r>
      <w:r w:rsidRPr="004651B9">
        <w:rPr>
          <w:rFonts w:ascii="Arial" w:eastAsia="Calibri" w:hAnsi="Arial" w:cs="Arial"/>
          <w:kern w:val="0"/>
          <w:sz w:val="18"/>
          <w:szCs w:val="18"/>
          <w:lang w:val="de-CH" w:eastAsia="zh-CN"/>
          <w14:ligatures w14:val="none"/>
        </w:rPr>
        <w:t>in</w:t>
      </w:r>
      <w:r w:rsidR="00046204" w:rsidRPr="004651B9">
        <w:rPr>
          <w:rFonts w:ascii="Arial" w:eastAsia="Calibri" w:hAnsi="Arial" w:cs="Arial"/>
          <w:kern w:val="0"/>
          <w:sz w:val="18"/>
          <w:szCs w:val="18"/>
          <w:lang w:val="de-CH" w:eastAsia="zh-CN"/>
          <w14:ligatures w14:val="none"/>
        </w:rPr>
        <w:t xml:space="preserve"> </w:t>
      </w:r>
      <w:r w:rsidRPr="004651B9">
        <w:rPr>
          <w:rFonts w:ascii="Arial" w:eastAsia="Calibri" w:hAnsi="Arial" w:cs="Arial"/>
          <w:kern w:val="0"/>
          <w:sz w:val="18"/>
          <w:szCs w:val="18"/>
          <w:lang w:val="de-CH" w:eastAsia="zh-CN"/>
          <w14:ligatures w14:val="none"/>
        </w:rPr>
        <w:t>des Office des Vins Vaudois</w:t>
      </w:r>
      <w:r w:rsidR="00046204" w:rsidRPr="004651B9">
        <w:rPr>
          <w:rFonts w:ascii="Arial" w:eastAsia="Calibri" w:hAnsi="Arial" w:cs="Arial"/>
          <w:kern w:val="0"/>
          <w:sz w:val="18"/>
          <w:szCs w:val="18"/>
          <w:lang w:val="de-CH" w:eastAsia="zh-CN"/>
          <w14:ligatures w14:val="none"/>
        </w:rPr>
        <w:t xml:space="preserve">, </w:t>
      </w:r>
      <w:r w:rsidRPr="004651B9">
        <w:rPr>
          <w:rFonts w:ascii="Arial" w:hAnsi="Arial" w:cs="Arial"/>
          <w:sz w:val="18"/>
          <w:szCs w:val="18"/>
          <w:lang w:val="de-CH"/>
        </w:rPr>
        <w:t xml:space="preserve">021 614 25 80 – </w:t>
      </w:r>
      <w:hyperlink r:id="rId12" w:history="1">
        <w:r w:rsidRPr="004651B9">
          <w:rPr>
            <w:rStyle w:val="Hyperlink"/>
            <w:rFonts w:ascii="Arial" w:hAnsi="Arial" w:cs="Arial"/>
            <w:sz w:val="18"/>
            <w:szCs w:val="18"/>
            <w:lang w:val="de-CH"/>
          </w:rPr>
          <w:t>c.baechler@ovv.ch</w:t>
        </w:r>
      </w:hyperlink>
      <w:r w:rsidR="00046204" w:rsidRPr="004651B9">
        <w:rPr>
          <w:rFonts w:ascii="Arial" w:eastAsia="Calibri" w:hAnsi="Arial" w:cs="Arial"/>
          <w:kern w:val="0"/>
          <w:sz w:val="18"/>
          <w:szCs w:val="18"/>
          <w:lang w:val="de-CH" w:eastAsia="zh-CN"/>
          <w14:ligatures w14:val="none"/>
        </w:rPr>
        <w:t xml:space="preserve"> </w:t>
      </w:r>
    </w:p>
    <w:p w14:paraId="7CE230AB" w14:textId="77777777" w:rsidR="00046204" w:rsidRPr="004651B9"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5F923128" w14:textId="77777777" w:rsidR="00046204" w:rsidRPr="004651B9"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p>
    <w:p w14:paraId="0674B868" w14:textId="14C4B3EB" w:rsidR="00046204" w:rsidRPr="00046204" w:rsidRDefault="00630E86"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Pr>
          <w:rFonts w:ascii="Arial" w:eastAsia="Calibri" w:hAnsi="Arial" w:cs="Arial"/>
          <w:kern w:val="0"/>
          <w:sz w:val="18"/>
          <w:szCs w:val="18"/>
          <w:lang w:val="de-CH" w:eastAsia="zh-CN"/>
          <w14:ligatures w14:val="none"/>
        </w:rPr>
        <w:t xml:space="preserve">Aurélie Benoit </w:t>
      </w:r>
      <w:r w:rsidR="00046204" w:rsidRPr="00046204">
        <w:rPr>
          <w:rFonts w:ascii="Arial" w:eastAsia="Calibri" w:hAnsi="Arial" w:cs="Arial"/>
          <w:kern w:val="0"/>
          <w:sz w:val="18"/>
          <w:szCs w:val="18"/>
          <w:lang w:val="de-CH" w:eastAsia="zh-CN"/>
          <w14:ligatures w14:val="none"/>
        </w:rPr>
        <w:t>&amp; Gere Gretz, Medienstelle Office des Vins Vaudois</w:t>
      </w:r>
    </w:p>
    <w:p w14:paraId="46D31E56"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de-CH" w:eastAsia="zh-CN"/>
          <w14:ligatures w14:val="none"/>
        </w:rPr>
      </w:pPr>
      <w:r w:rsidRPr="00046204">
        <w:rPr>
          <w:rFonts w:ascii="Arial" w:eastAsia="Calibri" w:hAnsi="Arial" w:cs="Arial"/>
          <w:kern w:val="0"/>
          <w:sz w:val="18"/>
          <w:szCs w:val="18"/>
          <w:lang w:val="de-CH" w:eastAsia="zh-CN"/>
          <w14:ligatures w14:val="none"/>
        </w:rPr>
        <w:t>c/o Gretz Communications AG, Zähringerstrasse 16, 3012 Berne</w:t>
      </w:r>
    </w:p>
    <w:p w14:paraId="2C3F97B2" w14:textId="77777777" w:rsidR="00046204" w:rsidRPr="00046204" w:rsidRDefault="00046204" w:rsidP="00046204">
      <w:pPr>
        <w:pBdr>
          <w:top w:val="single" w:sz="4" w:space="1" w:color="000000"/>
          <w:left w:val="single" w:sz="4" w:space="4" w:color="000000"/>
          <w:bottom w:val="single" w:sz="4" w:space="1" w:color="000000"/>
          <w:right w:val="single" w:sz="4" w:space="4" w:color="000000"/>
        </w:pBdr>
        <w:spacing w:after="0" w:line="276" w:lineRule="auto"/>
        <w:ind w:right="-144"/>
        <w:jc w:val="both"/>
        <w:rPr>
          <w:rFonts w:ascii="Arial" w:eastAsia="Calibri" w:hAnsi="Arial" w:cs="Arial"/>
          <w:kern w:val="0"/>
          <w:sz w:val="18"/>
          <w:szCs w:val="18"/>
          <w:lang w:val="it-CH" w:eastAsia="zh-CN"/>
          <w14:ligatures w14:val="none"/>
        </w:rPr>
      </w:pPr>
      <w:r w:rsidRPr="00046204">
        <w:rPr>
          <w:rFonts w:ascii="Arial" w:eastAsia="Calibri" w:hAnsi="Arial" w:cs="Arial"/>
          <w:kern w:val="0"/>
          <w:sz w:val="18"/>
          <w:szCs w:val="18"/>
          <w:lang w:val="it-CH" w:eastAsia="zh-CN"/>
          <w14:ligatures w14:val="none"/>
        </w:rPr>
        <w:t xml:space="preserve">Telefon 031 300 30 70; E-Mail: </w:t>
      </w:r>
      <w:hyperlink r:id="rId13" w:history="1">
        <w:r w:rsidRPr="00046204">
          <w:rPr>
            <w:rFonts w:ascii="Arial" w:eastAsia="Calibri" w:hAnsi="Arial" w:cs="Arial"/>
            <w:color w:val="0000FF"/>
            <w:kern w:val="0"/>
            <w:sz w:val="18"/>
            <w:szCs w:val="18"/>
            <w:u w:val="single"/>
            <w:lang w:val="it-CH" w:eastAsia="zh-CN"/>
            <w14:ligatures w14:val="none"/>
          </w:rPr>
          <w:t>info@gretzcom.ch</w:t>
        </w:r>
      </w:hyperlink>
    </w:p>
    <w:bookmarkEnd w:id="0"/>
    <w:p w14:paraId="1EAB41F6" w14:textId="77777777" w:rsidR="00046204" w:rsidRPr="00046204" w:rsidRDefault="00046204" w:rsidP="00046204">
      <w:pPr>
        <w:spacing w:after="0" w:line="276" w:lineRule="auto"/>
        <w:jc w:val="both"/>
        <w:rPr>
          <w:rFonts w:ascii="Arial" w:eastAsia="Calibri" w:hAnsi="Arial" w:cs="Arial"/>
          <w:b/>
          <w:bCs/>
          <w:kern w:val="0"/>
          <w:sz w:val="18"/>
          <w:szCs w:val="18"/>
          <w:lang w:val="de-CH" w:eastAsia="zh-CN"/>
          <w14:ligatures w14:val="none"/>
        </w:rPr>
      </w:pPr>
    </w:p>
    <w:p w14:paraId="2B0E39FC" w14:textId="77777777" w:rsidR="00046204" w:rsidRPr="00046204" w:rsidRDefault="00046204" w:rsidP="00046204">
      <w:pPr>
        <w:spacing w:after="0" w:line="276" w:lineRule="auto"/>
        <w:jc w:val="both"/>
        <w:rPr>
          <w:rFonts w:ascii="Arial" w:eastAsia="Calibri" w:hAnsi="Arial" w:cs="Arial"/>
          <w:b/>
          <w:bCs/>
          <w:kern w:val="0"/>
          <w:sz w:val="18"/>
          <w:szCs w:val="18"/>
          <w:lang w:val="de-CH" w:eastAsia="zh-CN"/>
          <w14:ligatures w14:val="none"/>
        </w:rPr>
      </w:pPr>
    </w:p>
    <w:p w14:paraId="5BD33430" w14:textId="77777777" w:rsidR="00046204" w:rsidRPr="00046204" w:rsidRDefault="00046204" w:rsidP="00046204">
      <w:pPr>
        <w:spacing w:after="0" w:line="276" w:lineRule="auto"/>
        <w:jc w:val="both"/>
        <w:rPr>
          <w:rFonts w:ascii="Arial" w:eastAsia="Calibri" w:hAnsi="Arial" w:cs="Arial"/>
          <w:kern w:val="0"/>
          <w:sz w:val="18"/>
          <w:szCs w:val="18"/>
          <w:lang w:val="de-CH" w:eastAsia="zh-CN"/>
          <w14:ligatures w14:val="none"/>
        </w:rPr>
      </w:pPr>
      <w:r w:rsidRPr="00046204">
        <w:rPr>
          <w:rFonts w:ascii="Arial" w:eastAsia="Calibri" w:hAnsi="Arial" w:cs="Arial"/>
          <w:b/>
          <w:bCs/>
          <w:kern w:val="0"/>
          <w:sz w:val="18"/>
          <w:szCs w:val="18"/>
          <w:lang w:val="de-CH" w:eastAsia="zh-CN"/>
          <w14:ligatures w14:val="none"/>
        </w:rPr>
        <w:t xml:space="preserve">Über das Office des Vins Vaudois: </w:t>
      </w:r>
      <w:r w:rsidRPr="00046204">
        <w:rPr>
          <w:rFonts w:ascii="Arial" w:eastAsia="Calibri" w:hAnsi="Arial" w:cs="Arial"/>
          <w:kern w:val="0"/>
          <w:sz w:val="18"/>
          <w:szCs w:val="18"/>
          <w:lang w:val="de-CH" w:eastAsia="zh-CN"/>
          <w14:ligatures w14:val="none"/>
        </w:rPr>
        <w:t>Die Interessenvertretung für Weine aus dem Waadtland (OVV) ist die Einrichtung, die sich der Förderung und Wertschätzung der Weine des Kantons Waadt widmet. Die Aufgabe der Vereinigung besteht darin, das reiche Weinbauerbe des Waadtlandes hervorzuheben, das sich durch seine einzigartigen Rebsorten, seine 8 AOCs und die Leidenschaft seiner Winzer auszeichnet. Durch eine Reihe von Initiativen, Veranstaltungen und Kooperationen strebt das OVV danach, die Anerkennung der waadtländischen Weine auf dem nationalen Markt zu stärken. Mit einem Fokus auf Authentizität, Qualität und Nachhaltigkeit verpflichtet sich die Vereinigung dazu, die Interessen der waadtländischen Winzer bestmöglich zu vertreten.</w:t>
      </w:r>
    </w:p>
    <w:p w14:paraId="48D9B55D" w14:textId="140D15BE" w:rsidR="00046204" w:rsidRPr="00AF0B11" w:rsidRDefault="00046204" w:rsidP="00046204">
      <w:pPr>
        <w:shd w:val="clear" w:color="auto" w:fill="FFFFFF"/>
        <w:spacing w:after="0" w:line="300" w:lineRule="atLeast"/>
        <w:outlineLvl w:val="1"/>
        <w:rPr>
          <w:rFonts w:ascii="Helvetica" w:eastAsia="Times New Roman" w:hAnsi="Helvetica" w:cs="Helvetica"/>
          <w:color w:val="0000FF"/>
          <w:kern w:val="0"/>
          <w:sz w:val="20"/>
          <w:szCs w:val="20"/>
          <w:u w:val="single"/>
          <w:lang w:val="de-CH" w:eastAsia="fr-CH"/>
          <w14:ligatures w14:val="none"/>
        </w:rPr>
      </w:pPr>
    </w:p>
    <w:p w14:paraId="4DE98D47" w14:textId="7B728146" w:rsidR="00E819DD" w:rsidRPr="00AF0B11" w:rsidRDefault="00E819DD" w:rsidP="00141AC4">
      <w:pPr>
        <w:shd w:val="clear" w:color="auto" w:fill="FFFFFF"/>
        <w:spacing w:after="0" w:line="300" w:lineRule="atLeast"/>
        <w:outlineLvl w:val="1"/>
        <w:rPr>
          <w:rFonts w:ascii="Helvetica" w:eastAsia="Times New Roman" w:hAnsi="Helvetica" w:cs="Helvetica"/>
          <w:color w:val="0000FF"/>
          <w:kern w:val="0"/>
          <w:sz w:val="20"/>
          <w:szCs w:val="20"/>
          <w:u w:val="single"/>
          <w:lang w:val="de-CH" w:eastAsia="fr-CH"/>
          <w14:ligatures w14:val="none"/>
        </w:rPr>
      </w:pPr>
    </w:p>
    <w:sectPr w:rsidR="00E819DD" w:rsidRPr="00AF0B11" w:rsidSect="00810C30">
      <w:headerReference w:type="default" r:id="rId14"/>
      <w:pgSz w:w="11906" w:h="16838"/>
      <w:pgMar w:top="2552"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5DA6" w14:textId="77777777" w:rsidR="00810C30" w:rsidRDefault="00810C30" w:rsidP="00810C30">
      <w:pPr>
        <w:spacing w:after="0" w:line="240" w:lineRule="auto"/>
      </w:pPr>
      <w:r>
        <w:separator/>
      </w:r>
    </w:p>
  </w:endnote>
  <w:endnote w:type="continuationSeparator" w:id="0">
    <w:p w14:paraId="2374D4D6" w14:textId="77777777" w:rsidR="00810C30" w:rsidRDefault="00810C30" w:rsidP="0081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5FB8" w14:textId="77777777" w:rsidR="00810C30" w:rsidRDefault="00810C30" w:rsidP="00810C30">
      <w:pPr>
        <w:spacing w:after="0" w:line="240" w:lineRule="auto"/>
      </w:pPr>
      <w:r>
        <w:separator/>
      </w:r>
    </w:p>
  </w:footnote>
  <w:footnote w:type="continuationSeparator" w:id="0">
    <w:p w14:paraId="185461C3" w14:textId="77777777" w:rsidR="00810C30" w:rsidRDefault="00810C30" w:rsidP="0081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7DA8" w14:textId="40CE5AE1" w:rsidR="00810C30" w:rsidRDefault="00810C30">
    <w:pPr>
      <w:pStyle w:val="Kopfzeile"/>
    </w:pPr>
    <w:r>
      <w:rPr>
        <w:rFonts w:ascii="Helvetica" w:hAnsi="Helvetica" w:cs="Helvetica"/>
        <w:noProof/>
        <w:sz w:val="20"/>
        <w:szCs w:val="20"/>
      </w:rPr>
      <w:drawing>
        <wp:anchor distT="0" distB="0" distL="114300" distR="114300" simplePos="0" relativeHeight="251659264" behindDoc="1" locked="0" layoutInCell="1" allowOverlap="1" wp14:anchorId="47813BB6" wp14:editId="1E95B8C7">
          <wp:simplePos x="0" y="0"/>
          <wp:positionH relativeFrom="margin">
            <wp:align>center</wp:align>
          </wp:positionH>
          <wp:positionV relativeFrom="paragraph">
            <wp:posOffset>-295910</wp:posOffset>
          </wp:positionV>
          <wp:extent cx="1617980" cy="1028700"/>
          <wp:effectExtent l="0" t="0" r="1270" b="0"/>
          <wp:wrapTight wrapText="bothSides">
            <wp:wrapPolygon edited="0">
              <wp:start x="0" y="0"/>
              <wp:lineTo x="0" y="21200"/>
              <wp:lineTo x="21363" y="21200"/>
              <wp:lineTo x="21363" y="0"/>
              <wp:lineTo x="0" y="0"/>
            </wp:wrapPolygon>
          </wp:wrapTight>
          <wp:docPr id="251404596" name="Image 1" descr="Une image contenant Police, text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1648" name="Image 1" descr="Une image contenant Police, texte, Graphique, blanc&#10;&#10;Description générée automatiquement"/>
                  <pic:cNvPicPr/>
                </pic:nvPicPr>
                <pic:blipFill rotWithShape="1">
                  <a:blip r:embed="rId1" cstate="print">
                    <a:extLst>
                      <a:ext uri="{28A0092B-C50C-407E-A947-70E740481C1C}">
                        <a14:useLocalDpi xmlns:a14="http://schemas.microsoft.com/office/drawing/2010/main" val="0"/>
                      </a:ext>
                    </a:extLst>
                  </a:blip>
                  <a:srcRect t="17087" b="19361"/>
                  <a:stretch/>
                </pic:blipFill>
                <pic:spPr bwMode="auto">
                  <a:xfrm>
                    <a:off x="0" y="0"/>
                    <a:ext cx="161798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38E"/>
    <w:multiLevelType w:val="multilevel"/>
    <w:tmpl w:val="2E2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53D94"/>
    <w:multiLevelType w:val="hybridMultilevel"/>
    <w:tmpl w:val="4B0A0F16"/>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 w15:restartNumberingAfterBreak="0">
    <w:nsid w:val="13707476"/>
    <w:multiLevelType w:val="hybridMultilevel"/>
    <w:tmpl w:val="5D7CB7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6354DFF"/>
    <w:multiLevelType w:val="multilevel"/>
    <w:tmpl w:val="D91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81CE1"/>
    <w:multiLevelType w:val="multilevel"/>
    <w:tmpl w:val="104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B2681"/>
    <w:multiLevelType w:val="hybridMultilevel"/>
    <w:tmpl w:val="AA7CD0FE"/>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6" w15:restartNumberingAfterBreak="0">
    <w:nsid w:val="52607B7B"/>
    <w:multiLevelType w:val="hybridMultilevel"/>
    <w:tmpl w:val="8412356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672709CC"/>
    <w:multiLevelType w:val="multilevel"/>
    <w:tmpl w:val="F19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47B10"/>
    <w:multiLevelType w:val="multilevel"/>
    <w:tmpl w:val="B81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199554">
    <w:abstractNumId w:val="7"/>
  </w:num>
  <w:num w:numId="2" w16cid:durableId="1696038438">
    <w:abstractNumId w:val="8"/>
  </w:num>
  <w:num w:numId="3" w16cid:durableId="1219628391">
    <w:abstractNumId w:val="3"/>
  </w:num>
  <w:num w:numId="4" w16cid:durableId="1379014751">
    <w:abstractNumId w:val="4"/>
  </w:num>
  <w:num w:numId="5" w16cid:durableId="1356617711">
    <w:abstractNumId w:val="6"/>
  </w:num>
  <w:num w:numId="6" w16cid:durableId="112678514">
    <w:abstractNumId w:val="2"/>
  </w:num>
  <w:num w:numId="7" w16cid:durableId="1500541949">
    <w:abstractNumId w:val="0"/>
  </w:num>
  <w:num w:numId="8" w16cid:durableId="265970617">
    <w:abstractNumId w:val="1"/>
  </w:num>
  <w:num w:numId="9" w16cid:durableId="16941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D"/>
    <w:rsid w:val="00006102"/>
    <w:rsid w:val="000218D6"/>
    <w:rsid w:val="0002400F"/>
    <w:rsid w:val="0002527E"/>
    <w:rsid w:val="00033665"/>
    <w:rsid w:val="000342E6"/>
    <w:rsid w:val="00035228"/>
    <w:rsid w:val="00046204"/>
    <w:rsid w:val="000765E5"/>
    <w:rsid w:val="00077B37"/>
    <w:rsid w:val="00095C11"/>
    <w:rsid w:val="0009601B"/>
    <w:rsid w:val="000B30F4"/>
    <w:rsid w:val="000E2730"/>
    <w:rsid w:val="000F0DB1"/>
    <w:rsid w:val="000F6CAA"/>
    <w:rsid w:val="0012412E"/>
    <w:rsid w:val="00131EE8"/>
    <w:rsid w:val="001343E0"/>
    <w:rsid w:val="00141AC4"/>
    <w:rsid w:val="0015187D"/>
    <w:rsid w:val="00163465"/>
    <w:rsid w:val="00171EC0"/>
    <w:rsid w:val="001A161F"/>
    <w:rsid w:val="001B3C4B"/>
    <w:rsid w:val="001F247E"/>
    <w:rsid w:val="00206CE4"/>
    <w:rsid w:val="002138BE"/>
    <w:rsid w:val="0024108E"/>
    <w:rsid w:val="00242771"/>
    <w:rsid w:val="00260185"/>
    <w:rsid w:val="00284267"/>
    <w:rsid w:val="002A1A9F"/>
    <w:rsid w:val="002B78B4"/>
    <w:rsid w:val="002D1B59"/>
    <w:rsid w:val="002F6B48"/>
    <w:rsid w:val="00331F55"/>
    <w:rsid w:val="00334499"/>
    <w:rsid w:val="00343CCD"/>
    <w:rsid w:val="00344AF1"/>
    <w:rsid w:val="0036506F"/>
    <w:rsid w:val="00380A98"/>
    <w:rsid w:val="00396ED7"/>
    <w:rsid w:val="003C15CE"/>
    <w:rsid w:val="003E07A7"/>
    <w:rsid w:val="00401BAE"/>
    <w:rsid w:val="0041050E"/>
    <w:rsid w:val="004109A5"/>
    <w:rsid w:val="00417361"/>
    <w:rsid w:val="00422D16"/>
    <w:rsid w:val="00441334"/>
    <w:rsid w:val="00444C22"/>
    <w:rsid w:val="00447BE2"/>
    <w:rsid w:val="00450088"/>
    <w:rsid w:val="004552F0"/>
    <w:rsid w:val="004651B9"/>
    <w:rsid w:val="004A36AB"/>
    <w:rsid w:val="004B6D77"/>
    <w:rsid w:val="004C603C"/>
    <w:rsid w:val="004D2232"/>
    <w:rsid w:val="004F4D7A"/>
    <w:rsid w:val="00502E5C"/>
    <w:rsid w:val="005072B4"/>
    <w:rsid w:val="00512ACC"/>
    <w:rsid w:val="00520E4E"/>
    <w:rsid w:val="005213CD"/>
    <w:rsid w:val="00523A12"/>
    <w:rsid w:val="00525569"/>
    <w:rsid w:val="00565835"/>
    <w:rsid w:val="005A0582"/>
    <w:rsid w:val="005C5551"/>
    <w:rsid w:val="005D7135"/>
    <w:rsid w:val="005F26BD"/>
    <w:rsid w:val="00612E1D"/>
    <w:rsid w:val="00616AD3"/>
    <w:rsid w:val="00620351"/>
    <w:rsid w:val="00630E86"/>
    <w:rsid w:val="00632AA6"/>
    <w:rsid w:val="00644DE0"/>
    <w:rsid w:val="006526AA"/>
    <w:rsid w:val="00653551"/>
    <w:rsid w:val="00671B8C"/>
    <w:rsid w:val="00675224"/>
    <w:rsid w:val="00693C0A"/>
    <w:rsid w:val="006A10E2"/>
    <w:rsid w:val="006B1BEC"/>
    <w:rsid w:val="00703454"/>
    <w:rsid w:val="007074DA"/>
    <w:rsid w:val="00743C00"/>
    <w:rsid w:val="00764CD7"/>
    <w:rsid w:val="0078029B"/>
    <w:rsid w:val="007804BB"/>
    <w:rsid w:val="00795A14"/>
    <w:rsid w:val="007C1A5E"/>
    <w:rsid w:val="007F443B"/>
    <w:rsid w:val="007F6000"/>
    <w:rsid w:val="007F6982"/>
    <w:rsid w:val="007F757E"/>
    <w:rsid w:val="00810C30"/>
    <w:rsid w:val="0081781A"/>
    <w:rsid w:val="00830CB7"/>
    <w:rsid w:val="00853776"/>
    <w:rsid w:val="00857592"/>
    <w:rsid w:val="00860860"/>
    <w:rsid w:val="00877ED9"/>
    <w:rsid w:val="00881D21"/>
    <w:rsid w:val="00887FFC"/>
    <w:rsid w:val="00893E2B"/>
    <w:rsid w:val="008A4274"/>
    <w:rsid w:val="008A5A3E"/>
    <w:rsid w:val="008A7B7A"/>
    <w:rsid w:val="008C437B"/>
    <w:rsid w:val="008D3B17"/>
    <w:rsid w:val="008E0B82"/>
    <w:rsid w:val="00910207"/>
    <w:rsid w:val="009176AB"/>
    <w:rsid w:val="00933606"/>
    <w:rsid w:val="00933CD0"/>
    <w:rsid w:val="00950A06"/>
    <w:rsid w:val="009558D5"/>
    <w:rsid w:val="009969BA"/>
    <w:rsid w:val="009A28DB"/>
    <w:rsid w:val="009B2797"/>
    <w:rsid w:val="009B6DE0"/>
    <w:rsid w:val="009C14DE"/>
    <w:rsid w:val="009D19C4"/>
    <w:rsid w:val="009D1E60"/>
    <w:rsid w:val="009E246C"/>
    <w:rsid w:val="00A34D8C"/>
    <w:rsid w:val="00A467A8"/>
    <w:rsid w:val="00A4790E"/>
    <w:rsid w:val="00A5584A"/>
    <w:rsid w:val="00A66F2C"/>
    <w:rsid w:val="00A75A43"/>
    <w:rsid w:val="00AD6F65"/>
    <w:rsid w:val="00AD7AED"/>
    <w:rsid w:val="00AE0D26"/>
    <w:rsid w:val="00AF0B11"/>
    <w:rsid w:val="00AF5D34"/>
    <w:rsid w:val="00AF675F"/>
    <w:rsid w:val="00B02B3C"/>
    <w:rsid w:val="00B02D6E"/>
    <w:rsid w:val="00B242E0"/>
    <w:rsid w:val="00B248E1"/>
    <w:rsid w:val="00B30A81"/>
    <w:rsid w:val="00B4174F"/>
    <w:rsid w:val="00B456F9"/>
    <w:rsid w:val="00B74583"/>
    <w:rsid w:val="00BA0C8B"/>
    <w:rsid w:val="00BA3890"/>
    <w:rsid w:val="00BB09F4"/>
    <w:rsid w:val="00BC148D"/>
    <w:rsid w:val="00BE5C75"/>
    <w:rsid w:val="00BF0C5B"/>
    <w:rsid w:val="00BF4ABE"/>
    <w:rsid w:val="00C02F2D"/>
    <w:rsid w:val="00C81B25"/>
    <w:rsid w:val="00C91336"/>
    <w:rsid w:val="00CB3F5F"/>
    <w:rsid w:val="00CD2522"/>
    <w:rsid w:val="00CF739D"/>
    <w:rsid w:val="00D13AC8"/>
    <w:rsid w:val="00D16C00"/>
    <w:rsid w:val="00D17173"/>
    <w:rsid w:val="00D26C21"/>
    <w:rsid w:val="00D431D3"/>
    <w:rsid w:val="00D55D33"/>
    <w:rsid w:val="00D57010"/>
    <w:rsid w:val="00D6353A"/>
    <w:rsid w:val="00D6457A"/>
    <w:rsid w:val="00DD75F8"/>
    <w:rsid w:val="00DE3521"/>
    <w:rsid w:val="00DF2D11"/>
    <w:rsid w:val="00DF4905"/>
    <w:rsid w:val="00E11A0F"/>
    <w:rsid w:val="00E348CE"/>
    <w:rsid w:val="00E36DED"/>
    <w:rsid w:val="00E51B11"/>
    <w:rsid w:val="00E541A6"/>
    <w:rsid w:val="00E602EA"/>
    <w:rsid w:val="00E64D2E"/>
    <w:rsid w:val="00E70373"/>
    <w:rsid w:val="00E775B9"/>
    <w:rsid w:val="00E819DD"/>
    <w:rsid w:val="00E81CCC"/>
    <w:rsid w:val="00E921BF"/>
    <w:rsid w:val="00E93160"/>
    <w:rsid w:val="00EA0A14"/>
    <w:rsid w:val="00EA2CAC"/>
    <w:rsid w:val="00EC4B64"/>
    <w:rsid w:val="00EC758C"/>
    <w:rsid w:val="00ED792B"/>
    <w:rsid w:val="00F14318"/>
    <w:rsid w:val="00F206FB"/>
    <w:rsid w:val="00F40ED5"/>
    <w:rsid w:val="00F955C5"/>
    <w:rsid w:val="00F96894"/>
    <w:rsid w:val="00FA5A5F"/>
    <w:rsid w:val="00FD1AAF"/>
    <w:rsid w:val="00FD70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63CA"/>
  <w15:chartTrackingRefBased/>
  <w15:docId w15:val="{9B24F862-F289-48F5-BCB6-A5BD33C9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81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14:ligatures w14:val="none"/>
    </w:rPr>
  </w:style>
  <w:style w:type="paragraph" w:styleId="berschrift2">
    <w:name w:val="heading 2"/>
    <w:basedOn w:val="Standard"/>
    <w:link w:val="berschrift2Zchn"/>
    <w:uiPriority w:val="9"/>
    <w:qFormat/>
    <w:rsid w:val="00E819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CH"/>
      <w14:ligatures w14:val="none"/>
    </w:rPr>
  </w:style>
  <w:style w:type="paragraph" w:styleId="berschrift3">
    <w:name w:val="heading 3"/>
    <w:basedOn w:val="Standard"/>
    <w:next w:val="Standard"/>
    <w:link w:val="berschrift3Zchn"/>
    <w:uiPriority w:val="9"/>
    <w:semiHidden/>
    <w:unhideWhenUsed/>
    <w:qFormat/>
    <w:rsid w:val="005C55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9DD"/>
    <w:rPr>
      <w:rFonts w:ascii="Times New Roman" w:eastAsia="Times New Roman" w:hAnsi="Times New Roman" w:cs="Times New Roman"/>
      <w:b/>
      <w:bCs/>
      <w:kern w:val="36"/>
      <w:sz w:val="48"/>
      <w:szCs w:val="48"/>
      <w:lang w:eastAsia="fr-CH"/>
      <w14:ligatures w14:val="none"/>
    </w:rPr>
  </w:style>
  <w:style w:type="character" w:customStyle="1" w:styleId="berschrift2Zchn">
    <w:name w:val="Überschrift 2 Zchn"/>
    <w:basedOn w:val="Absatz-Standardschriftart"/>
    <w:link w:val="berschrift2"/>
    <w:uiPriority w:val="9"/>
    <w:rsid w:val="00E819DD"/>
    <w:rPr>
      <w:rFonts w:ascii="Times New Roman" w:eastAsia="Times New Roman" w:hAnsi="Times New Roman" w:cs="Times New Roman"/>
      <w:b/>
      <w:bCs/>
      <w:kern w:val="0"/>
      <w:sz w:val="36"/>
      <w:szCs w:val="36"/>
      <w:lang w:eastAsia="fr-CH"/>
      <w14:ligatures w14:val="none"/>
    </w:rPr>
  </w:style>
  <w:style w:type="character" w:styleId="Fett">
    <w:name w:val="Strong"/>
    <w:basedOn w:val="Absatz-Standardschriftart"/>
    <w:uiPriority w:val="22"/>
    <w:qFormat/>
    <w:rsid w:val="00E819DD"/>
    <w:rPr>
      <w:b/>
      <w:bCs/>
    </w:rPr>
  </w:style>
  <w:style w:type="character" w:styleId="Hyperlink">
    <w:name w:val="Hyperlink"/>
    <w:basedOn w:val="Absatz-Standardschriftart"/>
    <w:uiPriority w:val="99"/>
    <w:unhideWhenUsed/>
    <w:rsid w:val="00E819DD"/>
    <w:rPr>
      <w:color w:val="0000FF"/>
      <w:u w:val="single"/>
    </w:rPr>
  </w:style>
  <w:style w:type="character" w:styleId="Hervorhebung">
    <w:name w:val="Emphasis"/>
    <w:basedOn w:val="Absatz-Standardschriftart"/>
    <w:uiPriority w:val="20"/>
    <w:qFormat/>
    <w:rsid w:val="00E819DD"/>
    <w:rPr>
      <w:i/>
      <w:iCs/>
    </w:rPr>
  </w:style>
  <w:style w:type="character" w:customStyle="1" w:styleId="berschrift3Zchn">
    <w:name w:val="Überschrift 3 Zchn"/>
    <w:basedOn w:val="Absatz-Standardschriftart"/>
    <w:link w:val="berschrift3"/>
    <w:uiPriority w:val="9"/>
    <w:semiHidden/>
    <w:rsid w:val="005C5551"/>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141AC4"/>
    <w:rPr>
      <w:color w:val="605E5C"/>
      <w:shd w:val="clear" w:color="auto" w:fill="E1DFDD"/>
    </w:rPr>
  </w:style>
  <w:style w:type="character" w:styleId="BesuchterLink">
    <w:name w:val="FollowedHyperlink"/>
    <w:basedOn w:val="Absatz-Standardschriftart"/>
    <w:uiPriority w:val="99"/>
    <w:semiHidden/>
    <w:unhideWhenUsed/>
    <w:rsid w:val="00632AA6"/>
    <w:rPr>
      <w:color w:val="954F72" w:themeColor="followedHyperlink"/>
      <w:u w:val="single"/>
    </w:rPr>
  </w:style>
  <w:style w:type="paragraph" w:styleId="Listenabsatz">
    <w:name w:val="List Paragraph"/>
    <w:basedOn w:val="Standard"/>
    <w:qFormat/>
    <w:rsid w:val="00CF739D"/>
    <w:pPr>
      <w:ind w:left="720"/>
      <w:contextualSpacing/>
    </w:pPr>
  </w:style>
  <w:style w:type="paragraph" w:styleId="berarbeitung">
    <w:name w:val="Revision"/>
    <w:hidden/>
    <w:uiPriority w:val="99"/>
    <w:semiHidden/>
    <w:rsid w:val="00DD75F8"/>
    <w:pPr>
      <w:spacing w:after="0" w:line="240" w:lineRule="auto"/>
    </w:pPr>
  </w:style>
  <w:style w:type="character" w:styleId="Kommentarzeichen">
    <w:name w:val="annotation reference"/>
    <w:basedOn w:val="Absatz-Standardschriftart"/>
    <w:uiPriority w:val="99"/>
    <w:semiHidden/>
    <w:unhideWhenUsed/>
    <w:rsid w:val="00DD75F8"/>
    <w:rPr>
      <w:sz w:val="16"/>
      <w:szCs w:val="16"/>
    </w:rPr>
  </w:style>
  <w:style w:type="paragraph" w:styleId="Kommentartext">
    <w:name w:val="annotation text"/>
    <w:basedOn w:val="Standard"/>
    <w:link w:val="KommentartextZchn"/>
    <w:uiPriority w:val="99"/>
    <w:unhideWhenUsed/>
    <w:rsid w:val="00DD75F8"/>
    <w:pPr>
      <w:spacing w:line="240" w:lineRule="auto"/>
    </w:pPr>
    <w:rPr>
      <w:sz w:val="20"/>
      <w:szCs w:val="20"/>
    </w:rPr>
  </w:style>
  <w:style w:type="character" w:customStyle="1" w:styleId="KommentartextZchn">
    <w:name w:val="Kommentartext Zchn"/>
    <w:basedOn w:val="Absatz-Standardschriftart"/>
    <w:link w:val="Kommentartext"/>
    <w:uiPriority w:val="99"/>
    <w:rsid w:val="00DD75F8"/>
    <w:rPr>
      <w:sz w:val="20"/>
      <w:szCs w:val="20"/>
    </w:rPr>
  </w:style>
  <w:style w:type="paragraph" w:styleId="Kommentarthema">
    <w:name w:val="annotation subject"/>
    <w:basedOn w:val="Kommentartext"/>
    <w:next w:val="Kommentartext"/>
    <w:link w:val="KommentarthemaZchn"/>
    <w:uiPriority w:val="99"/>
    <w:semiHidden/>
    <w:unhideWhenUsed/>
    <w:rsid w:val="00DD75F8"/>
    <w:rPr>
      <w:b/>
      <w:bCs/>
    </w:rPr>
  </w:style>
  <w:style w:type="character" w:customStyle="1" w:styleId="KommentarthemaZchn">
    <w:name w:val="Kommentarthema Zchn"/>
    <w:basedOn w:val="KommentartextZchn"/>
    <w:link w:val="Kommentarthema"/>
    <w:uiPriority w:val="99"/>
    <w:semiHidden/>
    <w:rsid w:val="00DD75F8"/>
    <w:rPr>
      <w:b/>
      <w:bCs/>
      <w:sz w:val="20"/>
      <w:szCs w:val="20"/>
    </w:rPr>
  </w:style>
  <w:style w:type="paragraph" w:styleId="Kopfzeile">
    <w:name w:val="header"/>
    <w:basedOn w:val="Standard"/>
    <w:link w:val="KopfzeileZchn"/>
    <w:uiPriority w:val="99"/>
    <w:unhideWhenUsed/>
    <w:rsid w:val="00810C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0C30"/>
  </w:style>
  <w:style w:type="paragraph" w:styleId="Fuzeile">
    <w:name w:val="footer"/>
    <w:basedOn w:val="Standard"/>
    <w:link w:val="FuzeileZchn"/>
    <w:uiPriority w:val="99"/>
    <w:unhideWhenUsed/>
    <w:rsid w:val="00810C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74">
      <w:bodyDiv w:val="1"/>
      <w:marLeft w:val="0"/>
      <w:marRight w:val="0"/>
      <w:marTop w:val="0"/>
      <w:marBottom w:val="0"/>
      <w:divBdr>
        <w:top w:val="none" w:sz="0" w:space="0" w:color="auto"/>
        <w:left w:val="none" w:sz="0" w:space="0" w:color="auto"/>
        <w:bottom w:val="none" w:sz="0" w:space="0" w:color="auto"/>
        <w:right w:val="none" w:sz="0" w:space="0" w:color="auto"/>
      </w:divBdr>
      <w:divsChild>
        <w:div w:id="309948627">
          <w:marLeft w:val="0"/>
          <w:marRight w:val="0"/>
          <w:marTop w:val="0"/>
          <w:marBottom w:val="0"/>
          <w:divBdr>
            <w:top w:val="none" w:sz="0" w:space="0" w:color="auto"/>
            <w:left w:val="none" w:sz="0" w:space="0" w:color="auto"/>
            <w:bottom w:val="none" w:sz="0" w:space="0" w:color="auto"/>
            <w:right w:val="none" w:sz="0" w:space="0" w:color="auto"/>
          </w:divBdr>
        </w:div>
        <w:div w:id="264920142">
          <w:marLeft w:val="0"/>
          <w:marRight w:val="0"/>
          <w:marTop w:val="0"/>
          <w:marBottom w:val="0"/>
          <w:divBdr>
            <w:top w:val="none" w:sz="0" w:space="0" w:color="auto"/>
            <w:left w:val="none" w:sz="0" w:space="0" w:color="auto"/>
            <w:bottom w:val="none" w:sz="0" w:space="0" w:color="auto"/>
            <w:right w:val="none" w:sz="0" w:space="0" w:color="auto"/>
          </w:divBdr>
        </w:div>
        <w:div w:id="1554733717">
          <w:marLeft w:val="0"/>
          <w:marRight w:val="0"/>
          <w:marTop w:val="0"/>
          <w:marBottom w:val="0"/>
          <w:divBdr>
            <w:top w:val="none" w:sz="0" w:space="0" w:color="auto"/>
            <w:left w:val="none" w:sz="0" w:space="0" w:color="auto"/>
            <w:bottom w:val="none" w:sz="0" w:space="0" w:color="auto"/>
            <w:right w:val="none" w:sz="0" w:space="0" w:color="auto"/>
          </w:divBdr>
        </w:div>
      </w:divsChild>
    </w:div>
    <w:div w:id="142704593">
      <w:bodyDiv w:val="1"/>
      <w:marLeft w:val="0"/>
      <w:marRight w:val="0"/>
      <w:marTop w:val="0"/>
      <w:marBottom w:val="0"/>
      <w:divBdr>
        <w:top w:val="none" w:sz="0" w:space="0" w:color="auto"/>
        <w:left w:val="none" w:sz="0" w:space="0" w:color="auto"/>
        <w:bottom w:val="none" w:sz="0" w:space="0" w:color="auto"/>
        <w:right w:val="none" w:sz="0" w:space="0" w:color="auto"/>
      </w:divBdr>
    </w:div>
    <w:div w:id="193470465">
      <w:bodyDiv w:val="1"/>
      <w:marLeft w:val="0"/>
      <w:marRight w:val="0"/>
      <w:marTop w:val="0"/>
      <w:marBottom w:val="0"/>
      <w:divBdr>
        <w:top w:val="none" w:sz="0" w:space="0" w:color="auto"/>
        <w:left w:val="none" w:sz="0" w:space="0" w:color="auto"/>
        <w:bottom w:val="none" w:sz="0" w:space="0" w:color="auto"/>
        <w:right w:val="none" w:sz="0" w:space="0" w:color="auto"/>
      </w:divBdr>
    </w:div>
    <w:div w:id="228274145">
      <w:bodyDiv w:val="1"/>
      <w:marLeft w:val="0"/>
      <w:marRight w:val="0"/>
      <w:marTop w:val="0"/>
      <w:marBottom w:val="0"/>
      <w:divBdr>
        <w:top w:val="none" w:sz="0" w:space="0" w:color="auto"/>
        <w:left w:val="none" w:sz="0" w:space="0" w:color="auto"/>
        <w:bottom w:val="none" w:sz="0" w:space="0" w:color="auto"/>
        <w:right w:val="none" w:sz="0" w:space="0" w:color="auto"/>
      </w:divBdr>
    </w:div>
    <w:div w:id="331028870">
      <w:bodyDiv w:val="1"/>
      <w:marLeft w:val="0"/>
      <w:marRight w:val="0"/>
      <w:marTop w:val="0"/>
      <w:marBottom w:val="0"/>
      <w:divBdr>
        <w:top w:val="none" w:sz="0" w:space="0" w:color="auto"/>
        <w:left w:val="none" w:sz="0" w:space="0" w:color="auto"/>
        <w:bottom w:val="none" w:sz="0" w:space="0" w:color="auto"/>
        <w:right w:val="none" w:sz="0" w:space="0" w:color="auto"/>
      </w:divBdr>
    </w:div>
    <w:div w:id="351305422">
      <w:bodyDiv w:val="1"/>
      <w:marLeft w:val="0"/>
      <w:marRight w:val="0"/>
      <w:marTop w:val="0"/>
      <w:marBottom w:val="0"/>
      <w:divBdr>
        <w:top w:val="none" w:sz="0" w:space="0" w:color="auto"/>
        <w:left w:val="none" w:sz="0" w:space="0" w:color="auto"/>
        <w:bottom w:val="none" w:sz="0" w:space="0" w:color="auto"/>
        <w:right w:val="none" w:sz="0" w:space="0" w:color="auto"/>
      </w:divBdr>
    </w:div>
    <w:div w:id="487986266">
      <w:bodyDiv w:val="1"/>
      <w:marLeft w:val="0"/>
      <w:marRight w:val="0"/>
      <w:marTop w:val="0"/>
      <w:marBottom w:val="0"/>
      <w:divBdr>
        <w:top w:val="none" w:sz="0" w:space="0" w:color="auto"/>
        <w:left w:val="none" w:sz="0" w:space="0" w:color="auto"/>
        <w:bottom w:val="none" w:sz="0" w:space="0" w:color="auto"/>
        <w:right w:val="none" w:sz="0" w:space="0" w:color="auto"/>
      </w:divBdr>
    </w:div>
    <w:div w:id="556169192">
      <w:bodyDiv w:val="1"/>
      <w:marLeft w:val="0"/>
      <w:marRight w:val="0"/>
      <w:marTop w:val="0"/>
      <w:marBottom w:val="0"/>
      <w:divBdr>
        <w:top w:val="none" w:sz="0" w:space="0" w:color="auto"/>
        <w:left w:val="none" w:sz="0" w:space="0" w:color="auto"/>
        <w:bottom w:val="none" w:sz="0" w:space="0" w:color="auto"/>
        <w:right w:val="none" w:sz="0" w:space="0" w:color="auto"/>
      </w:divBdr>
    </w:div>
    <w:div w:id="1001154319">
      <w:bodyDiv w:val="1"/>
      <w:marLeft w:val="0"/>
      <w:marRight w:val="0"/>
      <w:marTop w:val="0"/>
      <w:marBottom w:val="0"/>
      <w:divBdr>
        <w:top w:val="none" w:sz="0" w:space="0" w:color="auto"/>
        <w:left w:val="none" w:sz="0" w:space="0" w:color="auto"/>
        <w:bottom w:val="none" w:sz="0" w:space="0" w:color="auto"/>
        <w:right w:val="none" w:sz="0" w:space="0" w:color="auto"/>
      </w:divBdr>
    </w:div>
    <w:div w:id="1194732734">
      <w:bodyDiv w:val="1"/>
      <w:marLeft w:val="0"/>
      <w:marRight w:val="0"/>
      <w:marTop w:val="0"/>
      <w:marBottom w:val="0"/>
      <w:divBdr>
        <w:top w:val="none" w:sz="0" w:space="0" w:color="auto"/>
        <w:left w:val="none" w:sz="0" w:space="0" w:color="auto"/>
        <w:bottom w:val="none" w:sz="0" w:space="0" w:color="auto"/>
        <w:right w:val="none" w:sz="0" w:space="0" w:color="auto"/>
      </w:divBdr>
    </w:div>
    <w:div w:id="1780298255">
      <w:bodyDiv w:val="1"/>
      <w:marLeft w:val="0"/>
      <w:marRight w:val="0"/>
      <w:marTop w:val="0"/>
      <w:marBottom w:val="0"/>
      <w:divBdr>
        <w:top w:val="none" w:sz="0" w:space="0" w:color="auto"/>
        <w:left w:val="none" w:sz="0" w:space="0" w:color="auto"/>
        <w:bottom w:val="none" w:sz="0" w:space="0" w:color="auto"/>
        <w:right w:val="none" w:sz="0" w:space="0" w:color="auto"/>
      </w:divBdr>
    </w:div>
    <w:div w:id="1800108914">
      <w:bodyDiv w:val="1"/>
      <w:marLeft w:val="0"/>
      <w:marRight w:val="0"/>
      <w:marTop w:val="0"/>
      <w:marBottom w:val="0"/>
      <w:divBdr>
        <w:top w:val="none" w:sz="0" w:space="0" w:color="auto"/>
        <w:left w:val="none" w:sz="0" w:space="0" w:color="auto"/>
        <w:bottom w:val="none" w:sz="0" w:space="0" w:color="auto"/>
        <w:right w:val="none" w:sz="0" w:space="0" w:color="auto"/>
      </w:divBdr>
    </w:div>
    <w:div w:id="1859464847">
      <w:bodyDiv w:val="1"/>
      <w:marLeft w:val="0"/>
      <w:marRight w:val="0"/>
      <w:marTop w:val="0"/>
      <w:marBottom w:val="0"/>
      <w:divBdr>
        <w:top w:val="none" w:sz="0" w:space="0" w:color="auto"/>
        <w:left w:val="none" w:sz="0" w:space="0" w:color="auto"/>
        <w:bottom w:val="none" w:sz="0" w:space="0" w:color="auto"/>
        <w:right w:val="none" w:sz="0" w:space="0" w:color="auto"/>
      </w:divBdr>
    </w:div>
    <w:div w:id="1875919773">
      <w:bodyDiv w:val="1"/>
      <w:marLeft w:val="0"/>
      <w:marRight w:val="0"/>
      <w:marTop w:val="0"/>
      <w:marBottom w:val="0"/>
      <w:divBdr>
        <w:top w:val="none" w:sz="0" w:space="0" w:color="auto"/>
        <w:left w:val="none" w:sz="0" w:space="0" w:color="auto"/>
        <w:bottom w:val="none" w:sz="0" w:space="0" w:color="auto"/>
        <w:right w:val="none" w:sz="0" w:space="0" w:color="auto"/>
      </w:divBdr>
    </w:div>
    <w:div w:id="1893229988">
      <w:bodyDiv w:val="1"/>
      <w:marLeft w:val="0"/>
      <w:marRight w:val="0"/>
      <w:marTop w:val="0"/>
      <w:marBottom w:val="0"/>
      <w:divBdr>
        <w:top w:val="none" w:sz="0" w:space="0" w:color="auto"/>
        <w:left w:val="none" w:sz="0" w:space="0" w:color="auto"/>
        <w:bottom w:val="none" w:sz="0" w:space="0" w:color="auto"/>
        <w:right w:val="none" w:sz="0" w:space="0" w:color="auto"/>
      </w:divBdr>
    </w:div>
    <w:div w:id="1978560214">
      <w:bodyDiv w:val="1"/>
      <w:marLeft w:val="0"/>
      <w:marRight w:val="0"/>
      <w:marTop w:val="0"/>
      <w:marBottom w:val="0"/>
      <w:divBdr>
        <w:top w:val="none" w:sz="0" w:space="0" w:color="auto"/>
        <w:left w:val="none" w:sz="0" w:space="0" w:color="auto"/>
        <w:bottom w:val="none" w:sz="0" w:space="0" w:color="auto"/>
        <w:right w:val="none" w:sz="0" w:space="0" w:color="auto"/>
      </w:divBdr>
    </w:div>
    <w:div w:id="2024671297">
      <w:bodyDiv w:val="1"/>
      <w:marLeft w:val="0"/>
      <w:marRight w:val="0"/>
      <w:marTop w:val="0"/>
      <w:marBottom w:val="0"/>
      <w:divBdr>
        <w:top w:val="none" w:sz="0" w:space="0" w:color="auto"/>
        <w:left w:val="none" w:sz="0" w:space="0" w:color="auto"/>
        <w:bottom w:val="none" w:sz="0" w:space="0" w:color="auto"/>
        <w:right w:val="none" w:sz="0" w:space="0" w:color="auto"/>
      </w:divBdr>
    </w:div>
    <w:div w:id="20346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vv-vd.ch/accueil/"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ww.vd.ch/economie/agriculture-et-viticulture" TargetMode="External"/><Relationship Id="rId12" Type="http://schemas.openxmlformats.org/officeDocument/2006/relationships/hyperlink" Target="mailto:c.baechler@ovv.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ehrig@ovv.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tl/t-Ulv5IDMhdH" TargetMode="External"/><Relationship Id="rId4" Type="http://schemas.openxmlformats.org/officeDocument/2006/relationships/webSettings" Target="webSettings.xml"/><Relationship Id="rId9" Type="http://schemas.openxmlformats.org/officeDocument/2006/relationships/hyperlink" Target="https://www.fvv-vd.ch/statuts/vaud/statuts-de-la-civ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4728</Characters>
  <Application>Microsoft Office Word</Application>
  <DocSecurity>0</DocSecurity>
  <Lines>39</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HUBSCHMID Emilie</dc:creator>
  <cp:keywords/>
  <dc:description/>
  <cp:lastModifiedBy>Aurélie Benoit (Gretz Communications AG)</cp:lastModifiedBy>
  <cp:revision>3</cp:revision>
  <cp:lastPrinted>2025-07-02T13:31:00Z</cp:lastPrinted>
  <dcterms:created xsi:type="dcterms:W3CDTF">2025-10-21T13:45:00Z</dcterms:created>
  <dcterms:modified xsi:type="dcterms:W3CDTF">2025-10-21T14:02:00Z</dcterms:modified>
</cp:coreProperties>
</file>