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0FE0B" w14:textId="77777777" w:rsidR="00863C26" w:rsidRDefault="00863C26" w:rsidP="00AF386C">
      <w:pPr>
        <w:tabs>
          <w:tab w:val="left" w:pos="5760"/>
        </w:tabs>
        <w:ind w:right="919"/>
        <w:jc w:val="both"/>
        <w:rPr>
          <w:rFonts w:ascii="Open Sans" w:hAnsi="Open Sans" w:cs="Open Sans"/>
          <w:sz w:val="18"/>
          <w:szCs w:val="18"/>
          <w:lang w:val="fr-CH"/>
        </w:rPr>
      </w:pPr>
    </w:p>
    <w:p w14:paraId="2D6EC011" w14:textId="77777777" w:rsidR="00BF4B11" w:rsidRPr="001163FF" w:rsidRDefault="00BF4B11" w:rsidP="00AF386C">
      <w:pPr>
        <w:tabs>
          <w:tab w:val="left" w:pos="5760"/>
        </w:tabs>
        <w:ind w:right="919"/>
        <w:jc w:val="both"/>
        <w:rPr>
          <w:rFonts w:ascii="Open Sans" w:hAnsi="Open Sans" w:cs="Open Sans"/>
          <w:sz w:val="18"/>
          <w:szCs w:val="18"/>
          <w:lang w:val="fr-CH"/>
        </w:rPr>
      </w:pPr>
    </w:p>
    <w:p w14:paraId="0CCB1E60" w14:textId="5C68BDFB" w:rsidR="00281AAF" w:rsidRPr="00464E26" w:rsidRDefault="00464E26" w:rsidP="00AF386C">
      <w:pPr>
        <w:tabs>
          <w:tab w:val="left" w:pos="5760"/>
        </w:tabs>
        <w:ind w:left="851" w:right="919"/>
        <w:jc w:val="both"/>
        <w:rPr>
          <w:rFonts w:ascii="Open Sans" w:hAnsi="Open Sans" w:cs="Open Sans"/>
          <w:b/>
          <w:lang w:val="de-CH"/>
        </w:rPr>
      </w:pPr>
      <w:r w:rsidRPr="00464E26">
        <w:rPr>
          <w:rFonts w:ascii="Open Sans" w:hAnsi="Open Sans" w:cs="Open Sans"/>
          <w:b/>
          <w:sz w:val="18"/>
          <w:szCs w:val="18"/>
          <w:lang w:val="de-CH"/>
        </w:rPr>
        <w:t>Medienmitteilung</w:t>
      </w:r>
    </w:p>
    <w:p w14:paraId="67590650" w14:textId="77777777" w:rsidR="00BF4B11" w:rsidRPr="00464E26" w:rsidRDefault="00BF4B11" w:rsidP="00AF386C">
      <w:pPr>
        <w:tabs>
          <w:tab w:val="left" w:pos="5760"/>
        </w:tabs>
        <w:ind w:right="919"/>
        <w:jc w:val="both"/>
        <w:rPr>
          <w:rFonts w:ascii="Open Sans" w:hAnsi="Open Sans" w:cs="Open Sans"/>
          <w:b/>
          <w:lang w:val="de-CH"/>
        </w:rPr>
      </w:pPr>
    </w:p>
    <w:p w14:paraId="7BC8423E" w14:textId="77777777" w:rsidR="00464E26" w:rsidRDefault="00464E26" w:rsidP="00AF386C">
      <w:pPr>
        <w:tabs>
          <w:tab w:val="left" w:pos="5760"/>
        </w:tabs>
        <w:ind w:left="851" w:right="919"/>
        <w:jc w:val="both"/>
        <w:rPr>
          <w:rFonts w:ascii="Open Sans" w:hAnsi="Open Sans" w:cs="Open Sans"/>
          <w:b/>
          <w:lang w:val="de-CH"/>
        </w:rPr>
      </w:pPr>
      <w:r w:rsidRPr="00464E26">
        <w:rPr>
          <w:rFonts w:ascii="Open Sans" w:hAnsi="Open Sans" w:cs="Open Sans"/>
          <w:b/>
          <w:lang w:val="de-CH"/>
        </w:rPr>
        <w:t>Die Weinschätze unserer Regionen entdecken!</w:t>
      </w:r>
    </w:p>
    <w:p w14:paraId="44BD0319" w14:textId="7AB75C24" w:rsidR="008F017B" w:rsidRPr="00F37EF1" w:rsidRDefault="002776F2" w:rsidP="00AF386C">
      <w:pPr>
        <w:tabs>
          <w:tab w:val="left" w:pos="5760"/>
        </w:tabs>
        <w:ind w:left="851" w:right="919"/>
        <w:jc w:val="both"/>
        <w:rPr>
          <w:rFonts w:ascii="Open Sans" w:hAnsi="Open Sans" w:cs="Open Sans"/>
          <w:b/>
          <w:sz w:val="18"/>
          <w:szCs w:val="18"/>
          <w:lang w:val="de-CH"/>
        </w:rPr>
      </w:pPr>
      <w:r w:rsidRPr="00F37EF1">
        <w:rPr>
          <w:rFonts w:ascii="Open Sans" w:hAnsi="Open Sans" w:cs="Open Sans"/>
          <w:sz w:val="18"/>
          <w:szCs w:val="18"/>
          <w:lang w:val="de-CH"/>
        </w:rPr>
        <w:br/>
      </w:r>
      <w:r w:rsidR="00464E26" w:rsidRPr="00F37EF1">
        <w:rPr>
          <w:rFonts w:ascii="Open Sans" w:hAnsi="Open Sans" w:cs="Open Sans"/>
          <w:b/>
          <w:sz w:val="18"/>
          <w:szCs w:val="18"/>
          <w:lang w:val="de-CH"/>
        </w:rPr>
        <w:t xml:space="preserve">Lausanne, 5. Mai 2025 – Die </w:t>
      </w:r>
      <w:r w:rsidR="00F37EF1" w:rsidRPr="00F37EF1">
        <w:rPr>
          <w:rFonts w:ascii="Open Sans" w:hAnsi="Open Sans" w:cs="Open Sans"/>
          <w:b/>
          <w:sz w:val="18"/>
          <w:szCs w:val="18"/>
          <w:lang w:val="de-CH"/>
        </w:rPr>
        <w:t>Offene Waadtländer Weinkeller</w:t>
      </w:r>
      <w:r w:rsidR="00F37EF1" w:rsidRPr="00F37EF1">
        <w:rPr>
          <w:rFonts w:ascii="Open Sans" w:hAnsi="Open Sans" w:cs="Open Sans"/>
          <w:b/>
          <w:sz w:val="18"/>
          <w:szCs w:val="18"/>
          <w:lang w:val="de-CH"/>
        </w:rPr>
        <w:t xml:space="preserve"> </w:t>
      </w:r>
      <w:r w:rsidR="00464E26" w:rsidRPr="00F37EF1">
        <w:rPr>
          <w:rFonts w:ascii="Open Sans" w:hAnsi="Open Sans" w:cs="Open Sans"/>
          <w:b/>
          <w:sz w:val="18"/>
          <w:szCs w:val="18"/>
          <w:lang w:val="de-CH"/>
        </w:rPr>
        <w:t>laden auch 2025 wieder dazu ein, die Weinschätze des Kantons Waadt zu entdecken. Am Pfingstwochenende, dem 7. und 8. Juni, öffnen über 250 Winzerinnen und Winzer im ganzen Kanton ihre Kellertüren und laden zur Degustation ihrer Kreationen ein. Organisiert vom Office des Vins Vaudois, bietet der Anlass eine einzigartige Gelegenheit, leidenschaftliche Weinhandwerkerinnen und -handwerker persönlich kennenzulernen – in geselliger und festlicher Atmosphäre, umgeben von den schönsten Weinlandschaften der Region.</w:t>
      </w:r>
    </w:p>
    <w:p w14:paraId="3AE6B49F" w14:textId="77777777" w:rsidR="00D5304A" w:rsidRPr="00464E26" w:rsidRDefault="00D5304A" w:rsidP="00AF386C">
      <w:pPr>
        <w:tabs>
          <w:tab w:val="left" w:pos="5760"/>
        </w:tabs>
        <w:ind w:left="851" w:right="919"/>
        <w:jc w:val="both"/>
        <w:rPr>
          <w:rFonts w:ascii="Open Sans" w:hAnsi="Open Sans" w:cs="Open Sans"/>
          <w:b/>
          <w:sz w:val="18"/>
          <w:szCs w:val="18"/>
          <w:lang w:val="de-CH"/>
        </w:rPr>
      </w:pPr>
    </w:p>
    <w:p w14:paraId="23EA23EA" w14:textId="66BB968B" w:rsidR="0049646A" w:rsidRPr="00F37EF1" w:rsidRDefault="00464E26" w:rsidP="00AF386C">
      <w:pPr>
        <w:tabs>
          <w:tab w:val="left" w:pos="5760"/>
        </w:tabs>
        <w:spacing w:line="259" w:lineRule="auto"/>
        <w:ind w:left="851" w:right="919"/>
        <w:jc w:val="both"/>
        <w:rPr>
          <w:rFonts w:ascii="Open Sans" w:hAnsi="Open Sans" w:cs="Open Sans"/>
          <w:bCs/>
          <w:sz w:val="18"/>
          <w:szCs w:val="18"/>
          <w:lang w:val="de-CH"/>
        </w:rPr>
      </w:pPr>
      <w:r w:rsidRPr="00F37EF1">
        <w:rPr>
          <w:rFonts w:ascii="Open Sans" w:hAnsi="Open Sans" w:cs="Open Sans"/>
          <w:bCs/>
          <w:sz w:val="18"/>
          <w:szCs w:val="18"/>
          <w:lang w:val="de-CH"/>
        </w:rPr>
        <w:t xml:space="preserve">Der Kanton Waadt ist ein wahres Mosaik renommierter Weinregionen, jede mit ihrem ganz eigenen Charakter. Von Lavaux – UNESCO-Welterbe mit seinen eindrücklichen Terrassen über dem Genfersee – über La Côte mit ihren sanften Hügeln und malerischen Dörfern bis hin zum Chablais, </w:t>
      </w:r>
      <w:proofErr w:type="spellStart"/>
      <w:r w:rsidRPr="00F37EF1">
        <w:rPr>
          <w:rFonts w:ascii="Open Sans" w:hAnsi="Open Sans" w:cs="Open Sans"/>
          <w:bCs/>
          <w:sz w:val="18"/>
          <w:szCs w:val="18"/>
          <w:lang w:val="de-CH"/>
        </w:rPr>
        <w:t>Bonvillars</w:t>
      </w:r>
      <w:proofErr w:type="spellEnd"/>
      <w:r w:rsidRPr="00F37EF1">
        <w:rPr>
          <w:rFonts w:ascii="Open Sans" w:hAnsi="Open Sans" w:cs="Open Sans"/>
          <w:bCs/>
          <w:sz w:val="18"/>
          <w:szCs w:val="18"/>
          <w:lang w:val="de-CH"/>
        </w:rPr>
        <w:t xml:space="preserve"> oder den Côtes de </w:t>
      </w:r>
      <w:proofErr w:type="spellStart"/>
      <w:r w:rsidRPr="00F37EF1">
        <w:rPr>
          <w:rFonts w:ascii="Open Sans" w:hAnsi="Open Sans" w:cs="Open Sans"/>
          <w:bCs/>
          <w:sz w:val="18"/>
          <w:szCs w:val="18"/>
          <w:lang w:val="de-CH"/>
        </w:rPr>
        <w:t>l’Orbe</w:t>
      </w:r>
      <w:proofErr w:type="spellEnd"/>
      <w:r w:rsidRPr="00F37EF1">
        <w:rPr>
          <w:rFonts w:ascii="Open Sans" w:hAnsi="Open Sans" w:cs="Open Sans"/>
          <w:bCs/>
          <w:sz w:val="18"/>
          <w:szCs w:val="18"/>
          <w:lang w:val="de-CH"/>
        </w:rPr>
        <w:t xml:space="preserve">: Jede Region erzählt ihre eigene Geschichte – durch ihre Landschaften, ihre Weine und die Menschen, die sie mit viel Hingabe herstellen. Die </w:t>
      </w:r>
      <w:r w:rsidR="00F37EF1" w:rsidRPr="00F37EF1">
        <w:rPr>
          <w:rFonts w:ascii="Open Sans" w:hAnsi="Open Sans" w:cs="Open Sans"/>
          <w:bCs/>
          <w:sz w:val="18"/>
          <w:szCs w:val="18"/>
          <w:lang w:val="de-CH"/>
        </w:rPr>
        <w:t>Offene Waadtländer Weinkeller</w:t>
      </w:r>
      <w:r w:rsidR="00F37EF1" w:rsidRPr="00F37EF1">
        <w:rPr>
          <w:rFonts w:ascii="Open Sans" w:hAnsi="Open Sans" w:cs="Open Sans"/>
          <w:bCs/>
          <w:sz w:val="18"/>
          <w:szCs w:val="18"/>
          <w:lang w:val="de-CH"/>
        </w:rPr>
        <w:t xml:space="preserve"> </w:t>
      </w:r>
      <w:r w:rsidRPr="00F37EF1">
        <w:rPr>
          <w:rFonts w:ascii="Open Sans" w:hAnsi="Open Sans" w:cs="Open Sans"/>
          <w:bCs/>
          <w:sz w:val="18"/>
          <w:szCs w:val="18"/>
          <w:lang w:val="de-CH"/>
        </w:rPr>
        <w:t>sind die perfekte Gelegenheit, diese Vielfalt hautnah zu erleben.</w:t>
      </w:r>
    </w:p>
    <w:p w14:paraId="76327592" w14:textId="77777777" w:rsidR="00464E26" w:rsidRPr="00464E26" w:rsidRDefault="00464E26" w:rsidP="00AF386C">
      <w:pPr>
        <w:tabs>
          <w:tab w:val="left" w:pos="5760"/>
        </w:tabs>
        <w:spacing w:line="259" w:lineRule="auto"/>
        <w:ind w:left="851" w:right="919"/>
        <w:jc w:val="both"/>
        <w:rPr>
          <w:rFonts w:ascii="Open Sans" w:hAnsi="Open Sans" w:cs="Open Sans"/>
          <w:bCs/>
          <w:sz w:val="18"/>
          <w:szCs w:val="18"/>
          <w:lang w:val="de-CH"/>
        </w:rPr>
      </w:pPr>
    </w:p>
    <w:p w14:paraId="355992E9" w14:textId="26A61193" w:rsidR="00A43F10" w:rsidRPr="00464E26" w:rsidRDefault="00464E26" w:rsidP="00AF386C">
      <w:pPr>
        <w:tabs>
          <w:tab w:val="left" w:pos="5760"/>
        </w:tabs>
        <w:spacing w:line="259" w:lineRule="auto"/>
        <w:ind w:left="851" w:right="919"/>
        <w:jc w:val="both"/>
        <w:rPr>
          <w:rFonts w:ascii="Open Sans" w:hAnsi="Open Sans" w:cs="Open Sans"/>
          <w:bCs/>
          <w:sz w:val="18"/>
          <w:szCs w:val="18"/>
          <w:lang w:val="de-CH"/>
        </w:rPr>
      </w:pPr>
      <w:r w:rsidRPr="00464E26">
        <w:rPr>
          <w:rFonts w:ascii="Open Sans" w:hAnsi="Open Sans" w:cs="Open Sans"/>
          <w:bCs/>
          <w:sz w:val="18"/>
          <w:szCs w:val="18"/>
          <w:lang w:val="de-CH"/>
        </w:rPr>
        <w:t>In Mont-</w:t>
      </w:r>
      <w:proofErr w:type="spellStart"/>
      <w:r w:rsidRPr="00464E26">
        <w:rPr>
          <w:rFonts w:ascii="Open Sans" w:hAnsi="Open Sans" w:cs="Open Sans"/>
          <w:bCs/>
          <w:sz w:val="18"/>
          <w:szCs w:val="18"/>
          <w:lang w:val="de-CH"/>
        </w:rPr>
        <w:t>sur</w:t>
      </w:r>
      <w:proofErr w:type="spellEnd"/>
      <w:r w:rsidRPr="00464E26">
        <w:rPr>
          <w:rFonts w:ascii="Open Sans" w:hAnsi="Open Sans" w:cs="Open Sans"/>
          <w:bCs/>
          <w:sz w:val="18"/>
          <w:szCs w:val="18"/>
          <w:lang w:val="de-CH"/>
        </w:rPr>
        <w:t>-Rolle ist alles bereit für einen Empfang «par excellence». Ein Shuttlebus bringt Besucherinnen und Besucher ab dem Bahnhof Rolle direkt ins Dorfzentrum, wo beim Maison des Vins ein Empfangspunkt eingerichtet wird. «Diese Neuerung setzen wir dieses Jahr erstmals um und freuen uns sehr über die neue Zusammenarbeit und die entstehenden Synergien», sagt Eric Meylan, Verantwortlicher der Appellation. «Mont-</w:t>
      </w:r>
      <w:proofErr w:type="spellStart"/>
      <w:r w:rsidRPr="00464E26">
        <w:rPr>
          <w:rFonts w:ascii="Open Sans" w:hAnsi="Open Sans" w:cs="Open Sans"/>
          <w:bCs/>
          <w:sz w:val="18"/>
          <w:szCs w:val="18"/>
          <w:lang w:val="de-CH"/>
        </w:rPr>
        <w:t>sur</w:t>
      </w:r>
      <w:proofErr w:type="spellEnd"/>
      <w:r w:rsidRPr="00464E26">
        <w:rPr>
          <w:rFonts w:ascii="Open Sans" w:hAnsi="Open Sans" w:cs="Open Sans"/>
          <w:bCs/>
          <w:sz w:val="18"/>
          <w:szCs w:val="18"/>
          <w:lang w:val="de-CH"/>
        </w:rPr>
        <w:t>-Rolle bietet ein einzigartiges Erlebnis – mit vielen Weinkellern auf engem Raum, spektakulären Ausblicken auf den Genfersee und einer grossen Vielfalt: von geschichtsträchtigen Kellern bis zu modernen Infrastrukturen ist alles dabei.»</w:t>
      </w:r>
    </w:p>
    <w:p w14:paraId="05F02EA0" w14:textId="77777777" w:rsidR="00464E26" w:rsidRPr="00464E26" w:rsidRDefault="00464E26" w:rsidP="00AF386C">
      <w:pPr>
        <w:tabs>
          <w:tab w:val="left" w:pos="5760"/>
        </w:tabs>
        <w:spacing w:line="259" w:lineRule="auto"/>
        <w:ind w:left="851" w:right="919"/>
        <w:jc w:val="both"/>
        <w:rPr>
          <w:rFonts w:ascii="Open Sans" w:hAnsi="Open Sans" w:cs="Open Sans"/>
          <w:bCs/>
          <w:sz w:val="18"/>
          <w:szCs w:val="18"/>
          <w:lang w:val="de-CH"/>
        </w:rPr>
      </w:pPr>
    </w:p>
    <w:p w14:paraId="62923FA4" w14:textId="0A5B63AD" w:rsidR="00E90959" w:rsidRPr="00464E26" w:rsidRDefault="00464E26" w:rsidP="00AF386C">
      <w:pPr>
        <w:tabs>
          <w:tab w:val="left" w:pos="5760"/>
        </w:tabs>
        <w:spacing w:line="259" w:lineRule="auto"/>
        <w:ind w:left="851" w:right="919"/>
        <w:jc w:val="both"/>
        <w:rPr>
          <w:rFonts w:ascii="Open Sans" w:hAnsi="Open Sans" w:cs="Open Sans"/>
          <w:bCs/>
          <w:sz w:val="18"/>
          <w:szCs w:val="18"/>
          <w:lang w:val="de-CH"/>
        </w:rPr>
      </w:pPr>
      <w:r w:rsidRPr="00464E26">
        <w:rPr>
          <w:rFonts w:ascii="Open Sans" w:hAnsi="Open Sans" w:cs="Open Sans"/>
          <w:bCs/>
          <w:sz w:val="18"/>
          <w:szCs w:val="18"/>
          <w:lang w:val="de-CH"/>
        </w:rPr>
        <w:t xml:space="preserve">Auch in den Côtes de </w:t>
      </w:r>
      <w:proofErr w:type="spellStart"/>
      <w:r w:rsidRPr="00464E26">
        <w:rPr>
          <w:rFonts w:ascii="Open Sans" w:hAnsi="Open Sans" w:cs="Open Sans"/>
          <w:bCs/>
          <w:sz w:val="18"/>
          <w:szCs w:val="18"/>
          <w:lang w:val="de-CH"/>
        </w:rPr>
        <w:t>l’Orbe</w:t>
      </w:r>
      <w:proofErr w:type="spellEnd"/>
      <w:r w:rsidRPr="00464E26">
        <w:rPr>
          <w:rFonts w:ascii="Open Sans" w:hAnsi="Open Sans" w:cs="Open Sans"/>
          <w:bCs/>
          <w:sz w:val="18"/>
          <w:szCs w:val="18"/>
          <w:lang w:val="de-CH"/>
        </w:rPr>
        <w:t xml:space="preserve"> steht ein Shuttle-Service ab dem Tourismusbüro in Yverdon-les-Bains zur Verfügung. «Wir tun alles, um unseren Besucherinnen und Besuchern den Zugang zu den zwölf teilnehmenden Kellereien zu erleichtern», betont Sandra </w:t>
      </w:r>
      <w:proofErr w:type="spellStart"/>
      <w:r w:rsidRPr="00464E26">
        <w:rPr>
          <w:rFonts w:ascii="Open Sans" w:hAnsi="Open Sans" w:cs="Open Sans"/>
          <w:bCs/>
          <w:sz w:val="18"/>
          <w:szCs w:val="18"/>
          <w:lang w:val="de-CH"/>
        </w:rPr>
        <w:t>Guignard</w:t>
      </w:r>
      <w:proofErr w:type="spellEnd"/>
      <w:r w:rsidRPr="00464E26">
        <w:rPr>
          <w:rFonts w:ascii="Open Sans" w:hAnsi="Open Sans" w:cs="Open Sans"/>
          <w:bCs/>
          <w:sz w:val="18"/>
          <w:szCs w:val="18"/>
          <w:lang w:val="de-CH"/>
        </w:rPr>
        <w:t xml:space="preserve">, Verantwortliche für die Organisation der </w:t>
      </w:r>
      <w:r w:rsidR="00F37EF1" w:rsidRPr="00F37EF1">
        <w:rPr>
          <w:rFonts w:ascii="Open Sans" w:hAnsi="Open Sans" w:cs="Open Sans"/>
          <w:bCs/>
          <w:sz w:val="18"/>
          <w:szCs w:val="18"/>
          <w:lang w:val="de-CH"/>
        </w:rPr>
        <w:t>Offene Weinkeller</w:t>
      </w:r>
      <w:r w:rsidR="00F37EF1">
        <w:rPr>
          <w:rFonts w:ascii="Open Sans" w:hAnsi="Open Sans" w:cs="Open Sans"/>
          <w:bCs/>
          <w:i/>
          <w:iCs/>
          <w:sz w:val="18"/>
          <w:szCs w:val="18"/>
          <w:lang w:val="de-CH"/>
        </w:rPr>
        <w:t xml:space="preserve"> </w:t>
      </w:r>
      <w:r w:rsidRPr="00464E26">
        <w:rPr>
          <w:rFonts w:ascii="Open Sans" w:hAnsi="Open Sans" w:cs="Open Sans"/>
          <w:bCs/>
          <w:sz w:val="18"/>
          <w:szCs w:val="18"/>
          <w:lang w:val="de-CH"/>
        </w:rPr>
        <w:t xml:space="preserve">in der Region. «Zwei Rundlinien – eine für </w:t>
      </w:r>
      <w:proofErr w:type="spellStart"/>
      <w:r w:rsidRPr="00464E26">
        <w:rPr>
          <w:rFonts w:ascii="Open Sans" w:hAnsi="Open Sans" w:cs="Open Sans"/>
          <w:bCs/>
          <w:sz w:val="18"/>
          <w:szCs w:val="18"/>
          <w:lang w:val="de-CH"/>
        </w:rPr>
        <w:t>Bonvillars</w:t>
      </w:r>
      <w:proofErr w:type="spellEnd"/>
      <w:r w:rsidRPr="00464E26">
        <w:rPr>
          <w:rFonts w:ascii="Open Sans" w:hAnsi="Open Sans" w:cs="Open Sans"/>
          <w:bCs/>
          <w:sz w:val="18"/>
          <w:szCs w:val="18"/>
          <w:lang w:val="de-CH"/>
        </w:rPr>
        <w:t xml:space="preserve">, die andere für die Côtes de </w:t>
      </w:r>
      <w:proofErr w:type="spellStart"/>
      <w:r w:rsidRPr="00464E26">
        <w:rPr>
          <w:rFonts w:ascii="Open Sans" w:hAnsi="Open Sans" w:cs="Open Sans"/>
          <w:bCs/>
          <w:sz w:val="18"/>
          <w:szCs w:val="18"/>
          <w:lang w:val="de-CH"/>
        </w:rPr>
        <w:t>l’Orbe</w:t>
      </w:r>
      <w:proofErr w:type="spellEnd"/>
      <w:r w:rsidRPr="00464E26">
        <w:rPr>
          <w:rFonts w:ascii="Open Sans" w:hAnsi="Open Sans" w:cs="Open Sans"/>
          <w:bCs/>
          <w:sz w:val="18"/>
          <w:szCs w:val="18"/>
          <w:lang w:val="de-CH"/>
        </w:rPr>
        <w:t xml:space="preserve"> – führen durch die Vielfalt dieser Weinregionen. In Zeiten, in denen der Weinverkauf nicht einfach ist, bieten die offenen Weinkeller eine einzigartige Möglichkeit, den Menschen die Freude an unseren Produkten zurückzubringen. Unsere Winzerinnen und Winzer geben alles, um neue Produkte zu entwickeln und sich an veränderte Konsumgewohnheiten anzupassen – ohne dabei die Tradition zu vergessen. Wir freuen uns sehr, ihre </w:t>
      </w:r>
      <w:r w:rsidR="000F7F80">
        <w:rPr>
          <w:rFonts w:ascii="Open Sans" w:hAnsi="Open Sans" w:cs="Open Sans"/>
          <w:bCs/>
          <w:sz w:val="18"/>
          <w:szCs w:val="18"/>
          <w:lang w:val="de-CH"/>
        </w:rPr>
        <w:t>Weine</w:t>
      </w:r>
      <w:r w:rsidRPr="00464E26">
        <w:rPr>
          <w:rFonts w:ascii="Open Sans" w:hAnsi="Open Sans" w:cs="Open Sans"/>
          <w:bCs/>
          <w:sz w:val="18"/>
          <w:szCs w:val="18"/>
          <w:lang w:val="de-CH"/>
        </w:rPr>
        <w:t xml:space="preserve"> zur Degustation anbieten zu dürfen.»</w:t>
      </w:r>
    </w:p>
    <w:p w14:paraId="054547B7" w14:textId="77777777" w:rsidR="00464E26" w:rsidRPr="00C92C3A" w:rsidRDefault="00464E26" w:rsidP="00AF386C">
      <w:pPr>
        <w:tabs>
          <w:tab w:val="left" w:pos="5760"/>
        </w:tabs>
        <w:spacing w:line="259" w:lineRule="auto"/>
        <w:ind w:left="851" w:right="919"/>
        <w:jc w:val="both"/>
        <w:rPr>
          <w:rFonts w:ascii="Open Sans" w:hAnsi="Open Sans" w:cs="Open Sans"/>
          <w:b/>
          <w:sz w:val="18"/>
          <w:szCs w:val="18"/>
          <w:lang w:val="de-CH"/>
        </w:rPr>
      </w:pPr>
    </w:p>
    <w:p w14:paraId="075CD6A7" w14:textId="5C740159" w:rsidR="0049646A" w:rsidRPr="00464E26" w:rsidRDefault="00464E26" w:rsidP="00AF386C">
      <w:pPr>
        <w:tabs>
          <w:tab w:val="left" w:pos="5760"/>
        </w:tabs>
        <w:spacing w:line="259" w:lineRule="auto"/>
        <w:ind w:left="851" w:right="919"/>
        <w:jc w:val="both"/>
        <w:rPr>
          <w:rFonts w:ascii="Open Sans" w:hAnsi="Open Sans" w:cs="Open Sans"/>
          <w:b/>
          <w:sz w:val="18"/>
          <w:szCs w:val="18"/>
          <w:lang w:val="de-CH"/>
        </w:rPr>
      </w:pPr>
      <w:r w:rsidRPr="00464E26">
        <w:rPr>
          <w:rFonts w:ascii="Open Sans" w:hAnsi="Open Sans" w:cs="Open Sans"/>
          <w:b/>
          <w:sz w:val="18"/>
          <w:szCs w:val="18"/>
          <w:lang w:val="de-CH"/>
        </w:rPr>
        <w:t>Online-Tickets erhältlich</w:t>
      </w:r>
    </w:p>
    <w:p w14:paraId="0FA37F1E" w14:textId="77777777" w:rsidR="0049646A" w:rsidRPr="00464E26" w:rsidRDefault="0049646A" w:rsidP="00AF386C">
      <w:pPr>
        <w:tabs>
          <w:tab w:val="left" w:pos="5760"/>
        </w:tabs>
        <w:spacing w:line="259" w:lineRule="auto"/>
        <w:ind w:left="851" w:right="919"/>
        <w:jc w:val="both"/>
        <w:rPr>
          <w:rFonts w:ascii="Open Sans" w:hAnsi="Open Sans" w:cs="Open Sans"/>
          <w:bCs/>
          <w:sz w:val="18"/>
          <w:szCs w:val="18"/>
          <w:lang w:val="de-CH"/>
        </w:rPr>
      </w:pPr>
    </w:p>
    <w:p w14:paraId="5C4E52F7" w14:textId="3F478150" w:rsidR="00C22BA8" w:rsidRPr="00464E26" w:rsidRDefault="00464E26" w:rsidP="00AF386C">
      <w:pPr>
        <w:tabs>
          <w:tab w:val="left" w:pos="5760"/>
        </w:tabs>
        <w:spacing w:line="259" w:lineRule="auto"/>
        <w:ind w:left="851" w:right="919"/>
        <w:jc w:val="both"/>
        <w:rPr>
          <w:rFonts w:ascii="Open Sans" w:hAnsi="Open Sans" w:cs="Open Sans"/>
          <w:bCs/>
          <w:sz w:val="18"/>
          <w:szCs w:val="18"/>
          <w:lang w:val="de-CH"/>
        </w:rPr>
      </w:pPr>
      <w:r w:rsidRPr="00464E26">
        <w:rPr>
          <w:rFonts w:ascii="Open Sans" w:hAnsi="Open Sans" w:cs="Open Sans"/>
          <w:bCs/>
          <w:sz w:val="18"/>
          <w:szCs w:val="18"/>
          <w:lang w:val="de-CH"/>
        </w:rPr>
        <w:t xml:space="preserve">Ab sofort sind Tickets online unter mescavesouvertes.ch erhältlich. Am Tag der Veranstaltung können diese vor Ort gegen ein Degustationsglas und ein Eintrittsarmband eingetauscht werden. Für CHF 40.– erwartet </w:t>
      </w:r>
      <w:r w:rsidR="000F7F80">
        <w:rPr>
          <w:rFonts w:ascii="Open Sans" w:hAnsi="Open Sans" w:cs="Open Sans"/>
          <w:bCs/>
          <w:sz w:val="18"/>
          <w:szCs w:val="18"/>
          <w:lang w:val="de-CH"/>
        </w:rPr>
        <w:t>Besuchende</w:t>
      </w:r>
      <w:r w:rsidRPr="00464E26">
        <w:rPr>
          <w:rFonts w:ascii="Open Sans" w:hAnsi="Open Sans" w:cs="Open Sans"/>
          <w:bCs/>
          <w:sz w:val="18"/>
          <w:szCs w:val="18"/>
          <w:lang w:val="de-CH"/>
        </w:rPr>
        <w:t xml:space="preserve"> ein genussreiches Wochenende voller Entdeckungen – inklusive öffentlicher Verkehr dank der Mobilis-Tageskarten, die im ganzen Kanton gültig sind. Mit jedem Ticket </w:t>
      </w:r>
      <w:r w:rsidR="000F7F80">
        <w:rPr>
          <w:rFonts w:ascii="Open Sans" w:hAnsi="Open Sans" w:cs="Open Sans"/>
          <w:bCs/>
          <w:sz w:val="18"/>
          <w:szCs w:val="18"/>
          <w:lang w:val="de-CH"/>
        </w:rPr>
        <w:t>erhält man</w:t>
      </w:r>
      <w:r w:rsidRPr="00464E26">
        <w:rPr>
          <w:rFonts w:ascii="Open Sans" w:hAnsi="Open Sans" w:cs="Open Sans"/>
          <w:bCs/>
          <w:sz w:val="18"/>
          <w:szCs w:val="18"/>
          <w:lang w:val="de-CH"/>
        </w:rPr>
        <w:t xml:space="preserve"> zudem einen Rabatt von CHF 20.– beim Kauf von 6 Flaschen Wein direkt in den teilnehmenden Kellereien. Auch dieser Gutschein wird vor Ort zusammen mit dem Glas und dem Armband abgegeben.</w:t>
      </w:r>
    </w:p>
    <w:p w14:paraId="6D755E42" w14:textId="77777777" w:rsidR="00464E26" w:rsidRPr="00464E26" w:rsidRDefault="00464E26" w:rsidP="00AF386C">
      <w:pPr>
        <w:tabs>
          <w:tab w:val="left" w:pos="5760"/>
        </w:tabs>
        <w:spacing w:line="259" w:lineRule="auto"/>
        <w:ind w:left="851" w:right="919"/>
        <w:jc w:val="both"/>
        <w:rPr>
          <w:rFonts w:ascii="Open Sans" w:hAnsi="Open Sans" w:cs="Open Sans"/>
          <w:sz w:val="18"/>
          <w:szCs w:val="18"/>
          <w:lang w:val="de-CH"/>
        </w:rPr>
      </w:pPr>
    </w:p>
    <w:p w14:paraId="54D8C3AF" w14:textId="77777777" w:rsidR="00464E26" w:rsidRPr="00464E26" w:rsidRDefault="00464E26" w:rsidP="00AF386C">
      <w:pPr>
        <w:tabs>
          <w:tab w:val="left" w:pos="5760"/>
        </w:tabs>
        <w:spacing w:line="276" w:lineRule="auto"/>
        <w:ind w:left="851" w:right="919"/>
        <w:jc w:val="both"/>
        <w:rPr>
          <w:rFonts w:ascii="Open Sans" w:hAnsi="Open Sans" w:cs="Open Sans"/>
          <w:b/>
          <w:i/>
          <w:sz w:val="18"/>
          <w:szCs w:val="18"/>
          <w:lang w:val="de-CH"/>
        </w:rPr>
      </w:pPr>
      <w:r w:rsidRPr="00464E26">
        <w:rPr>
          <w:rFonts w:ascii="Open Sans" w:hAnsi="Open Sans" w:cs="Open Sans"/>
          <w:b/>
          <w:i/>
          <w:sz w:val="18"/>
          <w:szCs w:val="18"/>
          <w:lang w:val="de-CH"/>
        </w:rPr>
        <w:t>Weitere Auskünfte:</w:t>
      </w:r>
    </w:p>
    <w:p w14:paraId="6CC547C7" w14:textId="33A186C0" w:rsidR="00061204" w:rsidRPr="00AF386C" w:rsidRDefault="00061204" w:rsidP="00AF386C">
      <w:pPr>
        <w:tabs>
          <w:tab w:val="left" w:pos="5760"/>
        </w:tabs>
        <w:spacing w:line="276" w:lineRule="auto"/>
        <w:ind w:left="851" w:right="919"/>
        <w:jc w:val="both"/>
        <w:rPr>
          <w:rStyle w:val="Hyperlink"/>
          <w:rFonts w:ascii="Open Sans" w:hAnsi="Open Sans" w:cs="Open Sans"/>
          <w:sz w:val="18"/>
          <w:szCs w:val="18"/>
          <w:lang w:val="de-CH"/>
        </w:rPr>
      </w:pPr>
      <w:r w:rsidRPr="00AF386C">
        <w:rPr>
          <w:rFonts w:ascii="Open Sans" w:hAnsi="Open Sans" w:cs="Open Sans"/>
          <w:sz w:val="18"/>
          <w:szCs w:val="18"/>
          <w:lang w:val="de-CH"/>
        </w:rPr>
        <w:t xml:space="preserve">Benjamin Gehrig, </w:t>
      </w:r>
      <w:r w:rsidR="00464E26" w:rsidRPr="00AF386C">
        <w:rPr>
          <w:rFonts w:ascii="Open Sans" w:hAnsi="Open Sans" w:cs="Open Sans"/>
          <w:sz w:val="18"/>
          <w:szCs w:val="18"/>
          <w:lang w:val="de-CH"/>
        </w:rPr>
        <w:t>Direktor Office</w:t>
      </w:r>
      <w:r w:rsidRPr="00AF386C">
        <w:rPr>
          <w:rFonts w:ascii="Open Sans" w:hAnsi="Open Sans" w:cs="Open Sans"/>
          <w:sz w:val="18"/>
          <w:szCs w:val="18"/>
          <w:lang w:val="de-CH"/>
        </w:rPr>
        <w:t xml:space="preserve"> des Vins Vaudois – 021 614 25 80 –</w:t>
      </w:r>
      <w:r w:rsidRPr="00AF386C">
        <w:rPr>
          <w:lang w:val="de-CH"/>
        </w:rPr>
        <w:t xml:space="preserve"> </w:t>
      </w:r>
      <w:hyperlink r:id="rId8" w:history="1">
        <w:r w:rsidRPr="00AF386C">
          <w:rPr>
            <w:rStyle w:val="Hyperlink"/>
            <w:rFonts w:ascii="Open Sans" w:hAnsi="Open Sans" w:cs="Open Sans"/>
            <w:sz w:val="18"/>
            <w:szCs w:val="18"/>
            <w:lang w:val="de-CH"/>
          </w:rPr>
          <w:t>b.gehrig@ovv.ch</w:t>
        </w:r>
      </w:hyperlink>
    </w:p>
    <w:p w14:paraId="3E33D9A7" w14:textId="40260641" w:rsidR="00AD3081" w:rsidRPr="003653D9" w:rsidRDefault="00886281" w:rsidP="00AF386C">
      <w:pPr>
        <w:tabs>
          <w:tab w:val="left" w:pos="5760"/>
        </w:tabs>
        <w:spacing w:line="276" w:lineRule="auto"/>
        <w:ind w:left="851" w:right="919"/>
        <w:jc w:val="both"/>
        <w:rPr>
          <w:rStyle w:val="Hyperlink"/>
          <w:rFonts w:ascii="Open Sans" w:hAnsi="Open Sans" w:cs="Open Sans"/>
          <w:sz w:val="18"/>
          <w:szCs w:val="18"/>
          <w:lang w:val="de-CH"/>
        </w:rPr>
      </w:pPr>
      <w:r w:rsidRPr="003653D9">
        <w:rPr>
          <w:rFonts w:ascii="Open Sans" w:hAnsi="Open Sans" w:cs="Open Sans"/>
          <w:sz w:val="18"/>
          <w:szCs w:val="18"/>
          <w:lang w:val="de-CH"/>
        </w:rPr>
        <w:t xml:space="preserve">Céline </w:t>
      </w:r>
      <w:proofErr w:type="spellStart"/>
      <w:r w:rsidR="000E6DFD" w:rsidRPr="003653D9">
        <w:rPr>
          <w:rFonts w:ascii="Open Sans" w:hAnsi="Open Sans" w:cs="Open Sans"/>
          <w:sz w:val="18"/>
          <w:szCs w:val="18"/>
          <w:lang w:val="de-CH"/>
        </w:rPr>
        <w:t>Baechler</w:t>
      </w:r>
      <w:proofErr w:type="spellEnd"/>
      <w:r w:rsidR="00F67AF7" w:rsidRPr="003653D9">
        <w:rPr>
          <w:rFonts w:ascii="Open Sans" w:hAnsi="Open Sans" w:cs="Open Sans"/>
          <w:sz w:val="18"/>
          <w:szCs w:val="18"/>
          <w:lang w:val="de-CH"/>
        </w:rPr>
        <w:t xml:space="preserve">, </w:t>
      </w:r>
      <w:r w:rsidR="003653D9" w:rsidRPr="003653D9">
        <w:rPr>
          <w:rFonts w:ascii="Open Sans" w:hAnsi="Open Sans" w:cs="Open Sans"/>
          <w:sz w:val="18"/>
          <w:szCs w:val="18"/>
          <w:lang w:val="de-CH"/>
        </w:rPr>
        <w:t xml:space="preserve">Projektleiterin </w:t>
      </w:r>
      <w:r w:rsidR="003653D9">
        <w:rPr>
          <w:rFonts w:ascii="Open Sans" w:hAnsi="Open Sans" w:cs="Open Sans"/>
          <w:sz w:val="18"/>
          <w:szCs w:val="18"/>
          <w:lang w:val="de-CH"/>
        </w:rPr>
        <w:t>Office</w:t>
      </w:r>
      <w:r w:rsidR="00F67AF7" w:rsidRPr="003653D9">
        <w:rPr>
          <w:rFonts w:ascii="Open Sans" w:hAnsi="Open Sans" w:cs="Open Sans"/>
          <w:sz w:val="18"/>
          <w:szCs w:val="18"/>
          <w:lang w:val="de-CH"/>
        </w:rPr>
        <w:t xml:space="preserve"> des Vins Vaudois – </w:t>
      </w:r>
      <w:r w:rsidRPr="003653D9">
        <w:rPr>
          <w:rFonts w:ascii="Open Sans" w:hAnsi="Open Sans" w:cs="Open Sans"/>
          <w:sz w:val="18"/>
          <w:szCs w:val="18"/>
          <w:lang w:val="de-CH"/>
        </w:rPr>
        <w:t>021 614 25 80</w:t>
      </w:r>
      <w:r w:rsidR="00F67AF7" w:rsidRPr="003653D9">
        <w:rPr>
          <w:rFonts w:ascii="Open Sans" w:hAnsi="Open Sans" w:cs="Open Sans"/>
          <w:sz w:val="18"/>
          <w:szCs w:val="18"/>
          <w:lang w:val="de-CH"/>
        </w:rPr>
        <w:t xml:space="preserve"> – </w:t>
      </w:r>
      <w:r w:rsidRPr="003653D9">
        <w:rPr>
          <w:rStyle w:val="Hyperlink"/>
          <w:rFonts w:ascii="Open Sans" w:hAnsi="Open Sans" w:cs="Open Sans"/>
          <w:sz w:val="18"/>
          <w:szCs w:val="18"/>
          <w:lang w:val="de-CH"/>
        </w:rPr>
        <w:t>c.</w:t>
      </w:r>
      <w:r w:rsidR="000E6DFD" w:rsidRPr="003653D9">
        <w:rPr>
          <w:rStyle w:val="Hyperlink"/>
          <w:rFonts w:ascii="Open Sans" w:hAnsi="Open Sans" w:cs="Open Sans"/>
          <w:sz w:val="18"/>
          <w:szCs w:val="18"/>
          <w:lang w:val="de-CH"/>
        </w:rPr>
        <w:t>baechler</w:t>
      </w:r>
      <w:r w:rsidRPr="003653D9">
        <w:rPr>
          <w:rStyle w:val="Hyperlink"/>
          <w:rFonts w:ascii="Open Sans" w:hAnsi="Open Sans" w:cs="Open Sans"/>
          <w:sz w:val="18"/>
          <w:szCs w:val="18"/>
          <w:lang w:val="de-CH"/>
        </w:rPr>
        <w:t>@ovv.ch</w:t>
      </w:r>
    </w:p>
    <w:p w14:paraId="12ACAF33" w14:textId="31C90B12" w:rsidR="005D546B" w:rsidRPr="003653D9" w:rsidRDefault="005D546B" w:rsidP="00AF386C">
      <w:pPr>
        <w:tabs>
          <w:tab w:val="left" w:pos="5760"/>
        </w:tabs>
        <w:spacing w:line="276" w:lineRule="auto"/>
        <w:ind w:right="919"/>
        <w:jc w:val="both"/>
        <w:rPr>
          <w:rFonts w:ascii="Open Sans" w:hAnsi="Open Sans" w:cs="Open Sans"/>
          <w:color w:val="0000FF"/>
          <w:sz w:val="18"/>
          <w:szCs w:val="18"/>
          <w:u w:val="single"/>
          <w:lang w:val="de-CH"/>
        </w:rPr>
      </w:pPr>
    </w:p>
    <w:sectPr w:rsidR="005D546B" w:rsidRPr="003653D9" w:rsidSect="00370AFD">
      <w:headerReference w:type="default" r:id="rId9"/>
      <w:footerReference w:type="default" r:id="rId10"/>
      <w:pgSz w:w="11900" w:h="16840"/>
      <w:pgMar w:top="1985" w:right="499" w:bottom="1418" w:left="499" w:header="397" w:footer="3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C18F9" w14:textId="77777777" w:rsidR="008B329F" w:rsidRDefault="008B329F">
      <w:r>
        <w:separator/>
      </w:r>
    </w:p>
  </w:endnote>
  <w:endnote w:type="continuationSeparator" w:id="0">
    <w:p w14:paraId="3F3556B2" w14:textId="77777777" w:rsidR="008B329F" w:rsidRDefault="008B3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Italic">
    <w:panose1 w:val="00000000000000000000"/>
    <w:charset w:val="4D"/>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ans">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9186E" w14:textId="77777777" w:rsidR="004D4FB2" w:rsidRPr="004136D6" w:rsidRDefault="004D4FB2" w:rsidP="00C9770D">
    <w:pPr>
      <w:pStyle w:val="Adresse"/>
      <w:tabs>
        <w:tab w:val="clear" w:pos="340"/>
        <w:tab w:val="left" w:pos="339"/>
      </w:tabs>
      <w:spacing w:line="210" w:lineRule="exact"/>
      <w:jc w:val="center"/>
      <w:rPr>
        <w:rFonts w:ascii="OpenSans" w:hAnsi="OpenSans" w:cs="OpenSans"/>
        <w:i w:val="0"/>
        <w:iCs w:val="0"/>
        <w:color w:val="3C3C3B"/>
        <w:sz w:val="15"/>
        <w:szCs w:val="15"/>
      </w:rPr>
    </w:pPr>
  </w:p>
  <w:p w14:paraId="30BAEE7B" w14:textId="77777777" w:rsidR="004D4FB2" w:rsidRPr="00B820EA" w:rsidRDefault="004D4FB2" w:rsidP="00841E9C">
    <w:pPr>
      <w:pStyle w:val="Adresse"/>
      <w:pBdr>
        <w:bottom w:val="single" w:sz="4" w:space="1" w:color="auto"/>
      </w:pBdr>
      <w:tabs>
        <w:tab w:val="clear" w:pos="340"/>
        <w:tab w:val="left" w:pos="339"/>
      </w:tabs>
      <w:spacing w:line="140" w:lineRule="exact"/>
      <w:jc w:val="center"/>
      <w:rPr>
        <w:rFonts w:ascii="Open Sans" w:hAnsi="Open Sans" w:cs="OpenSans"/>
        <w:i w:val="0"/>
        <w:iCs w:val="0"/>
        <w:color w:val="3C3C3B"/>
        <w:sz w:val="15"/>
        <w:szCs w:val="15"/>
      </w:rPr>
    </w:pPr>
  </w:p>
  <w:p w14:paraId="0E5BB935" w14:textId="6C9C69B6" w:rsidR="004D4FB2" w:rsidRPr="00B820EA" w:rsidRDefault="004D4FB2" w:rsidP="00181004">
    <w:pPr>
      <w:pStyle w:val="Adresse"/>
      <w:spacing w:line="260" w:lineRule="exact"/>
      <w:jc w:val="center"/>
      <w:rPr>
        <w:rFonts w:ascii="OpenSans" w:hAnsi="OpenSans" w:cs="OpenSans"/>
        <w:i w:val="0"/>
        <w:iCs w:val="0"/>
        <w:color w:val="3C3C3B"/>
        <w:sz w:val="15"/>
        <w:szCs w:val="15"/>
      </w:rPr>
    </w:pPr>
    <w:r w:rsidRPr="00B820EA">
      <w:rPr>
        <w:rFonts w:ascii="OpenSans" w:hAnsi="OpenSans" w:cs="OpenSans"/>
        <w:i w:val="0"/>
        <w:iCs w:val="0"/>
        <w:color w:val="3C3C3B"/>
        <w:sz w:val="15"/>
        <w:szCs w:val="15"/>
      </w:rPr>
      <w:t xml:space="preserve">Office des Vins Vaudois | www.vins-vaudois.com | Avenue des Jordils 1 | Case postale </w:t>
    </w:r>
    <w:r>
      <w:rPr>
        <w:rFonts w:ascii="OpenSans" w:hAnsi="OpenSans" w:cs="OpenSans"/>
        <w:i w:val="0"/>
        <w:iCs w:val="0"/>
        <w:color w:val="3C3C3B"/>
        <w:sz w:val="15"/>
        <w:szCs w:val="15"/>
      </w:rPr>
      <w:t>1080</w:t>
    </w:r>
    <w:r w:rsidRPr="00B820EA">
      <w:rPr>
        <w:rFonts w:ascii="OpenSans" w:hAnsi="OpenSans" w:cs="OpenSans"/>
        <w:i w:val="0"/>
        <w:iCs w:val="0"/>
        <w:color w:val="3C3C3B"/>
        <w:sz w:val="15"/>
        <w:szCs w:val="15"/>
      </w:rPr>
      <w:t xml:space="preserve"> | CH-</w:t>
    </w:r>
    <w:r>
      <w:rPr>
        <w:rFonts w:ascii="OpenSans" w:hAnsi="OpenSans" w:cs="OpenSans"/>
        <w:i w:val="0"/>
        <w:iCs w:val="0"/>
        <w:color w:val="3C3C3B"/>
        <w:sz w:val="15"/>
        <w:szCs w:val="15"/>
      </w:rPr>
      <w:t>1001 Lausanne</w:t>
    </w:r>
    <w:r w:rsidRPr="00B820EA">
      <w:rPr>
        <w:rFonts w:ascii="OpenSans" w:hAnsi="OpenSans" w:cs="OpenSans"/>
        <w:i w:val="0"/>
        <w:iCs w:val="0"/>
        <w:color w:val="3C3C3B"/>
        <w:sz w:val="15"/>
        <w:szCs w:val="15"/>
      </w:rPr>
      <w:t xml:space="preserve"> | T. +41 21 614 25 80 | F. +41 21 614 25 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8805C" w14:textId="77777777" w:rsidR="008B329F" w:rsidRDefault="008B329F">
      <w:r>
        <w:separator/>
      </w:r>
    </w:p>
  </w:footnote>
  <w:footnote w:type="continuationSeparator" w:id="0">
    <w:p w14:paraId="575A6FC7" w14:textId="77777777" w:rsidR="008B329F" w:rsidRDefault="008B3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289A5" w14:textId="3B140C5A" w:rsidR="004D4FB2" w:rsidRDefault="004D4FB2">
    <w:pPr>
      <w:pStyle w:val="Kopfzeile"/>
    </w:pPr>
    <w:r>
      <w:rPr>
        <w:noProof/>
        <w:lang w:val="fr-CH" w:eastAsia="fr-CH"/>
      </w:rPr>
      <w:drawing>
        <wp:anchor distT="0" distB="0" distL="114300" distR="114300" simplePos="0" relativeHeight="251660288" behindDoc="1" locked="0" layoutInCell="1" allowOverlap="1" wp14:anchorId="5BB77BD2" wp14:editId="046D093D">
          <wp:simplePos x="0" y="0"/>
          <wp:positionH relativeFrom="column">
            <wp:align>center</wp:align>
          </wp:positionH>
          <wp:positionV relativeFrom="paragraph">
            <wp:posOffset>3810</wp:posOffset>
          </wp:positionV>
          <wp:extent cx="1663200" cy="871200"/>
          <wp:effectExtent l="0" t="0" r="0" b="5715"/>
          <wp:wrapTight wrapText="bothSides">
            <wp:wrapPolygon edited="0">
              <wp:start x="0" y="0"/>
              <wp:lineTo x="0" y="21269"/>
              <wp:lineTo x="21278" y="21269"/>
              <wp:lineTo x="21278" y="0"/>
              <wp:lineTo x="0" y="0"/>
            </wp:wrapPolygon>
          </wp:wrapTight>
          <wp:docPr id="1" name="Image 1" descr="R:\OVV\Métier\OFFICE DES VINS VAUDOIS\OVV\LOGOS\OVV\VISUELS OVV\LOGO\excellence_terroi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VV\Métier\OFFICE DES VINS VAUDOIS\OVV\LOGOS\OVV\VISUELS OVV\LOGO\excellence_terroir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200" cy="871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1380047"/>
    <w:multiLevelType w:val="hybridMultilevel"/>
    <w:tmpl w:val="8AD0DFB0"/>
    <w:lvl w:ilvl="0" w:tplc="100C0001">
      <w:start w:val="1"/>
      <w:numFmt w:val="bullet"/>
      <w:lvlText w:val=""/>
      <w:lvlJc w:val="left"/>
      <w:pPr>
        <w:ind w:left="1571" w:hanging="360"/>
      </w:pPr>
      <w:rPr>
        <w:rFonts w:ascii="Symbol" w:hAnsi="Symbol" w:hint="default"/>
      </w:rPr>
    </w:lvl>
    <w:lvl w:ilvl="1" w:tplc="100C0003" w:tentative="1">
      <w:start w:val="1"/>
      <w:numFmt w:val="bullet"/>
      <w:lvlText w:val="o"/>
      <w:lvlJc w:val="left"/>
      <w:pPr>
        <w:ind w:left="2291" w:hanging="360"/>
      </w:pPr>
      <w:rPr>
        <w:rFonts w:ascii="Courier New" w:hAnsi="Courier New" w:cs="Courier New" w:hint="default"/>
      </w:rPr>
    </w:lvl>
    <w:lvl w:ilvl="2" w:tplc="100C0005" w:tentative="1">
      <w:start w:val="1"/>
      <w:numFmt w:val="bullet"/>
      <w:lvlText w:val=""/>
      <w:lvlJc w:val="left"/>
      <w:pPr>
        <w:ind w:left="3011" w:hanging="360"/>
      </w:pPr>
      <w:rPr>
        <w:rFonts w:ascii="Wingdings" w:hAnsi="Wingdings" w:hint="default"/>
      </w:rPr>
    </w:lvl>
    <w:lvl w:ilvl="3" w:tplc="100C0001" w:tentative="1">
      <w:start w:val="1"/>
      <w:numFmt w:val="bullet"/>
      <w:lvlText w:val=""/>
      <w:lvlJc w:val="left"/>
      <w:pPr>
        <w:ind w:left="3731" w:hanging="360"/>
      </w:pPr>
      <w:rPr>
        <w:rFonts w:ascii="Symbol" w:hAnsi="Symbol" w:hint="default"/>
      </w:rPr>
    </w:lvl>
    <w:lvl w:ilvl="4" w:tplc="100C0003" w:tentative="1">
      <w:start w:val="1"/>
      <w:numFmt w:val="bullet"/>
      <w:lvlText w:val="o"/>
      <w:lvlJc w:val="left"/>
      <w:pPr>
        <w:ind w:left="4451" w:hanging="360"/>
      </w:pPr>
      <w:rPr>
        <w:rFonts w:ascii="Courier New" w:hAnsi="Courier New" w:cs="Courier New" w:hint="default"/>
      </w:rPr>
    </w:lvl>
    <w:lvl w:ilvl="5" w:tplc="100C0005" w:tentative="1">
      <w:start w:val="1"/>
      <w:numFmt w:val="bullet"/>
      <w:lvlText w:val=""/>
      <w:lvlJc w:val="left"/>
      <w:pPr>
        <w:ind w:left="5171" w:hanging="360"/>
      </w:pPr>
      <w:rPr>
        <w:rFonts w:ascii="Wingdings" w:hAnsi="Wingdings" w:hint="default"/>
      </w:rPr>
    </w:lvl>
    <w:lvl w:ilvl="6" w:tplc="100C0001" w:tentative="1">
      <w:start w:val="1"/>
      <w:numFmt w:val="bullet"/>
      <w:lvlText w:val=""/>
      <w:lvlJc w:val="left"/>
      <w:pPr>
        <w:ind w:left="5891" w:hanging="360"/>
      </w:pPr>
      <w:rPr>
        <w:rFonts w:ascii="Symbol" w:hAnsi="Symbol" w:hint="default"/>
      </w:rPr>
    </w:lvl>
    <w:lvl w:ilvl="7" w:tplc="100C0003" w:tentative="1">
      <w:start w:val="1"/>
      <w:numFmt w:val="bullet"/>
      <w:lvlText w:val="o"/>
      <w:lvlJc w:val="left"/>
      <w:pPr>
        <w:ind w:left="6611" w:hanging="360"/>
      </w:pPr>
      <w:rPr>
        <w:rFonts w:ascii="Courier New" w:hAnsi="Courier New" w:cs="Courier New" w:hint="default"/>
      </w:rPr>
    </w:lvl>
    <w:lvl w:ilvl="8" w:tplc="100C0005" w:tentative="1">
      <w:start w:val="1"/>
      <w:numFmt w:val="bullet"/>
      <w:lvlText w:val=""/>
      <w:lvlJc w:val="left"/>
      <w:pPr>
        <w:ind w:left="7331" w:hanging="360"/>
      </w:pPr>
      <w:rPr>
        <w:rFonts w:ascii="Wingdings" w:hAnsi="Wingdings" w:hint="default"/>
      </w:rPr>
    </w:lvl>
  </w:abstractNum>
  <w:abstractNum w:abstractNumId="2" w15:restartNumberingAfterBreak="0">
    <w:nsid w:val="01BD6298"/>
    <w:multiLevelType w:val="hybridMultilevel"/>
    <w:tmpl w:val="74869254"/>
    <w:lvl w:ilvl="0" w:tplc="100C0001">
      <w:start w:val="1"/>
      <w:numFmt w:val="bullet"/>
      <w:lvlText w:val=""/>
      <w:lvlJc w:val="left"/>
      <w:pPr>
        <w:ind w:left="1639" w:hanging="360"/>
      </w:pPr>
      <w:rPr>
        <w:rFonts w:ascii="Symbol" w:hAnsi="Symbol" w:hint="default"/>
      </w:rPr>
    </w:lvl>
    <w:lvl w:ilvl="1" w:tplc="100C0003" w:tentative="1">
      <w:start w:val="1"/>
      <w:numFmt w:val="bullet"/>
      <w:lvlText w:val="o"/>
      <w:lvlJc w:val="left"/>
      <w:pPr>
        <w:ind w:left="2359" w:hanging="360"/>
      </w:pPr>
      <w:rPr>
        <w:rFonts w:ascii="Courier New" w:hAnsi="Courier New" w:cs="Courier New" w:hint="default"/>
      </w:rPr>
    </w:lvl>
    <w:lvl w:ilvl="2" w:tplc="100C0005" w:tentative="1">
      <w:start w:val="1"/>
      <w:numFmt w:val="bullet"/>
      <w:lvlText w:val=""/>
      <w:lvlJc w:val="left"/>
      <w:pPr>
        <w:ind w:left="3079" w:hanging="360"/>
      </w:pPr>
      <w:rPr>
        <w:rFonts w:ascii="Wingdings" w:hAnsi="Wingdings" w:hint="default"/>
      </w:rPr>
    </w:lvl>
    <w:lvl w:ilvl="3" w:tplc="100C0001" w:tentative="1">
      <w:start w:val="1"/>
      <w:numFmt w:val="bullet"/>
      <w:lvlText w:val=""/>
      <w:lvlJc w:val="left"/>
      <w:pPr>
        <w:ind w:left="3799" w:hanging="360"/>
      </w:pPr>
      <w:rPr>
        <w:rFonts w:ascii="Symbol" w:hAnsi="Symbol" w:hint="default"/>
      </w:rPr>
    </w:lvl>
    <w:lvl w:ilvl="4" w:tplc="100C0003" w:tentative="1">
      <w:start w:val="1"/>
      <w:numFmt w:val="bullet"/>
      <w:lvlText w:val="o"/>
      <w:lvlJc w:val="left"/>
      <w:pPr>
        <w:ind w:left="4519" w:hanging="360"/>
      </w:pPr>
      <w:rPr>
        <w:rFonts w:ascii="Courier New" w:hAnsi="Courier New" w:cs="Courier New" w:hint="default"/>
      </w:rPr>
    </w:lvl>
    <w:lvl w:ilvl="5" w:tplc="100C0005" w:tentative="1">
      <w:start w:val="1"/>
      <w:numFmt w:val="bullet"/>
      <w:lvlText w:val=""/>
      <w:lvlJc w:val="left"/>
      <w:pPr>
        <w:ind w:left="5239" w:hanging="360"/>
      </w:pPr>
      <w:rPr>
        <w:rFonts w:ascii="Wingdings" w:hAnsi="Wingdings" w:hint="default"/>
      </w:rPr>
    </w:lvl>
    <w:lvl w:ilvl="6" w:tplc="100C0001" w:tentative="1">
      <w:start w:val="1"/>
      <w:numFmt w:val="bullet"/>
      <w:lvlText w:val=""/>
      <w:lvlJc w:val="left"/>
      <w:pPr>
        <w:ind w:left="5959" w:hanging="360"/>
      </w:pPr>
      <w:rPr>
        <w:rFonts w:ascii="Symbol" w:hAnsi="Symbol" w:hint="default"/>
      </w:rPr>
    </w:lvl>
    <w:lvl w:ilvl="7" w:tplc="100C0003" w:tentative="1">
      <w:start w:val="1"/>
      <w:numFmt w:val="bullet"/>
      <w:lvlText w:val="o"/>
      <w:lvlJc w:val="left"/>
      <w:pPr>
        <w:ind w:left="6679" w:hanging="360"/>
      </w:pPr>
      <w:rPr>
        <w:rFonts w:ascii="Courier New" w:hAnsi="Courier New" w:cs="Courier New" w:hint="default"/>
      </w:rPr>
    </w:lvl>
    <w:lvl w:ilvl="8" w:tplc="100C0005" w:tentative="1">
      <w:start w:val="1"/>
      <w:numFmt w:val="bullet"/>
      <w:lvlText w:val=""/>
      <w:lvlJc w:val="left"/>
      <w:pPr>
        <w:ind w:left="7399" w:hanging="360"/>
      </w:pPr>
      <w:rPr>
        <w:rFonts w:ascii="Wingdings" w:hAnsi="Wingdings" w:hint="default"/>
      </w:rPr>
    </w:lvl>
  </w:abstractNum>
  <w:abstractNum w:abstractNumId="3" w15:restartNumberingAfterBreak="0">
    <w:nsid w:val="07103250"/>
    <w:multiLevelType w:val="multilevel"/>
    <w:tmpl w:val="A406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6655B"/>
    <w:multiLevelType w:val="hybridMultilevel"/>
    <w:tmpl w:val="3FE6B14A"/>
    <w:lvl w:ilvl="0" w:tplc="100C0001">
      <w:start w:val="1"/>
      <w:numFmt w:val="bullet"/>
      <w:lvlText w:val=""/>
      <w:lvlJc w:val="left"/>
      <w:pPr>
        <w:ind w:left="1639" w:hanging="360"/>
      </w:pPr>
      <w:rPr>
        <w:rFonts w:ascii="Symbol" w:hAnsi="Symbol" w:hint="default"/>
      </w:rPr>
    </w:lvl>
    <w:lvl w:ilvl="1" w:tplc="100C0003" w:tentative="1">
      <w:start w:val="1"/>
      <w:numFmt w:val="bullet"/>
      <w:lvlText w:val="o"/>
      <w:lvlJc w:val="left"/>
      <w:pPr>
        <w:ind w:left="2359" w:hanging="360"/>
      </w:pPr>
      <w:rPr>
        <w:rFonts w:ascii="Courier New" w:hAnsi="Courier New" w:cs="Courier New" w:hint="default"/>
      </w:rPr>
    </w:lvl>
    <w:lvl w:ilvl="2" w:tplc="100C0005" w:tentative="1">
      <w:start w:val="1"/>
      <w:numFmt w:val="bullet"/>
      <w:lvlText w:val=""/>
      <w:lvlJc w:val="left"/>
      <w:pPr>
        <w:ind w:left="3079" w:hanging="360"/>
      </w:pPr>
      <w:rPr>
        <w:rFonts w:ascii="Wingdings" w:hAnsi="Wingdings" w:hint="default"/>
      </w:rPr>
    </w:lvl>
    <w:lvl w:ilvl="3" w:tplc="100C0001" w:tentative="1">
      <w:start w:val="1"/>
      <w:numFmt w:val="bullet"/>
      <w:lvlText w:val=""/>
      <w:lvlJc w:val="left"/>
      <w:pPr>
        <w:ind w:left="3799" w:hanging="360"/>
      </w:pPr>
      <w:rPr>
        <w:rFonts w:ascii="Symbol" w:hAnsi="Symbol" w:hint="default"/>
      </w:rPr>
    </w:lvl>
    <w:lvl w:ilvl="4" w:tplc="100C0003" w:tentative="1">
      <w:start w:val="1"/>
      <w:numFmt w:val="bullet"/>
      <w:lvlText w:val="o"/>
      <w:lvlJc w:val="left"/>
      <w:pPr>
        <w:ind w:left="4519" w:hanging="360"/>
      </w:pPr>
      <w:rPr>
        <w:rFonts w:ascii="Courier New" w:hAnsi="Courier New" w:cs="Courier New" w:hint="default"/>
      </w:rPr>
    </w:lvl>
    <w:lvl w:ilvl="5" w:tplc="100C0005" w:tentative="1">
      <w:start w:val="1"/>
      <w:numFmt w:val="bullet"/>
      <w:lvlText w:val=""/>
      <w:lvlJc w:val="left"/>
      <w:pPr>
        <w:ind w:left="5239" w:hanging="360"/>
      </w:pPr>
      <w:rPr>
        <w:rFonts w:ascii="Wingdings" w:hAnsi="Wingdings" w:hint="default"/>
      </w:rPr>
    </w:lvl>
    <w:lvl w:ilvl="6" w:tplc="100C0001" w:tentative="1">
      <w:start w:val="1"/>
      <w:numFmt w:val="bullet"/>
      <w:lvlText w:val=""/>
      <w:lvlJc w:val="left"/>
      <w:pPr>
        <w:ind w:left="5959" w:hanging="360"/>
      </w:pPr>
      <w:rPr>
        <w:rFonts w:ascii="Symbol" w:hAnsi="Symbol" w:hint="default"/>
      </w:rPr>
    </w:lvl>
    <w:lvl w:ilvl="7" w:tplc="100C0003" w:tentative="1">
      <w:start w:val="1"/>
      <w:numFmt w:val="bullet"/>
      <w:lvlText w:val="o"/>
      <w:lvlJc w:val="left"/>
      <w:pPr>
        <w:ind w:left="6679" w:hanging="360"/>
      </w:pPr>
      <w:rPr>
        <w:rFonts w:ascii="Courier New" w:hAnsi="Courier New" w:cs="Courier New" w:hint="default"/>
      </w:rPr>
    </w:lvl>
    <w:lvl w:ilvl="8" w:tplc="100C0005" w:tentative="1">
      <w:start w:val="1"/>
      <w:numFmt w:val="bullet"/>
      <w:lvlText w:val=""/>
      <w:lvlJc w:val="left"/>
      <w:pPr>
        <w:ind w:left="7399" w:hanging="360"/>
      </w:pPr>
      <w:rPr>
        <w:rFonts w:ascii="Wingdings" w:hAnsi="Wingdings" w:hint="default"/>
      </w:rPr>
    </w:lvl>
  </w:abstractNum>
  <w:abstractNum w:abstractNumId="5" w15:restartNumberingAfterBreak="0">
    <w:nsid w:val="145124F0"/>
    <w:multiLevelType w:val="hybridMultilevel"/>
    <w:tmpl w:val="5FF48896"/>
    <w:lvl w:ilvl="0" w:tplc="100C0001">
      <w:start w:val="1"/>
      <w:numFmt w:val="bullet"/>
      <w:lvlText w:val=""/>
      <w:lvlJc w:val="left"/>
      <w:pPr>
        <w:ind w:left="1639" w:hanging="360"/>
      </w:pPr>
      <w:rPr>
        <w:rFonts w:ascii="Symbol" w:hAnsi="Symbol" w:hint="default"/>
      </w:rPr>
    </w:lvl>
    <w:lvl w:ilvl="1" w:tplc="100C0003" w:tentative="1">
      <w:start w:val="1"/>
      <w:numFmt w:val="bullet"/>
      <w:lvlText w:val="o"/>
      <w:lvlJc w:val="left"/>
      <w:pPr>
        <w:ind w:left="2359" w:hanging="360"/>
      </w:pPr>
      <w:rPr>
        <w:rFonts w:ascii="Courier New" w:hAnsi="Courier New" w:cs="Courier New" w:hint="default"/>
      </w:rPr>
    </w:lvl>
    <w:lvl w:ilvl="2" w:tplc="100C0005" w:tentative="1">
      <w:start w:val="1"/>
      <w:numFmt w:val="bullet"/>
      <w:lvlText w:val=""/>
      <w:lvlJc w:val="left"/>
      <w:pPr>
        <w:ind w:left="3079" w:hanging="360"/>
      </w:pPr>
      <w:rPr>
        <w:rFonts w:ascii="Wingdings" w:hAnsi="Wingdings" w:hint="default"/>
      </w:rPr>
    </w:lvl>
    <w:lvl w:ilvl="3" w:tplc="100C0001" w:tentative="1">
      <w:start w:val="1"/>
      <w:numFmt w:val="bullet"/>
      <w:lvlText w:val=""/>
      <w:lvlJc w:val="left"/>
      <w:pPr>
        <w:ind w:left="3799" w:hanging="360"/>
      </w:pPr>
      <w:rPr>
        <w:rFonts w:ascii="Symbol" w:hAnsi="Symbol" w:hint="default"/>
      </w:rPr>
    </w:lvl>
    <w:lvl w:ilvl="4" w:tplc="100C0003" w:tentative="1">
      <w:start w:val="1"/>
      <w:numFmt w:val="bullet"/>
      <w:lvlText w:val="o"/>
      <w:lvlJc w:val="left"/>
      <w:pPr>
        <w:ind w:left="4519" w:hanging="360"/>
      </w:pPr>
      <w:rPr>
        <w:rFonts w:ascii="Courier New" w:hAnsi="Courier New" w:cs="Courier New" w:hint="default"/>
      </w:rPr>
    </w:lvl>
    <w:lvl w:ilvl="5" w:tplc="100C0005" w:tentative="1">
      <w:start w:val="1"/>
      <w:numFmt w:val="bullet"/>
      <w:lvlText w:val=""/>
      <w:lvlJc w:val="left"/>
      <w:pPr>
        <w:ind w:left="5239" w:hanging="360"/>
      </w:pPr>
      <w:rPr>
        <w:rFonts w:ascii="Wingdings" w:hAnsi="Wingdings" w:hint="default"/>
      </w:rPr>
    </w:lvl>
    <w:lvl w:ilvl="6" w:tplc="100C0001" w:tentative="1">
      <w:start w:val="1"/>
      <w:numFmt w:val="bullet"/>
      <w:lvlText w:val=""/>
      <w:lvlJc w:val="left"/>
      <w:pPr>
        <w:ind w:left="5959" w:hanging="360"/>
      </w:pPr>
      <w:rPr>
        <w:rFonts w:ascii="Symbol" w:hAnsi="Symbol" w:hint="default"/>
      </w:rPr>
    </w:lvl>
    <w:lvl w:ilvl="7" w:tplc="100C0003" w:tentative="1">
      <w:start w:val="1"/>
      <w:numFmt w:val="bullet"/>
      <w:lvlText w:val="o"/>
      <w:lvlJc w:val="left"/>
      <w:pPr>
        <w:ind w:left="6679" w:hanging="360"/>
      </w:pPr>
      <w:rPr>
        <w:rFonts w:ascii="Courier New" w:hAnsi="Courier New" w:cs="Courier New" w:hint="default"/>
      </w:rPr>
    </w:lvl>
    <w:lvl w:ilvl="8" w:tplc="100C0005" w:tentative="1">
      <w:start w:val="1"/>
      <w:numFmt w:val="bullet"/>
      <w:lvlText w:val=""/>
      <w:lvlJc w:val="left"/>
      <w:pPr>
        <w:ind w:left="7399" w:hanging="360"/>
      </w:pPr>
      <w:rPr>
        <w:rFonts w:ascii="Wingdings" w:hAnsi="Wingdings" w:hint="default"/>
      </w:rPr>
    </w:lvl>
  </w:abstractNum>
  <w:abstractNum w:abstractNumId="6" w15:restartNumberingAfterBreak="0">
    <w:nsid w:val="1C0778AD"/>
    <w:multiLevelType w:val="hybridMultilevel"/>
    <w:tmpl w:val="AB5EDA0E"/>
    <w:lvl w:ilvl="0" w:tplc="100C0001">
      <w:start w:val="1"/>
      <w:numFmt w:val="bullet"/>
      <w:lvlText w:val=""/>
      <w:lvlJc w:val="left"/>
      <w:pPr>
        <w:ind w:left="1614" w:hanging="360"/>
      </w:pPr>
      <w:rPr>
        <w:rFonts w:ascii="Symbol" w:hAnsi="Symbol" w:hint="default"/>
      </w:rPr>
    </w:lvl>
    <w:lvl w:ilvl="1" w:tplc="100C0003" w:tentative="1">
      <w:start w:val="1"/>
      <w:numFmt w:val="bullet"/>
      <w:lvlText w:val="o"/>
      <w:lvlJc w:val="left"/>
      <w:pPr>
        <w:ind w:left="2334" w:hanging="360"/>
      </w:pPr>
      <w:rPr>
        <w:rFonts w:ascii="Courier New" w:hAnsi="Courier New" w:cs="Courier New" w:hint="default"/>
      </w:rPr>
    </w:lvl>
    <w:lvl w:ilvl="2" w:tplc="100C0005" w:tentative="1">
      <w:start w:val="1"/>
      <w:numFmt w:val="bullet"/>
      <w:lvlText w:val=""/>
      <w:lvlJc w:val="left"/>
      <w:pPr>
        <w:ind w:left="3054" w:hanging="360"/>
      </w:pPr>
      <w:rPr>
        <w:rFonts w:ascii="Wingdings" w:hAnsi="Wingdings" w:hint="default"/>
      </w:rPr>
    </w:lvl>
    <w:lvl w:ilvl="3" w:tplc="100C0001" w:tentative="1">
      <w:start w:val="1"/>
      <w:numFmt w:val="bullet"/>
      <w:lvlText w:val=""/>
      <w:lvlJc w:val="left"/>
      <w:pPr>
        <w:ind w:left="3774" w:hanging="360"/>
      </w:pPr>
      <w:rPr>
        <w:rFonts w:ascii="Symbol" w:hAnsi="Symbol" w:hint="default"/>
      </w:rPr>
    </w:lvl>
    <w:lvl w:ilvl="4" w:tplc="100C0003" w:tentative="1">
      <w:start w:val="1"/>
      <w:numFmt w:val="bullet"/>
      <w:lvlText w:val="o"/>
      <w:lvlJc w:val="left"/>
      <w:pPr>
        <w:ind w:left="4494" w:hanging="360"/>
      </w:pPr>
      <w:rPr>
        <w:rFonts w:ascii="Courier New" w:hAnsi="Courier New" w:cs="Courier New" w:hint="default"/>
      </w:rPr>
    </w:lvl>
    <w:lvl w:ilvl="5" w:tplc="100C0005" w:tentative="1">
      <w:start w:val="1"/>
      <w:numFmt w:val="bullet"/>
      <w:lvlText w:val=""/>
      <w:lvlJc w:val="left"/>
      <w:pPr>
        <w:ind w:left="5214" w:hanging="360"/>
      </w:pPr>
      <w:rPr>
        <w:rFonts w:ascii="Wingdings" w:hAnsi="Wingdings" w:hint="default"/>
      </w:rPr>
    </w:lvl>
    <w:lvl w:ilvl="6" w:tplc="100C0001" w:tentative="1">
      <w:start w:val="1"/>
      <w:numFmt w:val="bullet"/>
      <w:lvlText w:val=""/>
      <w:lvlJc w:val="left"/>
      <w:pPr>
        <w:ind w:left="5934" w:hanging="360"/>
      </w:pPr>
      <w:rPr>
        <w:rFonts w:ascii="Symbol" w:hAnsi="Symbol" w:hint="default"/>
      </w:rPr>
    </w:lvl>
    <w:lvl w:ilvl="7" w:tplc="100C0003" w:tentative="1">
      <w:start w:val="1"/>
      <w:numFmt w:val="bullet"/>
      <w:lvlText w:val="o"/>
      <w:lvlJc w:val="left"/>
      <w:pPr>
        <w:ind w:left="6654" w:hanging="360"/>
      </w:pPr>
      <w:rPr>
        <w:rFonts w:ascii="Courier New" w:hAnsi="Courier New" w:cs="Courier New" w:hint="default"/>
      </w:rPr>
    </w:lvl>
    <w:lvl w:ilvl="8" w:tplc="100C0005" w:tentative="1">
      <w:start w:val="1"/>
      <w:numFmt w:val="bullet"/>
      <w:lvlText w:val=""/>
      <w:lvlJc w:val="left"/>
      <w:pPr>
        <w:ind w:left="7374" w:hanging="360"/>
      </w:pPr>
      <w:rPr>
        <w:rFonts w:ascii="Wingdings" w:hAnsi="Wingdings" w:hint="default"/>
      </w:rPr>
    </w:lvl>
  </w:abstractNum>
  <w:abstractNum w:abstractNumId="7" w15:restartNumberingAfterBreak="0">
    <w:nsid w:val="22A079DA"/>
    <w:multiLevelType w:val="hybridMultilevel"/>
    <w:tmpl w:val="ECEA5760"/>
    <w:lvl w:ilvl="0" w:tplc="100C0001">
      <w:start w:val="1"/>
      <w:numFmt w:val="bullet"/>
      <w:lvlText w:val=""/>
      <w:lvlJc w:val="left"/>
      <w:pPr>
        <w:ind w:left="1639" w:hanging="360"/>
      </w:pPr>
      <w:rPr>
        <w:rFonts w:ascii="Symbol" w:hAnsi="Symbol" w:hint="default"/>
      </w:rPr>
    </w:lvl>
    <w:lvl w:ilvl="1" w:tplc="100C0003" w:tentative="1">
      <w:start w:val="1"/>
      <w:numFmt w:val="bullet"/>
      <w:lvlText w:val="o"/>
      <w:lvlJc w:val="left"/>
      <w:pPr>
        <w:ind w:left="2359" w:hanging="360"/>
      </w:pPr>
      <w:rPr>
        <w:rFonts w:ascii="Courier New" w:hAnsi="Courier New" w:cs="Courier New" w:hint="default"/>
      </w:rPr>
    </w:lvl>
    <w:lvl w:ilvl="2" w:tplc="100C0005" w:tentative="1">
      <w:start w:val="1"/>
      <w:numFmt w:val="bullet"/>
      <w:lvlText w:val=""/>
      <w:lvlJc w:val="left"/>
      <w:pPr>
        <w:ind w:left="3079" w:hanging="360"/>
      </w:pPr>
      <w:rPr>
        <w:rFonts w:ascii="Wingdings" w:hAnsi="Wingdings" w:hint="default"/>
      </w:rPr>
    </w:lvl>
    <w:lvl w:ilvl="3" w:tplc="100C0001" w:tentative="1">
      <w:start w:val="1"/>
      <w:numFmt w:val="bullet"/>
      <w:lvlText w:val=""/>
      <w:lvlJc w:val="left"/>
      <w:pPr>
        <w:ind w:left="3799" w:hanging="360"/>
      </w:pPr>
      <w:rPr>
        <w:rFonts w:ascii="Symbol" w:hAnsi="Symbol" w:hint="default"/>
      </w:rPr>
    </w:lvl>
    <w:lvl w:ilvl="4" w:tplc="100C0003" w:tentative="1">
      <w:start w:val="1"/>
      <w:numFmt w:val="bullet"/>
      <w:lvlText w:val="o"/>
      <w:lvlJc w:val="left"/>
      <w:pPr>
        <w:ind w:left="4519" w:hanging="360"/>
      </w:pPr>
      <w:rPr>
        <w:rFonts w:ascii="Courier New" w:hAnsi="Courier New" w:cs="Courier New" w:hint="default"/>
      </w:rPr>
    </w:lvl>
    <w:lvl w:ilvl="5" w:tplc="100C0005" w:tentative="1">
      <w:start w:val="1"/>
      <w:numFmt w:val="bullet"/>
      <w:lvlText w:val=""/>
      <w:lvlJc w:val="left"/>
      <w:pPr>
        <w:ind w:left="5239" w:hanging="360"/>
      </w:pPr>
      <w:rPr>
        <w:rFonts w:ascii="Wingdings" w:hAnsi="Wingdings" w:hint="default"/>
      </w:rPr>
    </w:lvl>
    <w:lvl w:ilvl="6" w:tplc="100C0001" w:tentative="1">
      <w:start w:val="1"/>
      <w:numFmt w:val="bullet"/>
      <w:lvlText w:val=""/>
      <w:lvlJc w:val="left"/>
      <w:pPr>
        <w:ind w:left="5959" w:hanging="360"/>
      </w:pPr>
      <w:rPr>
        <w:rFonts w:ascii="Symbol" w:hAnsi="Symbol" w:hint="default"/>
      </w:rPr>
    </w:lvl>
    <w:lvl w:ilvl="7" w:tplc="100C0003" w:tentative="1">
      <w:start w:val="1"/>
      <w:numFmt w:val="bullet"/>
      <w:lvlText w:val="o"/>
      <w:lvlJc w:val="left"/>
      <w:pPr>
        <w:ind w:left="6679" w:hanging="360"/>
      </w:pPr>
      <w:rPr>
        <w:rFonts w:ascii="Courier New" w:hAnsi="Courier New" w:cs="Courier New" w:hint="default"/>
      </w:rPr>
    </w:lvl>
    <w:lvl w:ilvl="8" w:tplc="100C0005" w:tentative="1">
      <w:start w:val="1"/>
      <w:numFmt w:val="bullet"/>
      <w:lvlText w:val=""/>
      <w:lvlJc w:val="left"/>
      <w:pPr>
        <w:ind w:left="7399" w:hanging="360"/>
      </w:pPr>
      <w:rPr>
        <w:rFonts w:ascii="Wingdings" w:hAnsi="Wingdings" w:hint="default"/>
      </w:rPr>
    </w:lvl>
  </w:abstractNum>
  <w:abstractNum w:abstractNumId="8" w15:restartNumberingAfterBreak="0">
    <w:nsid w:val="2E4835FD"/>
    <w:multiLevelType w:val="hybridMultilevel"/>
    <w:tmpl w:val="CB76E7D2"/>
    <w:lvl w:ilvl="0" w:tplc="0409000F">
      <w:start w:val="1"/>
      <w:numFmt w:val="decimal"/>
      <w:lvlText w:val="%1."/>
      <w:lvlJc w:val="left"/>
      <w:pPr>
        <w:ind w:left="1639" w:hanging="360"/>
      </w:pPr>
      <w:rPr>
        <w:rFonts w:hint="default"/>
      </w:rPr>
    </w:lvl>
    <w:lvl w:ilvl="1" w:tplc="100C0003" w:tentative="1">
      <w:start w:val="1"/>
      <w:numFmt w:val="bullet"/>
      <w:lvlText w:val="o"/>
      <w:lvlJc w:val="left"/>
      <w:pPr>
        <w:ind w:left="2359" w:hanging="360"/>
      </w:pPr>
      <w:rPr>
        <w:rFonts w:ascii="Courier New" w:hAnsi="Courier New" w:cs="Courier New" w:hint="default"/>
      </w:rPr>
    </w:lvl>
    <w:lvl w:ilvl="2" w:tplc="100C0005" w:tentative="1">
      <w:start w:val="1"/>
      <w:numFmt w:val="bullet"/>
      <w:lvlText w:val=""/>
      <w:lvlJc w:val="left"/>
      <w:pPr>
        <w:ind w:left="3079" w:hanging="360"/>
      </w:pPr>
      <w:rPr>
        <w:rFonts w:ascii="Wingdings" w:hAnsi="Wingdings" w:hint="default"/>
      </w:rPr>
    </w:lvl>
    <w:lvl w:ilvl="3" w:tplc="100C0001" w:tentative="1">
      <w:start w:val="1"/>
      <w:numFmt w:val="bullet"/>
      <w:lvlText w:val=""/>
      <w:lvlJc w:val="left"/>
      <w:pPr>
        <w:ind w:left="3799" w:hanging="360"/>
      </w:pPr>
      <w:rPr>
        <w:rFonts w:ascii="Symbol" w:hAnsi="Symbol" w:hint="default"/>
      </w:rPr>
    </w:lvl>
    <w:lvl w:ilvl="4" w:tplc="100C0003" w:tentative="1">
      <w:start w:val="1"/>
      <w:numFmt w:val="bullet"/>
      <w:lvlText w:val="o"/>
      <w:lvlJc w:val="left"/>
      <w:pPr>
        <w:ind w:left="4519" w:hanging="360"/>
      </w:pPr>
      <w:rPr>
        <w:rFonts w:ascii="Courier New" w:hAnsi="Courier New" w:cs="Courier New" w:hint="default"/>
      </w:rPr>
    </w:lvl>
    <w:lvl w:ilvl="5" w:tplc="100C0005" w:tentative="1">
      <w:start w:val="1"/>
      <w:numFmt w:val="bullet"/>
      <w:lvlText w:val=""/>
      <w:lvlJc w:val="left"/>
      <w:pPr>
        <w:ind w:left="5239" w:hanging="360"/>
      </w:pPr>
      <w:rPr>
        <w:rFonts w:ascii="Wingdings" w:hAnsi="Wingdings" w:hint="default"/>
      </w:rPr>
    </w:lvl>
    <w:lvl w:ilvl="6" w:tplc="100C0001" w:tentative="1">
      <w:start w:val="1"/>
      <w:numFmt w:val="bullet"/>
      <w:lvlText w:val=""/>
      <w:lvlJc w:val="left"/>
      <w:pPr>
        <w:ind w:left="5959" w:hanging="360"/>
      </w:pPr>
      <w:rPr>
        <w:rFonts w:ascii="Symbol" w:hAnsi="Symbol" w:hint="default"/>
      </w:rPr>
    </w:lvl>
    <w:lvl w:ilvl="7" w:tplc="100C0003" w:tentative="1">
      <w:start w:val="1"/>
      <w:numFmt w:val="bullet"/>
      <w:lvlText w:val="o"/>
      <w:lvlJc w:val="left"/>
      <w:pPr>
        <w:ind w:left="6679" w:hanging="360"/>
      </w:pPr>
      <w:rPr>
        <w:rFonts w:ascii="Courier New" w:hAnsi="Courier New" w:cs="Courier New" w:hint="default"/>
      </w:rPr>
    </w:lvl>
    <w:lvl w:ilvl="8" w:tplc="100C0005" w:tentative="1">
      <w:start w:val="1"/>
      <w:numFmt w:val="bullet"/>
      <w:lvlText w:val=""/>
      <w:lvlJc w:val="left"/>
      <w:pPr>
        <w:ind w:left="7399" w:hanging="360"/>
      </w:pPr>
      <w:rPr>
        <w:rFonts w:ascii="Wingdings" w:hAnsi="Wingdings" w:hint="default"/>
      </w:rPr>
    </w:lvl>
  </w:abstractNum>
  <w:abstractNum w:abstractNumId="9" w15:restartNumberingAfterBreak="0">
    <w:nsid w:val="3BBC4B29"/>
    <w:multiLevelType w:val="hybridMultilevel"/>
    <w:tmpl w:val="7384F422"/>
    <w:lvl w:ilvl="0" w:tplc="100C0001">
      <w:start w:val="1"/>
      <w:numFmt w:val="bullet"/>
      <w:lvlText w:val=""/>
      <w:lvlJc w:val="left"/>
      <w:pPr>
        <w:ind w:left="1639" w:hanging="360"/>
      </w:pPr>
      <w:rPr>
        <w:rFonts w:ascii="Symbol" w:hAnsi="Symbol" w:hint="default"/>
      </w:rPr>
    </w:lvl>
    <w:lvl w:ilvl="1" w:tplc="100C0003" w:tentative="1">
      <w:start w:val="1"/>
      <w:numFmt w:val="bullet"/>
      <w:lvlText w:val="o"/>
      <w:lvlJc w:val="left"/>
      <w:pPr>
        <w:ind w:left="2359" w:hanging="360"/>
      </w:pPr>
      <w:rPr>
        <w:rFonts w:ascii="Courier New" w:hAnsi="Courier New" w:cs="Courier New" w:hint="default"/>
      </w:rPr>
    </w:lvl>
    <w:lvl w:ilvl="2" w:tplc="100C0005" w:tentative="1">
      <w:start w:val="1"/>
      <w:numFmt w:val="bullet"/>
      <w:lvlText w:val=""/>
      <w:lvlJc w:val="left"/>
      <w:pPr>
        <w:ind w:left="3079" w:hanging="360"/>
      </w:pPr>
      <w:rPr>
        <w:rFonts w:ascii="Wingdings" w:hAnsi="Wingdings" w:hint="default"/>
      </w:rPr>
    </w:lvl>
    <w:lvl w:ilvl="3" w:tplc="100C0001" w:tentative="1">
      <w:start w:val="1"/>
      <w:numFmt w:val="bullet"/>
      <w:lvlText w:val=""/>
      <w:lvlJc w:val="left"/>
      <w:pPr>
        <w:ind w:left="3799" w:hanging="360"/>
      </w:pPr>
      <w:rPr>
        <w:rFonts w:ascii="Symbol" w:hAnsi="Symbol" w:hint="default"/>
      </w:rPr>
    </w:lvl>
    <w:lvl w:ilvl="4" w:tplc="100C0003" w:tentative="1">
      <w:start w:val="1"/>
      <w:numFmt w:val="bullet"/>
      <w:lvlText w:val="o"/>
      <w:lvlJc w:val="left"/>
      <w:pPr>
        <w:ind w:left="4519" w:hanging="360"/>
      </w:pPr>
      <w:rPr>
        <w:rFonts w:ascii="Courier New" w:hAnsi="Courier New" w:cs="Courier New" w:hint="default"/>
      </w:rPr>
    </w:lvl>
    <w:lvl w:ilvl="5" w:tplc="100C0005" w:tentative="1">
      <w:start w:val="1"/>
      <w:numFmt w:val="bullet"/>
      <w:lvlText w:val=""/>
      <w:lvlJc w:val="left"/>
      <w:pPr>
        <w:ind w:left="5239" w:hanging="360"/>
      </w:pPr>
      <w:rPr>
        <w:rFonts w:ascii="Wingdings" w:hAnsi="Wingdings" w:hint="default"/>
      </w:rPr>
    </w:lvl>
    <w:lvl w:ilvl="6" w:tplc="100C0001" w:tentative="1">
      <w:start w:val="1"/>
      <w:numFmt w:val="bullet"/>
      <w:lvlText w:val=""/>
      <w:lvlJc w:val="left"/>
      <w:pPr>
        <w:ind w:left="5959" w:hanging="360"/>
      </w:pPr>
      <w:rPr>
        <w:rFonts w:ascii="Symbol" w:hAnsi="Symbol" w:hint="default"/>
      </w:rPr>
    </w:lvl>
    <w:lvl w:ilvl="7" w:tplc="100C0003" w:tentative="1">
      <w:start w:val="1"/>
      <w:numFmt w:val="bullet"/>
      <w:lvlText w:val="o"/>
      <w:lvlJc w:val="left"/>
      <w:pPr>
        <w:ind w:left="6679" w:hanging="360"/>
      </w:pPr>
      <w:rPr>
        <w:rFonts w:ascii="Courier New" w:hAnsi="Courier New" w:cs="Courier New" w:hint="default"/>
      </w:rPr>
    </w:lvl>
    <w:lvl w:ilvl="8" w:tplc="100C0005" w:tentative="1">
      <w:start w:val="1"/>
      <w:numFmt w:val="bullet"/>
      <w:lvlText w:val=""/>
      <w:lvlJc w:val="left"/>
      <w:pPr>
        <w:ind w:left="7399" w:hanging="360"/>
      </w:pPr>
      <w:rPr>
        <w:rFonts w:ascii="Wingdings" w:hAnsi="Wingdings" w:hint="default"/>
      </w:rPr>
    </w:lvl>
  </w:abstractNum>
  <w:abstractNum w:abstractNumId="10" w15:restartNumberingAfterBreak="0">
    <w:nsid w:val="4080415A"/>
    <w:multiLevelType w:val="hybridMultilevel"/>
    <w:tmpl w:val="A3B6E9B0"/>
    <w:lvl w:ilvl="0" w:tplc="04090001">
      <w:start w:val="1"/>
      <w:numFmt w:val="bullet"/>
      <w:lvlText w:val=""/>
      <w:lvlJc w:val="left"/>
      <w:pPr>
        <w:ind w:left="1639" w:hanging="360"/>
      </w:pPr>
      <w:rPr>
        <w:rFonts w:ascii="Symbol" w:hAnsi="Symbol" w:hint="default"/>
      </w:rPr>
    </w:lvl>
    <w:lvl w:ilvl="1" w:tplc="100C0003" w:tentative="1">
      <w:start w:val="1"/>
      <w:numFmt w:val="bullet"/>
      <w:lvlText w:val="o"/>
      <w:lvlJc w:val="left"/>
      <w:pPr>
        <w:ind w:left="2359" w:hanging="360"/>
      </w:pPr>
      <w:rPr>
        <w:rFonts w:ascii="Courier New" w:hAnsi="Courier New" w:cs="Courier New" w:hint="default"/>
      </w:rPr>
    </w:lvl>
    <w:lvl w:ilvl="2" w:tplc="100C0005" w:tentative="1">
      <w:start w:val="1"/>
      <w:numFmt w:val="bullet"/>
      <w:lvlText w:val=""/>
      <w:lvlJc w:val="left"/>
      <w:pPr>
        <w:ind w:left="3079" w:hanging="360"/>
      </w:pPr>
      <w:rPr>
        <w:rFonts w:ascii="Wingdings" w:hAnsi="Wingdings" w:hint="default"/>
      </w:rPr>
    </w:lvl>
    <w:lvl w:ilvl="3" w:tplc="100C0001" w:tentative="1">
      <w:start w:val="1"/>
      <w:numFmt w:val="bullet"/>
      <w:lvlText w:val=""/>
      <w:lvlJc w:val="left"/>
      <w:pPr>
        <w:ind w:left="3799" w:hanging="360"/>
      </w:pPr>
      <w:rPr>
        <w:rFonts w:ascii="Symbol" w:hAnsi="Symbol" w:hint="default"/>
      </w:rPr>
    </w:lvl>
    <w:lvl w:ilvl="4" w:tplc="100C0003" w:tentative="1">
      <w:start w:val="1"/>
      <w:numFmt w:val="bullet"/>
      <w:lvlText w:val="o"/>
      <w:lvlJc w:val="left"/>
      <w:pPr>
        <w:ind w:left="4519" w:hanging="360"/>
      </w:pPr>
      <w:rPr>
        <w:rFonts w:ascii="Courier New" w:hAnsi="Courier New" w:cs="Courier New" w:hint="default"/>
      </w:rPr>
    </w:lvl>
    <w:lvl w:ilvl="5" w:tplc="100C0005" w:tentative="1">
      <w:start w:val="1"/>
      <w:numFmt w:val="bullet"/>
      <w:lvlText w:val=""/>
      <w:lvlJc w:val="left"/>
      <w:pPr>
        <w:ind w:left="5239" w:hanging="360"/>
      </w:pPr>
      <w:rPr>
        <w:rFonts w:ascii="Wingdings" w:hAnsi="Wingdings" w:hint="default"/>
      </w:rPr>
    </w:lvl>
    <w:lvl w:ilvl="6" w:tplc="100C0001" w:tentative="1">
      <w:start w:val="1"/>
      <w:numFmt w:val="bullet"/>
      <w:lvlText w:val=""/>
      <w:lvlJc w:val="left"/>
      <w:pPr>
        <w:ind w:left="5959" w:hanging="360"/>
      </w:pPr>
      <w:rPr>
        <w:rFonts w:ascii="Symbol" w:hAnsi="Symbol" w:hint="default"/>
      </w:rPr>
    </w:lvl>
    <w:lvl w:ilvl="7" w:tplc="100C0003" w:tentative="1">
      <w:start w:val="1"/>
      <w:numFmt w:val="bullet"/>
      <w:lvlText w:val="o"/>
      <w:lvlJc w:val="left"/>
      <w:pPr>
        <w:ind w:left="6679" w:hanging="360"/>
      </w:pPr>
      <w:rPr>
        <w:rFonts w:ascii="Courier New" w:hAnsi="Courier New" w:cs="Courier New" w:hint="default"/>
      </w:rPr>
    </w:lvl>
    <w:lvl w:ilvl="8" w:tplc="100C0005" w:tentative="1">
      <w:start w:val="1"/>
      <w:numFmt w:val="bullet"/>
      <w:lvlText w:val=""/>
      <w:lvlJc w:val="left"/>
      <w:pPr>
        <w:ind w:left="7399" w:hanging="360"/>
      </w:pPr>
      <w:rPr>
        <w:rFonts w:ascii="Wingdings" w:hAnsi="Wingdings" w:hint="default"/>
      </w:rPr>
    </w:lvl>
  </w:abstractNum>
  <w:abstractNum w:abstractNumId="11" w15:restartNumberingAfterBreak="0">
    <w:nsid w:val="4ABA0E0D"/>
    <w:multiLevelType w:val="hybridMultilevel"/>
    <w:tmpl w:val="93F4A2AC"/>
    <w:lvl w:ilvl="0" w:tplc="100C0001">
      <w:start w:val="1"/>
      <w:numFmt w:val="bullet"/>
      <w:lvlText w:val=""/>
      <w:lvlJc w:val="left"/>
      <w:pPr>
        <w:ind w:left="1639" w:hanging="360"/>
      </w:pPr>
      <w:rPr>
        <w:rFonts w:ascii="Symbol" w:hAnsi="Symbol" w:hint="default"/>
      </w:rPr>
    </w:lvl>
    <w:lvl w:ilvl="1" w:tplc="100C0003" w:tentative="1">
      <w:start w:val="1"/>
      <w:numFmt w:val="bullet"/>
      <w:lvlText w:val="o"/>
      <w:lvlJc w:val="left"/>
      <w:pPr>
        <w:ind w:left="2359" w:hanging="360"/>
      </w:pPr>
      <w:rPr>
        <w:rFonts w:ascii="Courier New" w:hAnsi="Courier New" w:cs="Courier New" w:hint="default"/>
      </w:rPr>
    </w:lvl>
    <w:lvl w:ilvl="2" w:tplc="100C0005" w:tentative="1">
      <w:start w:val="1"/>
      <w:numFmt w:val="bullet"/>
      <w:lvlText w:val=""/>
      <w:lvlJc w:val="left"/>
      <w:pPr>
        <w:ind w:left="3079" w:hanging="360"/>
      </w:pPr>
      <w:rPr>
        <w:rFonts w:ascii="Wingdings" w:hAnsi="Wingdings" w:hint="default"/>
      </w:rPr>
    </w:lvl>
    <w:lvl w:ilvl="3" w:tplc="100C0001" w:tentative="1">
      <w:start w:val="1"/>
      <w:numFmt w:val="bullet"/>
      <w:lvlText w:val=""/>
      <w:lvlJc w:val="left"/>
      <w:pPr>
        <w:ind w:left="3799" w:hanging="360"/>
      </w:pPr>
      <w:rPr>
        <w:rFonts w:ascii="Symbol" w:hAnsi="Symbol" w:hint="default"/>
      </w:rPr>
    </w:lvl>
    <w:lvl w:ilvl="4" w:tplc="100C0003" w:tentative="1">
      <w:start w:val="1"/>
      <w:numFmt w:val="bullet"/>
      <w:lvlText w:val="o"/>
      <w:lvlJc w:val="left"/>
      <w:pPr>
        <w:ind w:left="4519" w:hanging="360"/>
      </w:pPr>
      <w:rPr>
        <w:rFonts w:ascii="Courier New" w:hAnsi="Courier New" w:cs="Courier New" w:hint="default"/>
      </w:rPr>
    </w:lvl>
    <w:lvl w:ilvl="5" w:tplc="100C0005" w:tentative="1">
      <w:start w:val="1"/>
      <w:numFmt w:val="bullet"/>
      <w:lvlText w:val=""/>
      <w:lvlJc w:val="left"/>
      <w:pPr>
        <w:ind w:left="5239" w:hanging="360"/>
      </w:pPr>
      <w:rPr>
        <w:rFonts w:ascii="Wingdings" w:hAnsi="Wingdings" w:hint="default"/>
      </w:rPr>
    </w:lvl>
    <w:lvl w:ilvl="6" w:tplc="100C0001" w:tentative="1">
      <w:start w:val="1"/>
      <w:numFmt w:val="bullet"/>
      <w:lvlText w:val=""/>
      <w:lvlJc w:val="left"/>
      <w:pPr>
        <w:ind w:left="5959" w:hanging="360"/>
      </w:pPr>
      <w:rPr>
        <w:rFonts w:ascii="Symbol" w:hAnsi="Symbol" w:hint="default"/>
      </w:rPr>
    </w:lvl>
    <w:lvl w:ilvl="7" w:tplc="100C0003" w:tentative="1">
      <w:start w:val="1"/>
      <w:numFmt w:val="bullet"/>
      <w:lvlText w:val="o"/>
      <w:lvlJc w:val="left"/>
      <w:pPr>
        <w:ind w:left="6679" w:hanging="360"/>
      </w:pPr>
      <w:rPr>
        <w:rFonts w:ascii="Courier New" w:hAnsi="Courier New" w:cs="Courier New" w:hint="default"/>
      </w:rPr>
    </w:lvl>
    <w:lvl w:ilvl="8" w:tplc="100C0005" w:tentative="1">
      <w:start w:val="1"/>
      <w:numFmt w:val="bullet"/>
      <w:lvlText w:val=""/>
      <w:lvlJc w:val="left"/>
      <w:pPr>
        <w:ind w:left="7399" w:hanging="360"/>
      </w:pPr>
      <w:rPr>
        <w:rFonts w:ascii="Wingdings" w:hAnsi="Wingdings" w:hint="default"/>
      </w:rPr>
    </w:lvl>
  </w:abstractNum>
  <w:abstractNum w:abstractNumId="12" w15:restartNumberingAfterBreak="0">
    <w:nsid w:val="4D881A47"/>
    <w:multiLevelType w:val="hybridMultilevel"/>
    <w:tmpl w:val="7BBA01AE"/>
    <w:lvl w:ilvl="0" w:tplc="100C0001">
      <w:start w:val="1"/>
      <w:numFmt w:val="bullet"/>
      <w:lvlText w:val=""/>
      <w:lvlJc w:val="left"/>
      <w:pPr>
        <w:ind w:left="1571" w:hanging="360"/>
      </w:pPr>
      <w:rPr>
        <w:rFonts w:ascii="Symbol" w:hAnsi="Symbol" w:hint="default"/>
      </w:rPr>
    </w:lvl>
    <w:lvl w:ilvl="1" w:tplc="100C0003" w:tentative="1">
      <w:start w:val="1"/>
      <w:numFmt w:val="bullet"/>
      <w:lvlText w:val="o"/>
      <w:lvlJc w:val="left"/>
      <w:pPr>
        <w:ind w:left="2291" w:hanging="360"/>
      </w:pPr>
      <w:rPr>
        <w:rFonts w:ascii="Courier New" w:hAnsi="Courier New" w:cs="Courier New" w:hint="default"/>
      </w:rPr>
    </w:lvl>
    <w:lvl w:ilvl="2" w:tplc="100C0005" w:tentative="1">
      <w:start w:val="1"/>
      <w:numFmt w:val="bullet"/>
      <w:lvlText w:val=""/>
      <w:lvlJc w:val="left"/>
      <w:pPr>
        <w:ind w:left="3011" w:hanging="360"/>
      </w:pPr>
      <w:rPr>
        <w:rFonts w:ascii="Wingdings" w:hAnsi="Wingdings" w:hint="default"/>
      </w:rPr>
    </w:lvl>
    <w:lvl w:ilvl="3" w:tplc="100C0001" w:tentative="1">
      <w:start w:val="1"/>
      <w:numFmt w:val="bullet"/>
      <w:lvlText w:val=""/>
      <w:lvlJc w:val="left"/>
      <w:pPr>
        <w:ind w:left="3731" w:hanging="360"/>
      </w:pPr>
      <w:rPr>
        <w:rFonts w:ascii="Symbol" w:hAnsi="Symbol" w:hint="default"/>
      </w:rPr>
    </w:lvl>
    <w:lvl w:ilvl="4" w:tplc="100C0003" w:tentative="1">
      <w:start w:val="1"/>
      <w:numFmt w:val="bullet"/>
      <w:lvlText w:val="o"/>
      <w:lvlJc w:val="left"/>
      <w:pPr>
        <w:ind w:left="4451" w:hanging="360"/>
      </w:pPr>
      <w:rPr>
        <w:rFonts w:ascii="Courier New" w:hAnsi="Courier New" w:cs="Courier New" w:hint="default"/>
      </w:rPr>
    </w:lvl>
    <w:lvl w:ilvl="5" w:tplc="100C0005" w:tentative="1">
      <w:start w:val="1"/>
      <w:numFmt w:val="bullet"/>
      <w:lvlText w:val=""/>
      <w:lvlJc w:val="left"/>
      <w:pPr>
        <w:ind w:left="5171" w:hanging="360"/>
      </w:pPr>
      <w:rPr>
        <w:rFonts w:ascii="Wingdings" w:hAnsi="Wingdings" w:hint="default"/>
      </w:rPr>
    </w:lvl>
    <w:lvl w:ilvl="6" w:tplc="100C0001" w:tentative="1">
      <w:start w:val="1"/>
      <w:numFmt w:val="bullet"/>
      <w:lvlText w:val=""/>
      <w:lvlJc w:val="left"/>
      <w:pPr>
        <w:ind w:left="5891" w:hanging="360"/>
      </w:pPr>
      <w:rPr>
        <w:rFonts w:ascii="Symbol" w:hAnsi="Symbol" w:hint="default"/>
      </w:rPr>
    </w:lvl>
    <w:lvl w:ilvl="7" w:tplc="100C0003" w:tentative="1">
      <w:start w:val="1"/>
      <w:numFmt w:val="bullet"/>
      <w:lvlText w:val="o"/>
      <w:lvlJc w:val="left"/>
      <w:pPr>
        <w:ind w:left="6611" w:hanging="360"/>
      </w:pPr>
      <w:rPr>
        <w:rFonts w:ascii="Courier New" w:hAnsi="Courier New" w:cs="Courier New" w:hint="default"/>
      </w:rPr>
    </w:lvl>
    <w:lvl w:ilvl="8" w:tplc="100C0005" w:tentative="1">
      <w:start w:val="1"/>
      <w:numFmt w:val="bullet"/>
      <w:lvlText w:val=""/>
      <w:lvlJc w:val="left"/>
      <w:pPr>
        <w:ind w:left="7331" w:hanging="360"/>
      </w:pPr>
      <w:rPr>
        <w:rFonts w:ascii="Wingdings" w:hAnsi="Wingdings" w:hint="default"/>
      </w:rPr>
    </w:lvl>
  </w:abstractNum>
  <w:abstractNum w:abstractNumId="13" w15:restartNumberingAfterBreak="0">
    <w:nsid w:val="5AEA0C98"/>
    <w:multiLevelType w:val="hybridMultilevel"/>
    <w:tmpl w:val="03F63CA0"/>
    <w:lvl w:ilvl="0" w:tplc="100C0001">
      <w:start w:val="1"/>
      <w:numFmt w:val="bullet"/>
      <w:lvlText w:val=""/>
      <w:lvlJc w:val="left"/>
      <w:pPr>
        <w:ind w:left="1639" w:hanging="360"/>
      </w:pPr>
      <w:rPr>
        <w:rFonts w:ascii="Symbol" w:hAnsi="Symbol" w:hint="default"/>
      </w:rPr>
    </w:lvl>
    <w:lvl w:ilvl="1" w:tplc="100C0003" w:tentative="1">
      <w:start w:val="1"/>
      <w:numFmt w:val="bullet"/>
      <w:lvlText w:val="o"/>
      <w:lvlJc w:val="left"/>
      <w:pPr>
        <w:ind w:left="2359" w:hanging="360"/>
      </w:pPr>
      <w:rPr>
        <w:rFonts w:ascii="Courier New" w:hAnsi="Courier New" w:cs="Courier New" w:hint="default"/>
      </w:rPr>
    </w:lvl>
    <w:lvl w:ilvl="2" w:tplc="100C0005" w:tentative="1">
      <w:start w:val="1"/>
      <w:numFmt w:val="bullet"/>
      <w:lvlText w:val=""/>
      <w:lvlJc w:val="left"/>
      <w:pPr>
        <w:ind w:left="3079" w:hanging="360"/>
      </w:pPr>
      <w:rPr>
        <w:rFonts w:ascii="Wingdings" w:hAnsi="Wingdings" w:hint="default"/>
      </w:rPr>
    </w:lvl>
    <w:lvl w:ilvl="3" w:tplc="100C0001" w:tentative="1">
      <w:start w:val="1"/>
      <w:numFmt w:val="bullet"/>
      <w:lvlText w:val=""/>
      <w:lvlJc w:val="left"/>
      <w:pPr>
        <w:ind w:left="3799" w:hanging="360"/>
      </w:pPr>
      <w:rPr>
        <w:rFonts w:ascii="Symbol" w:hAnsi="Symbol" w:hint="default"/>
      </w:rPr>
    </w:lvl>
    <w:lvl w:ilvl="4" w:tplc="100C0003" w:tentative="1">
      <w:start w:val="1"/>
      <w:numFmt w:val="bullet"/>
      <w:lvlText w:val="o"/>
      <w:lvlJc w:val="left"/>
      <w:pPr>
        <w:ind w:left="4519" w:hanging="360"/>
      </w:pPr>
      <w:rPr>
        <w:rFonts w:ascii="Courier New" w:hAnsi="Courier New" w:cs="Courier New" w:hint="default"/>
      </w:rPr>
    </w:lvl>
    <w:lvl w:ilvl="5" w:tplc="100C0005" w:tentative="1">
      <w:start w:val="1"/>
      <w:numFmt w:val="bullet"/>
      <w:lvlText w:val=""/>
      <w:lvlJc w:val="left"/>
      <w:pPr>
        <w:ind w:left="5239" w:hanging="360"/>
      </w:pPr>
      <w:rPr>
        <w:rFonts w:ascii="Wingdings" w:hAnsi="Wingdings" w:hint="default"/>
      </w:rPr>
    </w:lvl>
    <w:lvl w:ilvl="6" w:tplc="100C0001" w:tentative="1">
      <w:start w:val="1"/>
      <w:numFmt w:val="bullet"/>
      <w:lvlText w:val=""/>
      <w:lvlJc w:val="left"/>
      <w:pPr>
        <w:ind w:left="5959" w:hanging="360"/>
      </w:pPr>
      <w:rPr>
        <w:rFonts w:ascii="Symbol" w:hAnsi="Symbol" w:hint="default"/>
      </w:rPr>
    </w:lvl>
    <w:lvl w:ilvl="7" w:tplc="100C0003" w:tentative="1">
      <w:start w:val="1"/>
      <w:numFmt w:val="bullet"/>
      <w:lvlText w:val="o"/>
      <w:lvlJc w:val="left"/>
      <w:pPr>
        <w:ind w:left="6679" w:hanging="360"/>
      </w:pPr>
      <w:rPr>
        <w:rFonts w:ascii="Courier New" w:hAnsi="Courier New" w:cs="Courier New" w:hint="default"/>
      </w:rPr>
    </w:lvl>
    <w:lvl w:ilvl="8" w:tplc="100C0005" w:tentative="1">
      <w:start w:val="1"/>
      <w:numFmt w:val="bullet"/>
      <w:lvlText w:val=""/>
      <w:lvlJc w:val="left"/>
      <w:pPr>
        <w:ind w:left="7399" w:hanging="360"/>
      </w:pPr>
      <w:rPr>
        <w:rFonts w:ascii="Wingdings" w:hAnsi="Wingdings" w:hint="default"/>
      </w:rPr>
    </w:lvl>
  </w:abstractNum>
  <w:abstractNum w:abstractNumId="14" w15:restartNumberingAfterBreak="0">
    <w:nsid w:val="6DCB5F5E"/>
    <w:multiLevelType w:val="multilevel"/>
    <w:tmpl w:val="CE9A9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654BBF"/>
    <w:multiLevelType w:val="hybridMultilevel"/>
    <w:tmpl w:val="221CE146"/>
    <w:lvl w:ilvl="0" w:tplc="04090001">
      <w:start w:val="1"/>
      <w:numFmt w:val="bullet"/>
      <w:lvlText w:val=""/>
      <w:lvlJc w:val="left"/>
      <w:pPr>
        <w:ind w:left="1639" w:hanging="360"/>
      </w:pPr>
      <w:rPr>
        <w:rFonts w:ascii="Symbol" w:hAnsi="Symbol" w:hint="default"/>
      </w:rPr>
    </w:lvl>
    <w:lvl w:ilvl="1" w:tplc="04090003" w:tentative="1">
      <w:start w:val="1"/>
      <w:numFmt w:val="bullet"/>
      <w:lvlText w:val="o"/>
      <w:lvlJc w:val="left"/>
      <w:pPr>
        <w:ind w:left="2359" w:hanging="360"/>
      </w:pPr>
      <w:rPr>
        <w:rFonts w:ascii="Courier New" w:hAnsi="Courier New" w:hint="default"/>
      </w:rPr>
    </w:lvl>
    <w:lvl w:ilvl="2" w:tplc="04090005" w:tentative="1">
      <w:start w:val="1"/>
      <w:numFmt w:val="bullet"/>
      <w:lvlText w:val=""/>
      <w:lvlJc w:val="left"/>
      <w:pPr>
        <w:ind w:left="3079" w:hanging="360"/>
      </w:pPr>
      <w:rPr>
        <w:rFonts w:ascii="Wingdings" w:hAnsi="Wingdings" w:hint="default"/>
      </w:rPr>
    </w:lvl>
    <w:lvl w:ilvl="3" w:tplc="04090001" w:tentative="1">
      <w:start w:val="1"/>
      <w:numFmt w:val="bullet"/>
      <w:lvlText w:val=""/>
      <w:lvlJc w:val="left"/>
      <w:pPr>
        <w:ind w:left="3799" w:hanging="360"/>
      </w:pPr>
      <w:rPr>
        <w:rFonts w:ascii="Symbol" w:hAnsi="Symbol" w:hint="default"/>
      </w:rPr>
    </w:lvl>
    <w:lvl w:ilvl="4" w:tplc="04090003" w:tentative="1">
      <w:start w:val="1"/>
      <w:numFmt w:val="bullet"/>
      <w:lvlText w:val="o"/>
      <w:lvlJc w:val="left"/>
      <w:pPr>
        <w:ind w:left="4519" w:hanging="360"/>
      </w:pPr>
      <w:rPr>
        <w:rFonts w:ascii="Courier New" w:hAnsi="Courier New" w:hint="default"/>
      </w:rPr>
    </w:lvl>
    <w:lvl w:ilvl="5" w:tplc="04090005" w:tentative="1">
      <w:start w:val="1"/>
      <w:numFmt w:val="bullet"/>
      <w:lvlText w:val=""/>
      <w:lvlJc w:val="left"/>
      <w:pPr>
        <w:ind w:left="5239" w:hanging="360"/>
      </w:pPr>
      <w:rPr>
        <w:rFonts w:ascii="Wingdings" w:hAnsi="Wingdings" w:hint="default"/>
      </w:rPr>
    </w:lvl>
    <w:lvl w:ilvl="6" w:tplc="04090001" w:tentative="1">
      <w:start w:val="1"/>
      <w:numFmt w:val="bullet"/>
      <w:lvlText w:val=""/>
      <w:lvlJc w:val="left"/>
      <w:pPr>
        <w:ind w:left="5959" w:hanging="360"/>
      </w:pPr>
      <w:rPr>
        <w:rFonts w:ascii="Symbol" w:hAnsi="Symbol" w:hint="default"/>
      </w:rPr>
    </w:lvl>
    <w:lvl w:ilvl="7" w:tplc="04090003" w:tentative="1">
      <w:start w:val="1"/>
      <w:numFmt w:val="bullet"/>
      <w:lvlText w:val="o"/>
      <w:lvlJc w:val="left"/>
      <w:pPr>
        <w:ind w:left="6679" w:hanging="360"/>
      </w:pPr>
      <w:rPr>
        <w:rFonts w:ascii="Courier New" w:hAnsi="Courier New" w:hint="default"/>
      </w:rPr>
    </w:lvl>
    <w:lvl w:ilvl="8" w:tplc="04090005" w:tentative="1">
      <w:start w:val="1"/>
      <w:numFmt w:val="bullet"/>
      <w:lvlText w:val=""/>
      <w:lvlJc w:val="left"/>
      <w:pPr>
        <w:ind w:left="7399" w:hanging="360"/>
      </w:pPr>
      <w:rPr>
        <w:rFonts w:ascii="Wingdings" w:hAnsi="Wingdings" w:hint="default"/>
      </w:rPr>
    </w:lvl>
  </w:abstractNum>
  <w:abstractNum w:abstractNumId="16" w15:restartNumberingAfterBreak="0">
    <w:nsid w:val="7E6E0F52"/>
    <w:multiLevelType w:val="hybridMultilevel"/>
    <w:tmpl w:val="F4841C82"/>
    <w:lvl w:ilvl="0" w:tplc="100C0001">
      <w:start w:val="1"/>
      <w:numFmt w:val="bullet"/>
      <w:lvlText w:val=""/>
      <w:lvlJc w:val="left"/>
      <w:pPr>
        <w:ind w:left="1639" w:hanging="360"/>
      </w:pPr>
      <w:rPr>
        <w:rFonts w:ascii="Symbol" w:hAnsi="Symbol" w:hint="default"/>
      </w:rPr>
    </w:lvl>
    <w:lvl w:ilvl="1" w:tplc="100C0003" w:tentative="1">
      <w:start w:val="1"/>
      <w:numFmt w:val="bullet"/>
      <w:lvlText w:val="o"/>
      <w:lvlJc w:val="left"/>
      <w:pPr>
        <w:ind w:left="2359" w:hanging="360"/>
      </w:pPr>
      <w:rPr>
        <w:rFonts w:ascii="Courier New" w:hAnsi="Courier New" w:cs="Courier New" w:hint="default"/>
      </w:rPr>
    </w:lvl>
    <w:lvl w:ilvl="2" w:tplc="100C0005" w:tentative="1">
      <w:start w:val="1"/>
      <w:numFmt w:val="bullet"/>
      <w:lvlText w:val=""/>
      <w:lvlJc w:val="left"/>
      <w:pPr>
        <w:ind w:left="3079" w:hanging="360"/>
      </w:pPr>
      <w:rPr>
        <w:rFonts w:ascii="Wingdings" w:hAnsi="Wingdings" w:hint="default"/>
      </w:rPr>
    </w:lvl>
    <w:lvl w:ilvl="3" w:tplc="100C0001" w:tentative="1">
      <w:start w:val="1"/>
      <w:numFmt w:val="bullet"/>
      <w:lvlText w:val=""/>
      <w:lvlJc w:val="left"/>
      <w:pPr>
        <w:ind w:left="3799" w:hanging="360"/>
      </w:pPr>
      <w:rPr>
        <w:rFonts w:ascii="Symbol" w:hAnsi="Symbol" w:hint="default"/>
      </w:rPr>
    </w:lvl>
    <w:lvl w:ilvl="4" w:tplc="100C0003" w:tentative="1">
      <w:start w:val="1"/>
      <w:numFmt w:val="bullet"/>
      <w:lvlText w:val="o"/>
      <w:lvlJc w:val="left"/>
      <w:pPr>
        <w:ind w:left="4519" w:hanging="360"/>
      </w:pPr>
      <w:rPr>
        <w:rFonts w:ascii="Courier New" w:hAnsi="Courier New" w:cs="Courier New" w:hint="default"/>
      </w:rPr>
    </w:lvl>
    <w:lvl w:ilvl="5" w:tplc="100C0005" w:tentative="1">
      <w:start w:val="1"/>
      <w:numFmt w:val="bullet"/>
      <w:lvlText w:val=""/>
      <w:lvlJc w:val="left"/>
      <w:pPr>
        <w:ind w:left="5239" w:hanging="360"/>
      </w:pPr>
      <w:rPr>
        <w:rFonts w:ascii="Wingdings" w:hAnsi="Wingdings" w:hint="default"/>
      </w:rPr>
    </w:lvl>
    <w:lvl w:ilvl="6" w:tplc="100C0001" w:tentative="1">
      <w:start w:val="1"/>
      <w:numFmt w:val="bullet"/>
      <w:lvlText w:val=""/>
      <w:lvlJc w:val="left"/>
      <w:pPr>
        <w:ind w:left="5959" w:hanging="360"/>
      </w:pPr>
      <w:rPr>
        <w:rFonts w:ascii="Symbol" w:hAnsi="Symbol" w:hint="default"/>
      </w:rPr>
    </w:lvl>
    <w:lvl w:ilvl="7" w:tplc="100C0003" w:tentative="1">
      <w:start w:val="1"/>
      <w:numFmt w:val="bullet"/>
      <w:lvlText w:val="o"/>
      <w:lvlJc w:val="left"/>
      <w:pPr>
        <w:ind w:left="6679" w:hanging="360"/>
      </w:pPr>
      <w:rPr>
        <w:rFonts w:ascii="Courier New" w:hAnsi="Courier New" w:cs="Courier New" w:hint="default"/>
      </w:rPr>
    </w:lvl>
    <w:lvl w:ilvl="8" w:tplc="100C0005" w:tentative="1">
      <w:start w:val="1"/>
      <w:numFmt w:val="bullet"/>
      <w:lvlText w:val=""/>
      <w:lvlJc w:val="left"/>
      <w:pPr>
        <w:ind w:left="7399" w:hanging="360"/>
      </w:pPr>
      <w:rPr>
        <w:rFonts w:ascii="Wingdings" w:hAnsi="Wingdings" w:hint="default"/>
      </w:rPr>
    </w:lvl>
  </w:abstractNum>
  <w:num w:numId="1" w16cid:durableId="2028678622">
    <w:abstractNumId w:val="2"/>
  </w:num>
  <w:num w:numId="2" w16cid:durableId="1739476321">
    <w:abstractNumId w:val="0"/>
  </w:num>
  <w:num w:numId="3" w16cid:durableId="1414886710">
    <w:abstractNumId w:val="4"/>
  </w:num>
  <w:num w:numId="4" w16cid:durableId="2128694933">
    <w:abstractNumId w:val="14"/>
  </w:num>
  <w:num w:numId="5" w16cid:durableId="2035837868">
    <w:abstractNumId w:val="16"/>
  </w:num>
  <w:num w:numId="6" w16cid:durableId="1073238290">
    <w:abstractNumId w:val="7"/>
  </w:num>
  <w:num w:numId="7" w16cid:durableId="692536765">
    <w:abstractNumId w:val="13"/>
  </w:num>
  <w:num w:numId="8" w16cid:durableId="850486915">
    <w:abstractNumId w:val="9"/>
  </w:num>
  <w:num w:numId="9" w16cid:durableId="1550533753">
    <w:abstractNumId w:val="11"/>
  </w:num>
  <w:num w:numId="10" w16cid:durableId="1907062173">
    <w:abstractNumId w:val="5"/>
  </w:num>
  <w:num w:numId="11" w16cid:durableId="464615780">
    <w:abstractNumId w:val="8"/>
  </w:num>
  <w:num w:numId="12" w16cid:durableId="1528131973">
    <w:abstractNumId w:val="3"/>
  </w:num>
  <w:num w:numId="13" w16cid:durableId="1079642358">
    <w:abstractNumId w:val="15"/>
  </w:num>
  <w:num w:numId="14" w16cid:durableId="1227837744">
    <w:abstractNumId w:val="10"/>
  </w:num>
  <w:num w:numId="15" w16cid:durableId="806121210">
    <w:abstractNumId w:val="6"/>
  </w:num>
  <w:num w:numId="16" w16cid:durableId="13461218">
    <w:abstractNumId w:val="12"/>
  </w:num>
  <w:num w:numId="17" w16cid:durableId="1472551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5387"/>
  <w:hyphenationZone w:val="425"/>
  <w:drawingGridHorizontalSpacing w:val="360"/>
  <w:drawingGridVerticalSpacing w:val="360"/>
  <w:displayHorizontalDrawingGridEvery w:val="0"/>
  <w:displayVerticalDrawingGridEvery w:val="0"/>
  <w:characterSpacingControl w:val="doNotCompress"/>
  <w:hdrShapeDefaults>
    <o:shapedefaults v:ext="edit" spidmax="2050">
      <o:colormru v:ext="edit" colors="#3c3c3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DD"/>
    <w:rsid w:val="00004276"/>
    <w:rsid w:val="00033EAF"/>
    <w:rsid w:val="00042615"/>
    <w:rsid w:val="0004351F"/>
    <w:rsid w:val="00050D3F"/>
    <w:rsid w:val="00052887"/>
    <w:rsid w:val="000540B8"/>
    <w:rsid w:val="0005503D"/>
    <w:rsid w:val="00061204"/>
    <w:rsid w:val="00061574"/>
    <w:rsid w:val="00076EEB"/>
    <w:rsid w:val="00077699"/>
    <w:rsid w:val="00086962"/>
    <w:rsid w:val="00087A57"/>
    <w:rsid w:val="00090E02"/>
    <w:rsid w:val="000A71C7"/>
    <w:rsid w:val="000B4D5D"/>
    <w:rsid w:val="000D39C6"/>
    <w:rsid w:val="000E37B9"/>
    <w:rsid w:val="000E6D46"/>
    <w:rsid w:val="000E6DFD"/>
    <w:rsid w:val="000F3DE5"/>
    <w:rsid w:val="000F465B"/>
    <w:rsid w:val="000F7F80"/>
    <w:rsid w:val="00100873"/>
    <w:rsid w:val="00103B1A"/>
    <w:rsid w:val="00112A9F"/>
    <w:rsid w:val="00114612"/>
    <w:rsid w:val="00114AA6"/>
    <w:rsid w:val="001163FF"/>
    <w:rsid w:val="0012520D"/>
    <w:rsid w:val="00127BD3"/>
    <w:rsid w:val="00141AB4"/>
    <w:rsid w:val="00151C7E"/>
    <w:rsid w:val="00153B75"/>
    <w:rsid w:val="001610E6"/>
    <w:rsid w:val="0016310C"/>
    <w:rsid w:val="001672CA"/>
    <w:rsid w:val="00170C82"/>
    <w:rsid w:val="0017587A"/>
    <w:rsid w:val="00181004"/>
    <w:rsid w:val="001920C5"/>
    <w:rsid w:val="001A19BA"/>
    <w:rsid w:val="001A530A"/>
    <w:rsid w:val="001A53E2"/>
    <w:rsid w:val="001A6AB2"/>
    <w:rsid w:val="001B1CE1"/>
    <w:rsid w:val="001B4E66"/>
    <w:rsid w:val="001D1FB4"/>
    <w:rsid w:val="001D3DDA"/>
    <w:rsid w:val="001F0979"/>
    <w:rsid w:val="001F64A5"/>
    <w:rsid w:val="001F678A"/>
    <w:rsid w:val="001F7F0B"/>
    <w:rsid w:val="00205590"/>
    <w:rsid w:val="0021067C"/>
    <w:rsid w:val="00222B3E"/>
    <w:rsid w:val="00224671"/>
    <w:rsid w:val="00224D82"/>
    <w:rsid w:val="00225D41"/>
    <w:rsid w:val="00234E8D"/>
    <w:rsid w:val="00235653"/>
    <w:rsid w:val="00240311"/>
    <w:rsid w:val="00245918"/>
    <w:rsid w:val="00246111"/>
    <w:rsid w:val="0024633A"/>
    <w:rsid w:val="00250874"/>
    <w:rsid w:val="002558C4"/>
    <w:rsid w:val="00262FCC"/>
    <w:rsid w:val="00264EA0"/>
    <w:rsid w:val="00272218"/>
    <w:rsid w:val="002776F2"/>
    <w:rsid w:val="00281AAF"/>
    <w:rsid w:val="00282ECC"/>
    <w:rsid w:val="00283022"/>
    <w:rsid w:val="002950CA"/>
    <w:rsid w:val="00295BC8"/>
    <w:rsid w:val="002A4770"/>
    <w:rsid w:val="002B4C88"/>
    <w:rsid w:val="002C4D5C"/>
    <w:rsid w:val="002D0E85"/>
    <w:rsid w:val="002D1E9A"/>
    <w:rsid w:val="002D21CE"/>
    <w:rsid w:val="002D61D5"/>
    <w:rsid w:val="002E3276"/>
    <w:rsid w:val="002E5085"/>
    <w:rsid w:val="0032037B"/>
    <w:rsid w:val="0032590E"/>
    <w:rsid w:val="00332342"/>
    <w:rsid w:val="003348CD"/>
    <w:rsid w:val="00337A1D"/>
    <w:rsid w:val="003545DD"/>
    <w:rsid w:val="0036082E"/>
    <w:rsid w:val="003629C4"/>
    <w:rsid w:val="003653D9"/>
    <w:rsid w:val="00370AFD"/>
    <w:rsid w:val="00373068"/>
    <w:rsid w:val="003742AD"/>
    <w:rsid w:val="00377A37"/>
    <w:rsid w:val="00380C59"/>
    <w:rsid w:val="00386D4F"/>
    <w:rsid w:val="00394CCB"/>
    <w:rsid w:val="00396029"/>
    <w:rsid w:val="003A3210"/>
    <w:rsid w:val="003B23FF"/>
    <w:rsid w:val="003C2686"/>
    <w:rsid w:val="003C6945"/>
    <w:rsid w:val="003D0816"/>
    <w:rsid w:val="003D26DE"/>
    <w:rsid w:val="003E1873"/>
    <w:rsid w:val="003E2E99"/>
    <w:rsid w:val="003E32D5"/>
    <w:rsid w:val="003E6F79"/>
    <w:rsid w:val="003F53DE"/>
    <w:rsid w:val="004044D7"/>
    <w:rsid w:val="00411B2E"/>
    <w:rsid w:val="004136D6"/>
    <w:rsid w:val="004141CF"/>
    <w:rsid w:val="0042173A"/>
    <w:rsid w:val="00431FC8"/>
    <w:rsid w:val="00436DFA"/>
    <w:rsid w:val="00437039"/>
    <w:rsid w:val="004458BF"/>
    <w:rsid w:val="004468F9"/>
    <w:rsid w:val="00453D7F"/>
    <w:rsid w:val="004545A9"/>
    <w:rsid w:val="00462226"/>
    <w:rsid w:val="00464E26"/>
    <w:rsid w:val="00472C14"/>
    <w:rsid w:val="00480AC1"/>
    <w:rsid w:val="00480D1A"/>
    <w:rsid w:val="00483A2A"/>
    <w:rsid w:val="00486CBE"/>
    <w:rsid w:val="00487CD4"/>
    <w:rsid w:val="00487DDD"/>
    <w:rsid w:val="0049646A"/>
    <w:rsid w:val="004B557A"/>
    <w:rsid w:val="004C0107"/>
    <w:rsid w:val="004C2EBB"/>
    <w:rsid w:val="004D4FB2"/>
    <w:rsid w:val="004E152A"/>
    <w:rsid w:val="004E1883"/>
    <w:rsid w:val="004F249E"/>
    <w:rsid w:val="00503EB6"/>
    <w:rsid w:val="00504926"/>
    <w:rsid w:val="00527392"/>
    <w:rsid w:val="00542967"/>
    <w:rsid w:val="00544DD7"/>
    <w:rsid w:val="005466A0"/>
    <w:rsid w:val="005508C9"/>
    <w:rsid w:val="00555054"/>
    <w:rsid w:val="005647BD"/>
    <w:rsid w:val="00574243"/>
    <w:rsid w:val="005A60D5"/>
    <w:rsid w:val="005B0AFB"/>
    <w:rsid w:val="005C3724"/>
    <w:rsid w:val="005C6DFF"/>
    <w:rsid w:val="005D2181"/>
    <w:rsid w:val="005D546B"/>
    <w:rsid w:val="005E22F8"/>
    <w:rsid w:val="005E2584"/>
    <w:rsid w:val="005E7E37"/>
    <w:rsid w:val="005F3BF7"/>
    <w:rsid w:val="005F5CB3"/>
    <w:rsid w:val="00601215"/>
    <w:rsid w:val="00602F4C"/>
    <w:rsid w:val="0060322E"/>
    <w:rsid w:val="006247DD"/>
    <w:rsid w:val="00626AC7"/>
    <w:rsid w:val="006316AB"/>
    <w:rsid w:val="006340D3"/>
    <w:rsid w:val="00642FF5"/>
    <w:rsid w:val="00643C11"/>
    <w:rsid w:val="006459C0"/>
    <w:rsid w:val="0065037A"/>
    <w:rsid w:val="00650740"/>
    <w:rsid w:val="00663C09"/>
    <w:rsid w:val="0066579E"/>
    <w:rsid w:val="0067297E"/>
    <w:rsid w:val="006742A5"/>
    <w:rsid w:val="00677260"/>
    <w:rsid w:val="006808D7"/>
    <w:rsid w:val="00682070"/>
    <w:rsid w:val="006851FF"/>
    <w:rsid w:val="00685645"/>
    <w:rsid w:val="0068740B"/>
    <w:rsid w:val="006910A3"/>
    <w:rsid w:val="00695755"/>
    <w:rsid w:val="006A130E"/>
    <w:rsid w:val="006A387B"/>
    <w:rsid w:val="006A4D86"/>
    <w:rsid w:val="006A7A10"/>
    <w:rsid w:val="006B1E21"/>
    <w:rsid w:val="006B2B99"/>
    <w:rsid w:val="006B5F53"/>
    <w:rsid w:val="006C2827"/>
    <w:rsid w:val="006C2A15"/>
    <w:rsid w:val="006C502F"/>
    <w:rsid w:val="006C75A3"/>
    <w:rsid w:val="006D161C"/>
    <w:rsid w:val="006E28AD"/>
    <w:rsid w:val="006E43C7"/>
    <w:rsid w:val="006E4F6F"/>
    <w:rsid w:val="006F691A"/>
    <w:rsid w:val="00711877"/>
    <w:rsid w:val="00722FE1"/>
    <w:rsid w:val="0072572F"/>
    <w:rsid w:val="007313A6"/>
    <w:rsid w:val="00731FD3"/>
    <w:rsid w:val="00746187"/>
    <w:rsid w:val="00747AB6"/>
    <w:rsid w:val="00756E6A"/>
    <w:rsid w:val="0076052C"/>
    <w:rsid w:val="00763429"/>
    <w:rsid w:val="00764E6F"/>
    <w:rsid w:val="0076734C"/>
    <w:rsid w:val="00780D83"/>
    <w:rsid w:val="00782BD4"/>
    <w:rsid w:val="00786CFE"/>
    <w:rsid w:val="0079559C"/>
    <w:rsid w:val="00797FB4"/>
    <w:rsid w:val="007A3F3E"/>
    <w:rsid w:val="007A671A"/>
    <w:rsid w:val="007A743D"/>
    <w:rsid w:val="007B264E"/>
    <w:rsid w:val="007B529D"/>
    <w:rsid w:val="007C7B73"/>
    <w:rsid w:val="007F5680"/>
    <w:rsid w:val="00812E90"/>
    <w:rsid w:val="008261BE"/>
    <w:rsid w:val="00832D89"/>
    <w:rsid w:val="00840E24"/>
    <w:rsid w:val="00841C9A"/>
    <w:rsid w:val="00841E9C"/>
    <w:rsid w:val="00845B3A"/>
    <w:rsid w:val="00846F67"/>
    <w:rsid w:val="00857B0D"/>
    <w:rsid w:val="00862CF5"/>
    <w:rsid w:val="00863C26"/>
    <w:rsid w:val="00863E82"/>
    <w:rsid w:val="00872F7C"/>
    <w:rsid w:val="008760A0"/>
    <w:rsid w:val="0087761B"/>
    <w:rsid w:val="00880FFE"/>
    <w:rsid w:val="00886281"/>
    <w:rsid w:val="00887BD2"/>
    <w:rsid w:val="008923A5"/>
    <w:rsid w:val="00897B12"/>
    <w:rsid w:val="008A1559"/>
    <w:rsid w:val="008A7176"/>
    <w:rsid w:val="008B16A4"/>
    <w:rsid w:val="008B329F"/>
    <w:rsid w:val="008C16FC"/>
    <w:rsid w:val="008C17CD"/>
    <w:rsid w:val="008C4DFF"/>
    <w:rsid w:val="008D5EB5"/>
    <w:rsid w:val="008D7A3D"/>
    <w:rsid w:val="008E18FD"/>
    <w:rsid w:val="008E3CEB"/>
    <w:rsid w:val="008F017B"/>
    <w:rsid w:val="008F3C9C"/>
    <w:rsid w:val="008F5EFF"/>
    <w:rsid w:val="0090763D"/>
    <w:rsid w:val="00912499"/>
    <w:rsid w:val="00912556"/>
    <w:rsid w:val="009136AD"/>
    <w:rsid w:val="00913C99"/>
    <w:rsid w:val="00915834"/>
    <w:rsid w:val="00927C2A"/>
    <w:rsid w:val="00935AB1"/>
    <w:rsid w:val="00937378"/>
    <w:rsid w:val="00937F01"/>
    <w:rsid w:val="00937F98"/>
    <w:rsid w:val="009469A4"/>
    <w:rsid w:val="00952600"/>
    <w:rsid w:val="00953989"/>
    <w:rsid w:val="00953F7E"/>
    <w:rsid w:val="00960A78"/>
    <w:rsid w:val="00965EA8"/>
    <w:rsid w:val="00986A95"/>
    <w:rsid w:val="009A7275"/>
    <w:rsid w:val="009A7EE0"/>
    <w:rsid w:val="009B03C8"/>
    <w:rsid w:val="009B0A5C"/>
    <w:rsid w:val="009B4768"/>
    <w:rsid w:val="009B6299"/>
    <w:rsid w:val="009B663A"/>
    <w:rsid w:val="009B6BF5"/>
    <w:rsid w:val="009C1611"/>
    <w:rsid w:val="009C1B80"/>
    <w:rsid w:val="009C30EE"/>
    <w:rsid w:val="009D02AB"/>
    <w:rsid w:val="009D4030"/>
    <w:rsid w:val="009E76CD"/>
    <w:rsid w:val="009F1612"/>
    <w:rsid w:val="009F59CD"/>
    <w:rsid w:val="00A0297E"/>
    <w:rsid w:val="00A1677F"/>
    <w:rsid w:val="00A207E7"/>
    <w:rsid w:val="00A240C7"/>
    <w:rsid w:val="00A36289"/>
    <w:rsid w:val="00A36C56"/>
    <w:rsid w:val="00A36F67"/>
    <w:rsid w:val="00A40204"/>
    <w:rsid w:val="00A43F10"/>
    <w:rsid w:val="00A60403"/>
    <w:rsid w:val="00A70479"/>
    <w:rsid w:val="00A72C77"/>
    <w:rsid w:val="00A759F0"/>
    <w:rsid w:val="00A8204C"/>
    <w:rsid w:val="00A82B5E"/>
    <w:rsid w:val="00A847D4"/>
    <w:rsid w:val="00A84FEF"/>
    <w:rsid w:val="00A85B55"/>
    <w:rsid w:val="00A911F2"/>
    <w:rsid w:val="00A961D7"/>
    <w:rsid w:val="00A96BDB"/>
    <w:rsid w:val="00AA0326"/>
    <w:rsid w:val="00AA6062"/>
    <w:rsid w:val="00AA68DD"/>
    <w:rsid w:val="00AB13D6"/>
    <w:rsid w:val="00AC021A"/>
    <w:rsid w:val="00AC4468"/>
    <w:rsid w:val="00AD3081"/>
    <w:rsid w:val="00AD3881"/>
    <w:rsid w:val="00AD715A"/>
    <w:rsid w:val="00AE7F99"/>
    <w:rsid w:val="00AF386C"/>
    <w:rsid w:val="00AF482F"/>
    <w:rsid w:val="00B046FB"/>
    <w:rsid w:val="00B0521C"/>
    <w:rsid w:val="00B07F90"/>
    <w:rsid w:val="00B13AF7"/>
    <w:rsid w:val="00B17FC8"/>
    <w:rsid w:val="00B241B4"/>
    <w:rsid w:val="00B24AE8"/>
    <w:rsid w:val="00B25722"/>
    <w:rsid w:val="00B31316"/>
    <w:rsid w:val="00B36394"/>
    <w:rsid w:val="00B4033E"/>
    <w:rsid w:val="00B47836"/>
    <w:rsid w:val="00B54E6B"/>
    <w:rsid w:val="00B634A9"/>
    <w:rsid w:val="00B70CEA"/>
    <w:rsid w:val="00B8002A"/>
    <w:rsid w:val="00B820EA"/>
    <w:rsid w:val="00BA01A5"/>
    <w:rsid w:val="00BB02EF"/>
    <w:rsid w:val="00BC454D"/>
    <w:rsid w:val="00BD3460"/>
    <w:rsid w:val="00BE1F05"/>
    <w:rsid w:val="00BE4E8A"/>
    <w:rsid w:val="00BE76EF"/>
    <w:rsid w:val="00BF0FBB"/>
    <w:rsid w:val="00BF4B11"/>
    <w:rsid w:val="00BF4B7F"/>
    <w:rsid w:val="00C02EC6"/>
    <w:rsid w:val="00C052C0"/>
    <w:rsid w:val="00C137AA"/>
    <w:rsid w:val="00C14F52"/>
    <w:rsid w:val="00C15333"/>
    <w:rsid w:val="00C16EAC"/>
    <w:rsid w:val="00C22399"/>
    <w:rsid w:val="00C22BA8"/>
    <w:rsid w:val="00C22E91"/>
    <w:rsid w:val="00C24214"/>
    <w:rsid w:val="00C310D9"/>
    <w:rsid w:val="00C466A3"/>
    <w:rsid w:val="00C51913"/>
    <w:rsid w:val="00C53E7C"/>
    <w:rsid w:val="00C66FA4"/>
    <w:rsid w:val="00C776E2"/>
    <w:rsid w:val="00C91D07"/>
    <w:rsid w:val="00C92C3A"/>
    <w:rsid w:val="00C94FC4"/>
    <w:rsid w:val="00C9594D"/>
    <w:rsid w:val="00C95C1F"/>
    <w:rsid w:val="00C96B81"/>
    <w:rsid w:val="00C9770D"/>
    <w:rsid w:val="00CA1B87"/>
    <w:rsid w:val="00CA210D"/>
    <w:rsid w:val="00CA73F6"/>
    <w:rsid w:val="00CB2C17"/>
    <w:rsid w:val="00CB4EC2"/>
    <w:rsid w:val="00CB5619"/>
    <w:rsid w:val="00CB7A64"/>
    <w:rsid w:val="00CC0CAC"/>
    <w:rsid w:val="00CC396C"/>
    <w:rsid w:val="00CC7CF1"/>
    <w:rsid w:val="00CD2A98"/>
    <w:rsid w:val="00CD4ED5"/>
    <w:rsid w:val="00CE59C4"/>
    <w:rsid w:val="00CE6C5B"/>
    <w:rsid w:val="00CF189C"/>
    <w:rsid w:val="00CF2D14"/>
    <w:rsid w:val="00CF716E"/>
    <w:rsid w:val="00D00224"/>
    <w:rsid w:val="00D00847"/>
    <w:rsid w:val="00D0319D"/>
    <w:rsid w:val="00D05D33"/>
    <w:rsid w:val="00D10046"/>
    <w:rsid w:val="00D12CAA"/>
    <w:rsid w:val="00D1316E"/>
    <w:rsid w:val="00D34895"/>
    <w:rsid w:val="00D36FB7"/>
    <w:rsid w:val="00D404D2"/>
    <w:rsid w:val="00D425AF"/>
    <w:rsid w:val="00D52398"/>
    <w:rsid w:val="00D5304A"/>
    <w:rsid w:val="00D731A4"/>
    <w:rsid w:val="00D75418"/>
    <w:rsid w:val="00D755F9"/>
    <w:rsid w:val="00D97446"/>
    <w:rsid w:val="00DA0109"/>
    <w:rsid w:val="00DA30BF"/>
    <w:rsid w:val="00DB0881"/>
    <w:rsid w:val="00DD16A6"/>
    <w:rsid w:val="00DD79BC"/>
    <w:rsid w:val="00DD7CE5"/>
    <w:rsid w:val="00DF6662"/>
    <w:rsid w:val="00E03005"/>
    <w:rsid w:val="00E0474D"/>
    <w:rsid w:val="00E074D5"/>
    <w:rsid w:val="00E12556"/>
    <w:rsid w:val="00E2183E"/>
    <w:rsid w:val="00E303E7"/>
    <w:rsid w:val="00E34260"/>
    <w:rsid w:val="00E34BE4"/>
    <w:rsid w:val="00E3509D"/>
    <w:rsid w:val="00E433F8"/>
    <w:rsid w:val="00E4757F"/>
    <w:rsid w:val="00E51478"/>
    <w:rsid w:val="00E5454A"/>
    <w:rsid w:val="00E545A0"/>
    <w:rsid w:val="00E6110F"/>
    <w:rsid w:val="00E658C5"/>
    <w:rsid w:val="00E71FB8"/>
    <w:rsid w:val="00E876EA"/>
    <w:rsid w:val="00E90959"/>
    <w:rsid w:val="00E91C8E"/>
    <w:rsid w:val="00EB133E"/>
    <w:rsid w:val="00EB21C3"/>
    <w:rsid w:val="00EB2A09"/>
    <w:rsid w:val="00EB76C3"/>
    <w:rsid w:val="00EB7B86"/>
    <w:rsid w:val="00EC2C31"/>
    <w:rsid w:val="00EC5D34"/>
    <w:rsid w:val="00ED15D6"/>
    <w:rsid w:val="00EE4D66"/>
    <w:rsid w:val="00EF3122"/>
    <w:rsid w:val="00F02616"/>
    <w:rsid w:val="00F05801"/>
    <w:rsid w:val="00F11249"/>
    <w:rsid w:val="00F12251"/>
    <w:rsid w:val="00F13B9D"/>
    <w:rsid w:val="00F2707F"/>
    <w:rsid w:val="00F33863"/>
    <w:rsid w:val="00F37371"/>
    <w:rsid w:val="00F37EF1"/>
    <w:rsid w:val="00F51275"/>
    <w:rsid w:val="00F52BF9"/>
    <w:rsid w:val="00F675AB"/>
    <w:rsid w:val="00F67AF7"/>
    <w:rsid w:val="00F73DCA"/>
    <w:rsid w:val="00F96023"/>
    <w:rsid w:val="00FA0A5A"/>
    <w:rsid w:val="00FA5DA7"/>
    <w:rsid w:val="00FB1EEF"/>
    <w:rsid w:val="00FB40C3"/>
    <w:rsid w:val="00FC5D4A"/>
    <w:rsid w:val="00FD59A9"/>
    <w:rsid w:val="00FE2914"/>
    <w:rsid w:val="00FF4C4C"/>
    <w:rsid w:val="00FF63A6"/>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3c3c3b"/>
    </o:shapedefaults>
    <o:shapelayout v:ext="edit">
      <o:idmap v:ext="edit" data="2"/>
    </o:shapelayout>
  </w:shapeDefaults>
  <w:decimalSymbol w:val="."/>
  <w:listSeparator w:val=";"/>
  <w14:docId w14:val="450AD8C5"/>
  <w15:docId w15:val="{B0073418-8BA0-471D-9828-8DE21B59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9770D"/>
    <w:rPr>
      <w:rFonts w:ascii="Times New Roman" w:eastAsia="Times New Roman" w:hAnsi="Times New Roman" w:cs="Times New Roman"/>
      <w:lang w:eastAsia="fr-FR"/>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87DDD"/>
    <w:pPr>
      <w:tabs>
        <w:tab w:val="center" w:pos="4536"/>
        <w:tab w:val="right" w:pos="9072"/>
      </w:tabs>
    </w:pPr>
    <w:rPr>
      <w:rFonts w:asciiTheme="minorHAnsi" w:eastAsiaTheme="minorHAnsi" w:hAnsiTheme="minorHAnsi" w:cstheme="minorBidi"/>
      <w:lang w:eastAsia="en-US"/>
    </w:rPr>
  </w:style>
  <w:style w:type="character" w:customStyle="1" w:styleId="KopfzeileZchn">
    <w:name w:val="Kopfzeile Zchn"/>
    <w:basedOn w:val="Absatz-Standardschriftart"/>
    <w:link w:val="Kopfzeile"/>
    <w:uiPriority w:val="99"/>
    <w:rsid w:val="00487DDD"/>
  </w:style>
  <w:style w:type="paragraph" w:styleId="Fuzeile">
    <w:name w:val="footer"/>
    <w:basedOn w:val="Standard"/>
    <w:link w:val="FuzeileZchn"/>
    <w:uiPriority w:val="99"/>
    <w:unhideWhenUsed/>
    <w:rsid w:val="00487DDD"/>
    <w:pPr>
      <w:tabs>
        <w:tab w:val="center" w:pos="4536"/>
        <w:tab w:val="right" w:pos="9072"/>
      </w:tabs>
    </w:pPr>
    <w:rPr>
      <w:rFonts w:asciiTheme="minorHAnsi" w:eastAsiaTheme="minorHAnsi" w:hAnsiTheme="minorHAnsi" w:cstheme="minorBidi"/>
      <w:lang w:eastAsia="en-US"/>
    </w:rPr>
  </w:style>
  <w:style w:type="character" w:customStyle="1" w:styleId="FuzeileZchn">
    <w:name w:val="Fußzeile Zchn"/>
    <w:basedOn w:val="Absatz-Standardschriftart"/>
    <w:link w:val="Fuzeile"/>
    <w:uiPriority w:val="99"/>
    <w:rsid w:val="00487DDD"/>
  </w:style>
  <w:style w:type="paragraph" w:customStyle="1" w:styleId="Adresse">
    <w:name w:val="Adresse"/>
    <w:basedOn w:val="Standard"/>
    <w:uiPriority w:val="99"/>
    <w:rsid w:val="00487DDD"/>
    <w:pPr>
      <w:widowControl w:val="0"/>
      <w:tabs>
        <w:tab w:val="left" w:pos="340"/>
      </w:tabs>
      <w:autoSpaceDE w:val="0"/>
      <w:autoSpaceDN w:val="0"/>
      <w:adjustRightInd w:val="0"/>
      <w:spacing w:line="288" w:lineRule="auto"/>
      <w:textAlignment w:val="center"/>
    </w:pPr>
    <w:rPr>
      <w:rFonts w:ascii="Georgia-Italic" w:eastAsiaTheme="minorHAnsi" w:hAnsi="Georgia-Italic" w:cs="Georgia-Italic"/>
      <w:i/>
      <w:iCs/>
      <w:color w:val="3A3A3A"/>
      <w:sz w:val="18"/>
      <w:szCs w:val="18"/>
      <w:lang w:eastAsia="en-US"/>
    </w:rPr>
  </w:style>
  <w:style w:type="paragraph" w:customStyle="1" w:styleId="Default">
    <w:name w:val="Default"/>
    <w:rsid w:val="006F691A"/>
    <w:pPr>
      <w:autoSpaceDE w:val="0"/>
      <w:autoSpaceDN w:val="0"/>
      <w:adjustRightInd w:val="0"/>
    </w:pPr>
    <w:rPr>
      <w:rFonts w:ascii="Open Sans" w:hAnsi="Open Sans" w:cs="Open Sans"/>
      <w:color w:val="000000"/>
      <w:lang w:val="fr-CH"/>
    </w:rPr>
  </w:style>
  <w:style w:type="paragraph" w:styleId="Listenabsatz">
    <w:name w:val="List Paragraph"/>
    <w:basedOn w:val="Standard"/>
    <w:rsid w:val="006F691A"/>
    <w:pPr>
      <w:ind w:left="720"/>
      <w:contextualSpacing/>
    </w:pPr>
  </w:style>
  <w:style w:type="character" w:styleId="Hyperlink">
    <w:name w:val="Hyperlink"/>
    <w:uiPriority w:val="99"/>
    <w:unhideWhenUsed/>
    <w:rsid w:val="00052887"/>
    <w:rPr>
      <w:color w:val="0000FF"/>
      <w:u w:val="single"/>
    </w:rPr>
  </w:style>
  <w:style w:type="paragraph" w:styleId="StandardWeb">
    <w:name w:val="Normal (Web)"/>
    <w:basedOn w:val="Standard"/>
    <w:uiPriority w:val="99"/>
    <w:unhideWhenUsed/>
    <w:rsid w:val="00052887"/>
    <w:pPr>
      <w:spacing w:before="100" w:beforeAutospacing="1" w:after="100" w:afterAutospacing="1"/>
    </w:pPr>
    <w:rPr>
      <w:rFonts w:eastAsia="Calibri"/>
      <w:lang w:val="de-CH" w:eastAsia="de-CH"/>
    </w:rPr>
  </w:style>
  <w:style w:type="character" w:customStyle="1" w:styleId="EmailStyle24">
    <w:name w:val="EmailStyle24"/>
    <w:semiHidden/>
    <w:rsid w:val="00052887"/>
    <w:rPr>
      <w:rFonts w:ascii="Arial" w:hAnsi="Arial" w:cs="Arial"/>
      <w:color w:val="auto"/>
      <w:sz w:val="20"/>
      <w:szCs w:val="20"/>
    </w:rPr>
  </w:style>
  <w:style w:type="character" w:styleId="BesuchterLink">
    <w:name w:val="FollowedHyperlink"/>
    <w:basedOn w:val="Absatz-Standardschriftart"/>
    <w:rsid w:val="00746187"/>
    <w:rPr>
      <w:color w:val="800080" w:themeColor="followedHyperlink"/>
      <w:u w:val="single"/>
    </w:rPr>
  </w:style>
  <w:style w:type="paragraph" w:styleId="Sprechblasentext">
    <w:name w:val="Balloon Text"/>
    <w:basedOn w:val="Standard"/>
    <w:link w:val="SprechblasentextZchn"/>
    <w:rsid w:val="00CE6C5B"/>
    <w:rPr>
      <w:rFonts w:ascii="Tahoma" w:hAnsi="Tahoma" w:cs="Tahoma"/>
      <w:sz w:val="16"/>
      <w:szCs w:val="16"/>
    </w:rPr>
  </w:style>
  <w:style w:type="character" w:customStyle="1" w:styleId="SprechblasentextZchn">
    <w:name w:val="Sprechblasentext Zchn"/>
    <w:basedOn w:val="Absatz-Standardschriftart"/>
    <w:link w:val="Sprechblasentext"/>
    <w:rsid w:val="00CE6C5B"/>
    <w:rPr>
      <w:rFonts w:ascii="Tahoma" w:eastAsia="Times New Roman" w:hAnsi="Tahoma" w:cs="Tahoma"/>
      <w:sz w:val="16"/>
      <w:szCs w:val="16"/>
      <w:lang w:eastAsia="fr-FR"/>
    </w:rPr>
  </w:style>
  <w:style w:type="character" w:styleId="Kommentarzeichen">
    <w:name w:val="annotation reference"/>
    <w:basedOn w:val="Absatz-Standardschriftart"/>
    <w:uiPriority w:val="99"/>
    <w:semiHidden/>
    <w:unhideWhenUsed/>
    <w:rsid w:val="0060322E"/>
    <w:rPr>
      <w:sz w:val="16"/>
      <w:szCs w:val="16"/>
    </w:rPr>
  </w:style>
  <w:style w:type="paragraph" w:styleId="Kommentartext">
    <w:name w:val="annotation text"/>
    <w:basedOn w:val="Standard"/>
    <w:link w:val="KommentartextZchn"/>
    <w:semiHidden/>
    <w:unhideWhenUsed/>
    <w:rsid w:val="0060322E"/>
    <w:rPr>
      <w:sz w:val="20"/>
      <w:szCs w:val="20"/>
    </w:rPr>
  </w:style>
  <w:style w:type="character" w:customStyle="1" w:styleId="KommentartextZchn">
    <w:name w:val="Kommentartext Zchn"/>
    <w:basedOn w:val="Absatz-Standardschriftart"/>
    <w:link w:val="Kommentartext"/>
    <w:semiHidden/>
    <w:rsid w:val="0060322E"/>
    <w:rPr>
      <w:rFonts w:ascii="Times New Roman" w:eastAsia="Times New Roman" w:hAnsi="Times New Roman" w:cs="Times New Roman"/>
      <w:sz w:val="20"/>
      <w:szCs w:val="20"/>
      <w:lang w:eastAsia="fr-FR"/>
    </w:rPr>
  </w:style>
  <w:style w:type="paragraph" w:styleId="Kommentarthema">
    <w:name w:val="annotation subject"/>
    <w:basedOn w:val="Kommentartext"/>
    <w:next w:val="Kommentartext"/>
    <w:link w:val="KommentarthemaZchn"/>
    <w:semiHidden/>
    <w:unhideWhenUsed/>
    <w:rsid w:val="0060322E"/>
    <w:rPr>
      <w:b/>
      <w:bCs/>
    </w:rPr>
  </w:style>
  <w:style w:type="character" w:customStyle="1" w:styleId="KommentarthemaZchn">
    <w:name w:val="Kommentarthema Zchn"/>
    <w:basedOn w:val="KommentartextZchn"/>
    <w:link w:val="Kommentarthema"/>
    <w:semiHidden/>
    <w:rsid w:val="0060322E"/>
    <w:rPr>
      <w:rFonts w:ascii="Times New Roman" w:eastAsia="Times New Roman" w:hAnsi="Times New Roman" w:cs="Times New Roman"/>
      <w:b/>
      <w:bCs/>
      <w:sz w:val="20"/>
      <w:szCs w:val="20"/>
      <w:lang w:eastAsia="fr-FR"/>
    </w:rPr>
  </w:style>
  <w:style w:type="character" w:styleId="NichtaufgelsteErwhnung">
    <w:name w:val="Unresolved Mention"/>
    <w:basedOn w:val="Absatz-Standardschriftart"/>
    <w:uiPriority w:val="99"/>
    <w:semiHidden/>
    <w:unhideWhenUsed/>
    <w:rsid w:val="006D1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399377">
      <w:bodyDiv w:val="1"/>
      <w:marLeft w:val="0"/>
      <w:marRight w:val="0"/>
      <w:marTop w:val="0"/>
      <w:marBottom w:val="0"/>
      <w:divBdr>
        <w:top w:val="none" w:sz="0" w:space="0" w:color="auto"/>
        <w:left w:val="none" w:sz="0" w:space="0" w:color="auto"/>
        <w:bottom w:val="none" w:sz="0" w:space="0" w:color="auto"/>
        <w:right w:val="none" w:sz="0" w:space="0" w:color="auto"/>
      </w:divBdr>
    </w:div>
    <w:div w:id="779179809">
      <w:bodyDiv w:val="1"/>
      <w:marLeft w:val="0"/>
      <w:marRight w:val="0"/>
      <w:marTop w:val="0"/>
      <w:marBottom w:val="0"/>
      <w:divBdr>
        <w:top w:val="none" w:sz="0" w:space="0" w:color="auto"/>
        <w:left w:val="none" w:sz="0" w:space="0" w:color="auto"/>
        <w:bottom w:val="none" w:sz="0" w:space="0" w:color="auto"/>
        <w:right w:val="none" w:sz="0" w:space="0" w:color="auto"/>
      </w:divBdr>
    </w:div>
    <w:div w:id="809784859">
      <w:bodyDiv w:val="1"/>
      <w:marLeft w:val="0"/>
      <w:marRight w:val="0"/>
      <w:marTop w:val="0"/>
      <w:marBottom w:val="0"/>
      <w:divBdr>
        <w:top w:val="none" w:sz="0" w:space="0" w:color="auto"/>
        <w:left w:val="none" w:sz="0" w:space="0" w:color="auto"/>
        <w:bottom w:val="none" w:sz="0" w:space="0" w:color="auto"/>
        <w:right w:val="none" w:sz="0" w:space="0" w:color="auto"/>
      </w:divBdr>
    </w:div>
    <w:div w:id="901792683">
      <w:bodyDiv w:val="1"/>
      <w:marLeft w:val="0"/>
      <w:marRight w:val="0"/>
      <w:marTop w:val="0"/>
      <w:marBottom w:val="0"/>
      <w:divBdr>
        <w:top w:val="none" w:sz="0" w:space="0" w:color="auto"/>
        <w:left w:val="none" w:sz="0" w:space="0" w:color="auto"/>
        <w:bottom w:val="none" w:sz="0" w:space="0" w:color="auto"/>
        <w:right w:val="none" w:sz="0" w:space="0" w:color="auto"/>
      </w:divBdr>
    </w:div>
    <w:div w:id="1022585224">
      <w:bodyDiv w:val="1"/>
      <w:marLeft w:val="0"/>
      <w:marRight w:val="0"/>
      <w:marTop w:val="0"/>
      <w:marBottom w:val="0"/>
      <w:divBdr>
        <w:top w:val="none" w:sz="0" w:space="0" w:color="auto"/>
        <w:left w:val="none" w:sz="0" w:space="0" w:color="auto"/>
        <w:bottom w:val="none" w:sz="0" w:space="0" w:color="auto"/>
        <w:right w:val="none" w:sz="0" w:space="0" w:color="auto"/>
      </w:divBdr>
    </w:div>
    <w:div w:id="1088622391">
      <w:bodyDiv w:val="1"/>
      <w:marLeft w:val="0"/>
      <w:marRight w:val="0"/>
      <w:marTop w:val="0"/>
      <w:marBottom w:val="0"/>
      <w:divBdr>
        <w:top w:val="none" w:sz="0" w:space="0" w:color="auto"/>
        <w:left w:val="none" w:sz="0" w:space="0" w:color="auto"/>
        <w:bottom w:val="none" w:sz="0" w:space="0" w:color="auto"/>
        <w:right w:val="none" w:sz="0" w:space="0" w:color="auto"/>
      </w:divBdr>
    </w:div>
    <w:div w:id="1366178764">
      <w:bodyDiv w:val="1"/>
      <w:marLeft w:val="0"/>
      <w:marRight w:val="0"/>
      <w:marTop w:val="0"/>
      <w:marBottom w:val="0"/>
      <w:divBdr>
        <w:top w:val="none" w:sz="0" w:space="0" w:color="auto"/>
        <w:left w:val="none" w:sz="0" w:space="0" w:color="auto"/>
        <w:bottom w:val="none" w:sz="0" w:space="0" w:color="auto"/>
        <w:right w:val="none" w:sz="0" w:space="0" w:color="auto"/>
      </w:divBdr>
    </w:div>
    <w:div w:id="1784376030">
      <w:bodyDiv w:val="1"/>
      <w:marLeft w:val="0"/>
      <w:marRight w:val="0"/>
      <w:marTop w:val="0"/>
      <w:marBottom w:val="0"/>
      <w:divBdr>
        <w:top w:val="none" w:sz="0" w:space="0" w:color="auto"/>
        <w:left w:val="none" w:sz="0" w:space="0" w:color="auto"/>
        <w:bottom w:val="none" w:sz="0" w:space="0" w:color="auto"/>
        <w:right w:val="none" w:sz="0" w:space="0" w:color="auto"/>
      </w:divBdr>
      <w:divsChild>
        <w:div w:id="396392956">
          <w:marLeft w:val="0"/>
          <w:marRight w:val="0"/>
          <w:marTop w:val="0"/>
          <w:marBottom w:val="0"/>
          <w:divBdr>
            <w:top w:val="none" w:sz="0" w:space="0" w:color="auto"/>
            <w:left w:val="none" w:sz="0" w:space="0" w:color="auto"/>
            <w:bottom w:val="none" w:sz="0" w:space="0" w:color="auto"/>
            <w:right w:val="none" w:sz="0" w:space="0" w:color="auto"/>
          </w:divBdr>
          <w:divsChild>
            <w:div w:id="1240098767">
              <w:marLeft w:val="0"/>
              <w:marRight w:val="0"/>
              <w:marTop w:val="0"/>
              <w:marBottom w:val="0"/>
              <w:divBdr>
                <w:top w:val="none" w:sz="0" w:space="0" w:color="auto"/>
                <w:left w:val="none" w:sz="0" w:space="0" w:color="auto"/>
                <w:bottom w:val="none" w:sz="0" w:space="0" w:color="auto"/>
                <w:right w:val="none" w:sz="0" w:space="0" w:color="auto"/>
              </w:divBdr>
              <w:divsChild>
                <w:div w:id="1317220080">
                  <w:marLeft w:val="0"/>
                  <w:marRight w:val="0"/>
                  <w:marTop w:val="0"/>
                  <w:marBottom w:val="0"/>
                  <w:divBdr>
                    <w:top w:val="none" w:sz="0" w:space="0" w:color="auto"/>
                    <w:left w:val="none" w:sz="0" w:space="0" w:color="auto"/>
                    <w:bottom w:val="none" w:sz="0" w:space="0" w:color="auto"/>
                    <w:right w:val="none" w:sz="0" w:space="0" w:color="auto"/>
                  </w:divBdr>
                  <w:divsChild>
                    <w:div w:id="1363702631">
                      <w:marLeft w:val="0"/>
                      <w:marRight w:val="0"/>
                      <w:marTop w:val="0"/>
                      <w:marBottom w:val="0"/>
                      <w:divBdr>
                        <w:top w:val="none" w:sz="0" w:space="0" w:color="auto"/>
                        <w:left w:val="none" w:sz="0" w:space="0" w:color="auto"/>
                        <w:bottom w:val="none" w:sz="0" w:space="0" w:color="auto"/>
                        <w:right w:val="none" w:sz="0" w:space="0" w:color="auto"/>
                      </w:divBdr>
                      <w:divsChild>
                        <w:div w:id="1010793079">
                          <w:marLeft w:val="0"/>
                          <w:marRight w:val="0"/>
                          <w:marTop w:val="0"/>
                          <w:marBottom w:val="0"/>
                          <w:divBdr>
                            <w:top w:val="none" w:sz="0" w:space="0" w:color="auto"/>
                            <w:left w:val="none" w:sz="0" w:space="0" w:color="auto"/>
                            <w:bottom w:val="none" w:sz="0" w:space="0" w:color="auto"/>
                            <w:right w:val="none" w:sz="0" w:space="0" w:color="auto"/>
                          </w:divBdr>
                          <w:divsChild>
                            <w:div w:id="1196967712">
                              <w:marLeft w:val="0"/>
                              <w:marRight w:val="0"/>
                              <w:marTop w:val="0"/>
                              <w:marBottom w:val="0"/>
                              <w:divBdr>
                                <w:top w:val="none" w:sz="0" w:space="0" w:color="auto"/>
                                <w:left w:val="none" w:sz="0" w:space="0" w:color="auto"/>
                                <w:bottom w:val="none" w:sz="0" w:space="0" w:color="auto"/>
                                <w:right w:val="none" w:sz="0" w:space="0" w:color="auto"/>
                              </w:divBdr>
                              <w:divsChild>
                                <w:div w:id="382294374">
                                  <w:marLeft w:val="0"/>
                                  <w:marRight w:val="0"/>
                                  <w:marTop w:val="0"/>
                                  <w:marBottom w:val="0"/>
                                  <w:divBdr>
                                    <w:top w:val="none" w:sz="0" w:space="0" w:color="auto"/>
                                    <w:left w:val="none" w:sz="0" w:space="0" w:color="auto"/>
                                    <w:bottom w:val="none" w:sz="0" w:space="0" w:color="auto"/>
                                    <w:right w:val="none" w:sz="0" w:space="0" w:color="auto"/>
                                  </w:divBdr>
                                  <w:divsChild>
                                    <w:div w:id="1267035741">
                                      <w:marLeft w:val="0"/>
                                      <w:marRight w:val="0"/>
                                      <w:marTop w:val="0"/>
                                      <w:marBottom w:val="0"/>
                                      <w:divBdr>
                                        <w:top w:val="none" w:sz="0" w:space="0" w:color="auto"/>
                                        <w:left w:val="none" w:sz="0" w:space="0" w:color="auto"/>
                                        <w:bottom w:val="none" w:sz="0" w:space="0" w:color="auto"/>
                                        <w:right w:val="none" w:sz="0" w:space="0" w:color="auto"/>
                                      </w:divBdr>
                                      <w:divsChild>
                                        <w:div w:id="377583569">
                                          <w:marLeft w:val="0"/>
                                          <w:marRight w:val="0"/>
                                          <w:marTop w:val="0"/>
                                          <w:marBottom w:val="0"/>
                                          <w:divBdr>
                                            <w:top w:val="none" w:sz="0" w:space="0" w:color="auto"/>
                                            <w:left w:val="none" w:sz="0" w:space="0" w:color="auto"/>
                                            <w:bottom w:val="none" w:sz="0" w:space="0" w:color="auto"/>
                                            <w:right w:val="none" w:sz="0" w:space="0" w:color="auto"/>
                                          </w:divBdr>
                                          <w:divsChild>
                                            <w:div w:id="274409906">
                                              <w:marLeft w:val="0"/>
                                              <w:marRight w:val="0"/>
                                              <w:marTop w:val="0"/>
                                              <w:marBottom w:val="0"/>
                                              <w:divBdr>
                                                <w:top w:val="none" w:sz="0" w:space="0" w:color="auto"/>
                                                <w:left w:val="none" w:sz="0" w:space="0" w:color="auto"/>
                                                <w:bottom w:val="none" w:sz="0" w:space="0" w:color="auto"/>
                                                <w:right w:val="none" w:sz="0" w:space="0" w:color="auto"/>
                                              </w:divBdr>
                                              <w:divsChild>
                                                <w:div w:id="965697346">
                                                  <w:marLeft w:val="0"/>
                                                  <w:marRight w:val="0"/>
                                                  <w:marTop w:val="0"/>
                                                  <w:marBottom w:val="0"/>
                                                  <w:divBdr>
                                                    <w:top w:val="none" w:sz="0" w:space="0" w:color="auto"/>
                                                    <w:left w:val="none" w:sz="0" w:space="0" w:color="auto"/>
                                                    <w:bottom w:val="none" w:sz="0" w:space="0" w:color="auto"/>
                                                    <w:right w:val="none" w:sz="0" w:space="0" w:color="auto"/>
                                                  </w:divBdr>
                                                  <w:divsChild>
                                                    <w:div w:id="1131288309">
                                                      <w:marLeft w:val="0"/>
                                                      <w:marRight w:val="0"/>
                                                      <w:marTop w:val="0"/>
                                                      <w:marBottom w:val="0"/>
                                                      <w:divBdr>
                                                        <w:top w:val="none" w:sz="0" w:space="0" w:color="auto"/>
                                                        <w:left w:val="none" w:sz="0" w:space="0" w:color="auto"/>
                                                        <w:bottom w:val="none" w:sz="0" w:space="0" w:color="auto"/>
                                                        <w:right w:val="none" w:sz="0" w:space="0" w:color="auto"/>
                                                      </w:divBdr>
                                                      <w:divsChild>
                                                        <w:div w:id="549997483">
                                                          <w:marLeft w:val="0"/>
                                                          <w:marRight w:val="0"/>
                                                          <w:marTop w:val="0"/>
                                                          <w:marBottom w:val="0"/>
                                                          <w:divBdr>
                                                            <w:top w:val="none" w:sz="0" w:space="0" w:color="auto"/>
                                                            <w:left w:val="none" w:sz="0" w:space="0" w:color="auto"/>
                                                            <w:bottom w:val="none" w:sz="0" w:space="0" w:color="auto"/>
                                                            <w:right w:val="none" w:sz="0" w:space="0" w:color="auto"/>
                                                          </w:divBdr>
                                                          <w:divsChild>
                                                            <w:div w:id="32119470">
                                                              <w:marLeft w:val="0"/>
                                                              <w:marRight w:val="0"/>
                                                              <w:marTop w:val="0"/>
                                                              <w:marBottom w:val="0"/>
                                                              <w:divBdr>
                                                                <w:top w:val="none" w:sz="0" w:space="0" w:color="auto"/>
                                                                <w:left w:val="none" w:sz="0" w:space="0" w:color="auto"/>
                                                                <w:bottom w:val="none" w:sz="0" w:space="0" w:color="auto"/>
                                                                <w:right w:val="none" w:sz="0" w:space="0" w:color="auto"/>
                                                              </w:divBdr>
                                                            </w:div>
                                                          </w:divsChild>
                                                        </w:div>
                                                        <w:div w:id="2018456097">
                                                          <w:marLeft w:val="0"/>
                                                          <w:marRight w:val="0"/>
                                                          <w:marTop w:val="0"/>
                                                          <w:marBottom w:val="0"/>
                                                          <w:divBdr>
                                                            <w:top w:val="none" w:sz="0" w:space="0" w:color="auto"/>
                                                            <w:left w:val="none" w:sz="0" w:space="0" w:color="auto"/>
                                                            <w:bottom w:val="none" w:sz="0" w:space="0" w:color="auto"/>
                                                            <w:right w:val="none" w:sz="0" w:space="0" w:color="auto"/>
                                                          </w:divBdr>
                                                          <w:divsChild>
                                                            <w:div w:id="18516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4443276">
      <w:bodyDiv w:val="1"/>
      <w:marLeft w:val="0"/>
      <w:marRight w:val="0"/>
      <w:marTop w:val="0"/>
      <w:marBottom w:val="0"/>
      <w:divBdr>
        <w:top w:val="none" w:sz="0" w:space="0" w:color="auto"/>
        <w:left w:val="none" w:sz="0" w:space="0" w:color="auto"/>
        <w:bottom w:val="none" w:sz="0" w:space="0" w:color="auto"/>
        <w:right w:val="none" w:sz="0" w:space="0" w:color="auto"/>
      </w:divBdr>
      <w:divsChild>
        <w:div w:id="1130323771">
          <w:marLeft w:val="0"/>
          <w:marRight w:val="0"/>
          <w:marTop w:val="0"/>
          <w:marBottom w:val="0"/>
          <w:divBdr>
            <w:top w:val="none" w:sz="0" w:space="0" w:color="auto"/>
            <w:left w:val="none" w:sz="0" w:space="0" w:color="auto"/>
            <w:bottom w:val="none" w:sz="0" w:space="0" w:color="auto"/>
            <w:right w:val="none" w:sz="0" w:space="0" w:color="auto"/>
          </w:divBdr>
          <w:divsChild>
            <w:div w:id="825753755">
              <w:marLeft w:val="150"/>
              <w:marRight w:val="0"/>
              <w:marTop w:val="0"/>
              <w:marBottom w:val="0"/>
              <w:divBdr>
                <w:top w:val="none" w:sz="0" w:space="0" w:color="auto"/>
                <w:left w:val="none" w:sz="0" w:space="0" w:color="auto"/>
                <w:bottom w:val="none" w:sz="0" w:space="0" w:color="auto"/>
                <w:right w:val="none" w:sz="0" w:space="0" w:color="auto"/>
              </w:divBdr>
              <w:divsChild>
                <w:div w:id="12025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gehrig@ovv.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2375B-1FB5-46B1-9926-82202C148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3069</Characters>
  <Application>Microsoft Office Word</Application>
  <DocSecurity>0</DocSecurity>
  <Lines>25</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WGR</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Alain Wannaz;b.gehrig@ovv.ch</dc:creator>
  <cp:lastModifiedBy>Aurélie Benoit (Gretz Communications AG)</cp:lastModifiedBy>
  <cp:revision>9</cp:revision>
  <cp:lastPrinted>2025-04-30T11:30:00Z</cp:lastPrinted>
  <dcterms:created xsi:type="dcterms:W3CDTF">2025-04-29T16:13:00Z</dcterms:created>
  <dcterms:modified xsi:type="dcterms:W3CDTF">2025-05-01T06:56:00Z</dcterms:modified>
</cp:coreProperties>
</file>