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F354" w14:textId="7F06BEFB" w:rsidR="00113CF5" w:rsidRPr="00113CF5" w:rsidRDefault="00113CF5" w:rsidP="00A9181B">
      <w:pPr>
        <w:spacing w:after="120"/>
        <w:rPr>
          <w:rFonts w:ascii="Takeoff A1090" w:hAnsi="Takeoff A1090"/>
          <w:b/>
          <w:bCs/>
          <w:sz w:val="22"/>
          <w:szCs w:val="24"/>
        </w:rPr>
      </w:pPr>
      <w:r w:rsidRPr="00113CF5">
        <w:rPr>
          <w:rFonts w:ascii="Takeoff A1090" w:hAnsi="Takeoff A1090"/>
          <w:b/>
          <w:bCs/>
          <w:sz w:val="22"/>
          <w:szCs w:val="24"/>
        </w:rPr>
        <w:t>Medienmitteilung</w:t>
      </w:r>
    </w:p>
    <w:p w14:paraId="1FB25368" w14:textId="532E7F20" w:rsidR="00A53488" w:rsidRPr="00FE1E8F" w:rsidRDefault="00A315C0" w:rsidP="00A9181B">
      <w:pPr>
        <w:spacing w:after="120"/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</w:pPr>
      <w:r w:rsidRPr="00FE1E8F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 xml:space="preserve">Erfolgreich eingestuft: St.Gallen-Bodensee </w:t>
      </w:r>
      <w:r w:rsidR="002A24A8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>ist</w:t>
      </w:r>
      <w:r w:rsidRPr="00FE1E8F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 xml:space="preserve"> 10. </w:t>
      </w:r>
      <w:proofErr w:type="spellStart"/>
      <w:r w:rsidRPr="00FE1E8F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>Swisstainable</w:t>
      </w:r>
      <w:proofErr w:type="spellEnd"/>
      <w:r w:rsidRPr="00FE1E8F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 xml:space="preserve"> Destination</w:t>
      </w:r>
      <w:r w:rsidR="00951504" w:rsidRPr="00FE1E8F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> </w:t>
      </w:r>
    </w:p>
    <w:p w14:paraId="207F162B" w14:textId="4BB7691B" w:rsidR="00667643" w:rsidRPr="00712D11" w:rsidRDefault="006E5D2D" w:rsidP="0018156E">
      <w:pPr>
        <w:spacing w:after="240"/>
        <w:rPr>
          <w:b/>
          <w:bCs/>
        </w:rPr>
      </w:pPr>
      <w:r w:rsidRPr="00712D11">
        <w:rPr>
          <w:b/>
          <w:bCs/>
        </w:rPr>
        <w:t>St.Gallen,</w:t>
      </w:r>
      <w:r w:rsidR="00294DDC" w:rsidRPr="00712D11">
        <w:rPr>
          <w:b/>
          <w:bCs/>
        </w:rPr>
        <w:t xml:space="preserve"> </w:t>
      </w:r>
      <w:r w:rsidR="00552E4E" w:rsidRPr="00712D11">
        <w:rPr>
          <w:b/>
          <w:bCs/>
        </w:rPr>
        <w:t xml:space="preserve">Mai </w:t>
      </w:r>
      <w:r w:rsidR="00A53488" w:rsidRPr="00712D11">
        <w:rPr>
          <w:b/>
          <w:bCs/>
        </w:rPr>
        <w:t>2025</w:t>
      </w:r>
      <w:r w:rsidRPr="00712D11">
        <w:rPr>
          <w:b/>
          <w:bCs/>
        </w:rPr>
        <w:t xml:space="preserve">. </w:t>
      </w:r>
      <w:r w:rsidR="0018156E" w:rsidRPr="00712D11">
        <w:rPr>
          <w:b/>
          <w:bCs/>
        </w:rPr>
        <w:t xml:space="preserve">St.Gallen-Bodensee </w:t>
      </w:r>
      <w:r w:rsidR="00724755" w:rsidRPr="00712D11">
        <w:rPr>
          <w:b/>
          <w:bCs/>
        </w:rPr>
        <w:t xml:space="preserve">wurde als 10. </w:t>
      </w:r>
      <w:r w:rsidR="00E905FD" w:rsidRPr="00712D11">
        <w:rPr>
          <w:b/>
          <w:bCs/>
        </w:rPr>
        <w:t xml:space="preserve">Schweizer Destination </w:t>
      </w:r>
      <w:r w:rsidR="00F7436B" w:rsidRPr="00712D11">
        <w:rPr>
          <w:b/>
          <w:bCs/>
        </w:rPr>
        <w:t xml:space="preserve">erfolgreich auf «Level I – </w:t>
      </w:r>
      <w:proofErr w:type="spellStart"/>
      <w:r w:rsidR="00F7436B" w:rsidRPr="00712D11">
        <w:rPr>
          <w:b/>
          <w:bCs/>
        </w:rPr>
        <w:t>committed</w:t>
      </w:r>
      <w:proofErr w:type="spellEnd"/>
      <w:r w:rsidR="00F7436B" w:rsidRPr="00712D11">
        <w:rPr>
          <w:b/>
          <w:bCs/>
        </w:rPr>
        <w:t xml:space="preserve">» </w:t>
      </w:r>
      <w:r w:rsidR="0018156E" w:rsidRPr="00712D11">
        <w:rPr>
          <w:b/>
          <w:bCs/>
        </w:rPr>
        <w:t>im Nachhaltigkeitsprogramm</w:t>
      </w:r>
      <w:r w:rsidR="00AA4C56" w:rsidRPr="00712D11">
        <w:rPr>
          <w:b/>
          <w:bCs/>
        </w:rPr>
        <w:t xml:space="preserve"> </w:t>
      </w:r>
      <w:r w:rsidR="008B0F6B">
        <w:rPr>
          <w:b/>
          <w:bCs/>
        </w:rPr>
        <w:t>des</w:t>
      </w:r>
      <w:r w:rsidR="00AA4C56" w:rsidRPr="00712D11">
        <w:rPr>
          <w:b/>
          <w:bCs/>
        </w:rPr>
        <w:t xml:space="preserve"> Schweiz</w:t>
      </w:r>
      <w:r w:rsidR="008B0F6B">
        <w:rPr>
          <w:b/>
          <w:bCs/>
        </w:rPr>
        <w:t>er</w:t>
      </w:r>
      <w:r w:rsidR="00AA4C56" w:rsidRPr="00712D11">
        <w:rPr>
          <w:b/>
          <w:bCs/>
        </w:rPr>
        <w:t xml:space="preserve"> Tourismus</w:t>
      </w:r>
      <w:r w:rsidR="0018156E" w:rsidRPr="00712D11">
        <w:rPr>
          <w:b/>
          <w:bCs/>
        </w:rPr>
        <w:t xml:space="preserve"> eingestuft.</w:t>
      </w:r>
      <w:r w:rsidR="000E14B2" w:rsidRPr="00712D11">
        <w:rPr>
          <w:b/>
          <w:bCs/>
        </w:rPr>
        <w:t xml:space="preserve"> </w:t>
      </w:r>
      <w:r w:rsidR="00E24B43" w:rsidRPr="00712D11">
        <w:rPr>
          <w:b/>
          <w:bCs/>
        </w:rPr>
        <w:t>Im Zuge der Einstufung wurde e</w:t>
      </w:r>
      <w:r w:rsidR="008F4470" w:rsidRPr="00712D11">
        <w:rPr>
          <w:b/>
          <w:bCs/>
        </w:rPr>
        <w:t>ine destinationsübergreifende Arbeitsgruppe</w:t>
      </w:r>
      <w:r w:rsidR="00E24B43" w:rsidRPr="00712D11">
        <w:rPr>
          <w:b/>
          <w:bCs/>
        </w:rPr>
        <w:t xml:space="preserve"> zur weiteren Verankerung der Nachhaltigkeit in der Destination </w:t>
      </w:r>
      <w:r w:rsidR="00712D11" w:rsidRPr="00712D11">
        <w:rPr>
          <w:b/>
          <w:bCs/>
        </w:rPr>
        <w:t>gegründet.</w:t>
      </w:r>
    </w:p>
    <w:p w14:paraId="564298DF" w14:textId="7901AF69" w:rsidR="007010D6" w:rsidRDefault="007F2040" w:rsidP="007C2EE1">
      <w:pPr>
        <w:spacing w:after="240"/>
      </w:pPr>
      <w:r>
        <w:t xml:space="preserve">Seit April 2025 </w:t>
      </w:r>
      <w:r w:rsidR="009D7DD4">
        <w:t xml:space="preserve">darf sich St.Gallen-Bodensee </w:t>
      </w:r>
      <w:r w:rsidR="00C31296">
        <w:t xml:space="preserve">zu den </w:t>
      </w:r>
      <w:hyperlink r:id="rId11" w:history="1">
        <w:r w:rsidR="00C31296" w:rsidRPr="00751AC7">
          <w:rPr>
            <w:rStyle w:val="Hyperlink"/>
          </w:rPr>
          <w:t xml:space="preserve">zehn </w:t>
        </w:r>
        <w:proofErr w:type="spellStart"/>
        <w:r w:rsidR="00C31296" w:rsidRPr="00751AC7">
          <w:rPr>
            <w:rStyle w:val="Hyperlink"/>
          </w:rPr>
          <w:t>Swisstaina</w:t>
        </w:r>
        <w:r w:rsidR="00C31296" w:rsidRPr="00751AC7">
          <w:rPr>
            <w:rStyle w:val="Hyperlink"/>
          </w:rPr>
          <w:t>b</w:t>
        </w:r>
        <w:r w:rsidR="00C31296" w:rsidRPr="00751AC7">
          <w:rPr>
            <w:rStyle w:val="Hyperlink"/>
          </w:rPr>
          <w:t>le</w:t>
        </w:r>
        <w:proofErr w:type="spellEnd"/>
        <w:r w:rsidR="00C31296" w:rsidRPr="00751AC7">
          <w:rPr>
            <w:rStyle w:val="Hyperlink"/>
          </w:rPr>
          <w:t xml:space="preserve"> </w:t>
        </w:r>
        <w:proofErr w:type="spellStart"/>
        <w:r w:rsidR="00C31296" w:rsidRPr="00751AC7">
          <w:rPr>
            <w:rStyle w:val="Hyperlink"/>
          </w:rPr>
          <w:t>Destinat</w:t>
        </w:r>
        <w:bookmarkStart w:id="0" w:name="_Hlt197693618"/>
        <w:r w:rsidR="00C31296" w:rsidRPr="00751AC7">
          <w:rPr>
            <w:rStyle w:val="Hyperlink"/>
          </w:rPr>
          <w:t>i</w:t>
        </w:r>
        <w:bookmarkEnd w:id="0"/>
        <w:r w:rsidR="00C31296" w:rsidRPr="00751AC7">
          <w:rPr>
            <w:rStyle w:val="Hyperlink"/>
          </w:rPr>
          <w:t>ons</w:t>
        </w:r>
        <w:proofErr w:type="spellEnd"/>
      </w:hyperlink>
      <w:r w:rsidR="00C31296">
        <w:t xml:space="preserve"> zählen. </w:t>
      </w:r>
      <w:r w:rsidR="00A92619">
        <w:t>Konkret bedeutet dies</w:t>
      </w:r>
      <w:r w:rsidR="0019062D">
        <w:t xml:space="preserve">, die Destinationen unterzeichnen </w:t>
      </w:r>
      <w:r w:rsidR="00F20004">
        <w:t xml:space="preserve">unter anderem ein </w:t>
      </w:r>
      <w:proofErr w:type="spellStart"/>
      <w:r w:rsidR="00F20004">
        <w:t>Commitment</w:t>
      </w:r>
      <w:proofErr w:type="spellEnd"/>
      <w:r w:rsidR="00F20004">
        <w:t xml:space="preserve"> zu nachhaltiger Entwicklung</w:t>
      </w:r>
      <w:r w:rsidR="0019062D">
        <w:t xml:space="preserve"> </w:t>
      </w:r>
      <w:r w:rsidR="00F20004">
        <w:t xml:space="preserve">und </w:t>
      </w:r>
      <w:r w:rsidR="0019062D">
        <w:t xml:space="preserve">führen </w:t>
      </w:r>
      <w:r w:rsidR="00F20004">
        <w:t xml:space="preserve">einen Nachhaltigkeitscheck durch. Zusätzlich </w:t>
      </w:r>
      <w:r w:rsidR="26CAA0C3">
        <w:t xml:space="preserve">gestalten </w:t>
      </w:r>
      <w:r w:rsidR="00F20004">
        <w:t xml:space="preserve">sie einen Massnahmenplan mit mindestens </w:t>
      </w:r>
      <w:r w:rsidR="005F2902">
        <w:t>fünf</w:t>
      </w:r>
      <w:r w:rsidR="00F20004">
        <w:t xml:space="preserve"> konkreten Nachhaltigkeitsmassnahmen.</w:t>
      </w:r>
      <w:r w:rsidR="007D6393">
        <w:t xml:space="preserve"> Als anerkannte Destination </w:t>
      </w:r>
      <w:r w:rsidR="00947A1C">
        <w:t>leistet</w:t>
      </w:r>
      <w:r w:rsidR="007D6393">
        <w:t xml:space="preserve"> St.Gallen-Bodensee </w:t>
      </w:r>
      <w:hyperlink r:id="rId12">
        <w:r w:rsidR="007D6393" w:rsidRPr="3156A193">
          <w:rPr>
            <w:rStyle w:val="Hyperlink"/>
          </w:rPr>
          <w:t>effektive und messbare Beiträge</w:t>
        </w:r>
      </w:hyperlink>
      <w:r w:rsidR="007D6393">
        <w:t xml:space="preserve"> zu einer </w:t>
      </w:r>
      <w:r w:rsidR="004B3EDA">
        <w:br/>
      </w:r>
      <w:r w:rsidR="007D6393">
        <w:t xml:space="preserve">nachhaltigen Tourismusentwicklung. So wurden beispielsweise </w:t>
      </w:r>
      <w:r w:rsidR="000B12C4">
        <w:t>regelmässige Nachhaltigkeitstreffen, die Förderung der nachhaltigen Mobilität</w:t>
      </w:r>
      <w:r w:rsidR="00EA4E31">
        <w:t xml:space="preserve"> und eine Aktivierungskampagne </w:t>
      </w:r>
      <w:r w:rsidR="00971656">
        <w:t>für</w:t>
      </w:r>
      <w:r w:rsidR="0035759A">
        <w:t xml:space="preserve"> die</w:t>
      </w:r>
      <w:r w:rsidR="00473988">
        <w:t xml:space="preserve"> </w:t>
      </w:r>
      <w:r w:rsidR="007D6393">
        <w:t>«</w:t>
      </w:r>
      <w:r w:rsidR="00971656">
        <w:t>OK:GO</w:t>
      </w:r>
      <w:r w:rsidR="0035759A">
        <w:t xml:space="preserve"> Initiative</w:t>
      </w:r>
      <w:r w:rsidR="007D6393">
        <w:t>» des Fördervereins Barrierefreie Schweiz</w:t>
      </w:r>
      <w:r w:rsidR="00971656">
        <w:t xml:space="preserve"> </w:t>
      </w:r>
      <w:r w:rsidR="00971656">
        <w:t>bei den Leistungsträgern definiert</w:t>
      </w:r>
      <w:r w:rsidR="007D6393">
        <w:t xml:space="preserve">. </w:t>
      </w:r>
      <w:r w:rsidR="007010D6">
        <w:t xml:space="preserve">«Die Einstufung als </w:t>
      </w:r>
      <w:proofErr w:type="spellStart"/>
      <w:r w:rsidR="007010D6">
        <w:t>Swisstainable</w:t>
      </w:r>
      <w:proofErr w:type="spellEnd"/>
      <w:r w:rsidR="007010D6">
        <w:t xml:space="preserve"> Destination macht uns stolz und motiviert uns, den Umgang mit </w:t>
      </w:r>
      <w:r w:rsidR="00E95131">
        <w:br/>
      </w:r>
      <w:r w:rsidR="007010D6">
        <w:t xml:space="preserve">ideellen und materiellen Werten auch künftig sorgsam zu pflegen und das nachhaltige Bewusstsein einer gesamten Destination zu stärken», so Ramona Lendenmann, Nachhaltigkeitsverantwortliche und Leiterin Management Support &amp; Personal </w:t>
      </w:r>
      <w:r w:rsidR="009D095D">
        <w:t>bei</w:t>
      </w:r>
      <w:r w:rsidR="007010D6">
        <w:t xml:space="preserve"> St.Gallen-Bodensee Tourismus.</w:t>
      </w:r>
    </w:p>
    <w:p w14:paraId="4EE4F283" w14:textId="7A724437" w:rsidR="004A61D3" w:rsidRPr="004A61D3" w:rsidRDefault="004A61D3" w:rsidP="003F3B9E">
      <w:pPr>
        <w:spacing w:after="240"/>
        <w:rPr>
          <w:rFonts w:ascii="Takeoff A1090" w:hAnsi="Takeoff A1090"/>
          <w:b/>
          <w:bCs/>
        </w:rPr>
      </w:pPr>
      <w:r w:rsidRPr="004A61D3">
        <w:rPr>
          <w:rFonts w:ascii="Takeoff A1090" w:hAnsi="Takeoff A1090"/>
          <w:b/>
          <w:bCs/>
        </w:rPr>
        <w:t>Regionale Arbeitsgruppe gegründet</w:t>
      </w:r>
    </w:p>
    <w:p w14:paraId="3724EF2F" w14:textId="633ECA11" w:rsidR="00BF2171" w:rsidRPr="0018156E" w:rsidRDefault="0018156E" w:rsidP="00B93368">
      <w:pPr>
        <w:spacing w:after="240"/>
      </w:pPr>
      <w:r>
        <w:t xml:space="preserve">Im </w:t>
      </w:r>
      <w:r w:rsidR="00B93368">
        <w:t>Rahmen</w:t>
      </w:r>
      <w:r>
        <w:t xml:space="preserve"> des Einstufungsprozesses wurde </w:t>
      </w:r>
      <w:r w:rsidR="003D3828">
        <w:t xml:space="preserve">erfolgreich </w:t>
      </w:r>
      <w:r>
        <w:t xml:space="preserve">eine destinationsweite Arbeitsgruppe mit </w:t>
      </w:r>
      <w:r w:rsidR="003D3828">
        <w:t>Vertreterinnen und Vertretern</w:t>
      </w:r>
      <w:r>
        <w:t xml:space="preserve"> aus der ganzen Region</w:t>
      </w:r>
      <w:r w:rsidR="003D3828">
        <w:t xml:space="preserve"> </w:t>
      </w:r>
      <w:r>
        <w:t>gegründet. Die</w:t>
      </w:r>
      <w:r w:rsidR="003D3828">
        <w:t>se</w:t>
      </w:r>
      <w:r>
        <w:t xml:space="preserve"> </w:t>
      </w:r>
      <w:r w:rsidR="00AC0361">
        <w:t xml:space="preserve">besteht </w:t>
      </w:r>
      <w:r>
        <w:t xml:space="preserve">neben dem internen </w:t>
      </w:r>
      <w:r w:rsidR="0000057C">
        <w:t>Nachhaltigkeitsteam</w:t>
      </w:r>
      <w:r>
        <w:t xml:space="preserve"> aus </w:t>
      </w:r>
      <w:r w:rsidR="00417837">
        <w:t xml:space="preserve">Ralph Böse, Appenzeller Schaukäserei, Danilo Fernandes, </w:t>
      </w:r>
      <w:r w:rsidR="00B93368">
        <w:br/>
      </w:r>
      <w:r w:rsidR="00417837">
        <w:t xml:space="preserve">Hotel Einstein St.Gallen, Karin Hungerbühler, Umwelt und Energie Stadt St.Gallen, Andrea </w:t>
      </w:r>
      <w:r w:rsidR="00B93368">
        <w:br/>
      </w:r>
      <w:r w:rsidR="00417837">
        <w:t xml:space="preserve">Lustenberger, Gastro St.Gallen und Hotellerie Ostschweiz. </w:t>
      </w:r>
      <w:r>
        <w:t xml:space="preserve">Regelmässige </w:t>
      </w:r>
      <w:r w:rsidR="001C085D">
        <w:t xml:space="preserve">Treffen </w:t>
      </w:r>
      <w:r>
        <w:t xml:space="preserve">fördern den Kompetenzaufbau </w:t>
      </w:r>
      <w:r w:rsidR="00417837">
        <w:t xml:space="preserve">bei den </w:t>
      </w:r>
      <w:r>
        <w:t>Leistungsträger</w:t>
      </w:r>
      <w:r w:rsidR="00A9091E">
        <w:t>n</w:t>
      </w:r>
      <w:r w:rsidR="00A66878">
        <w:t xml:space="preserve">, führen zu weiteren Nachhaltigkeitsmassnahmen und </w:t>
      </w:r>
      <w:r>
        <w:t>tragen</w:t>
      </w:r>
      <w:r w:rsidR="00A9091E">
        <w:t xml:space="preserve"> </w:t>
      </w:r>
      <w:r w:rsidR="00A66878">
        <w:t xml:space="preserve">so </w:t>
      </w:r>
      <w:r w:rsidR="00A9091E">
        <w:t>zur weiteren Verankerung der Nachhaltigkeit in der Destination bei.</w:t>
      </w:r>
    </w:p>
    <w:p w14:paraId="029E6A1E" w14:textId="594FC210" w:rsidR="00533B8E" w:rsidRDefault="00444DD9" w:rsidP="00533B8E">
      <w:pPr>
        <w:spacing w:after="240"/>
      </w:pPr>
      <w:r>
        <w:t>Die</w:t>
      </w:r>
      <w:r w:rsidR="00533B8E">
        <w:t xml:space="preserve"> </w:t>
      </w:r>
      <w:r>
        <w:t>Bescheinigung</w:t>
      </w:r>
      <w:r w:rsidR="00533B8E">
        <w:t xml:space="preserve"> finden Sie</w:t>
      </w:r>
      <w:r w:rsidR="00391F1F">
        <w:t xml:space="preserve"> </w:t>
      </w:r>
      <w:hyperlink r:id="rId13" w:history="1">
        <w:r w:rsidR="00391F1F" w:rsidRPr="00391F1F">
          <w:rPr>
            <w:rStyle w:val="Hyperlink"/>
          </w:rPr>
          <w:t>hier</w:t>
        </w:r>
      </w:hyperlink>
      <w:r w:rsidR="00533B8E">
        <w:t>.</w:t>
      </w:r>
      <w:r>
        <w:br/>
      </w:r>
      <w:r w:rsidR="00BF2171">
        <w:t>Ein passendes</w:t>
      </w:r>
      <w:r w:rsidR="006E5D2D">
        <w:t xml:space="preserve"> Bild </w:t>
      </w:r>
      <w:r w:rsidR="00D37FCB">
        <w:t xml:space="preserve">der Destination </w:t>
      </w:r>
      <w:r w:rsidR="006E5D2D">
        <w:t>finden Si</w:t>
      </w:r>
      <w:r w:rsidR="00D37FCB">
        <w:t>e</w:t>
      </w:r>
      <w:r w:rsidR="00D30737">
        <w:t xml:space="preserve"> </w:t>
      </w:r>
      <w:hyperlink r:id="rId14" w:history="1">
        <w:r w:rsidR="00D30737" w:rsidRPr="00D30737">
          <w:rPr>
            <w:rStyle w:val="Hyperlink"/>
          </w:rPr>
          <w:t>hier</w:t>
        </w:r>
      </w:hyperlink>
      <w:r w:rsidR="00BF2171">
        <w:t>.</w:t>
      </w:r>
    </w:p>
    <w:p w14:paraId="7ED0A4ED" w14:textId="77777777" w:rsidR="009425F4" w:rsidRPr="009425F4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Times New Roman" w:cs="Arial"/>
          <w:b/>
          <w:sz w:val="18"/>
          <w:szCs w:val="18"/>
          <w:lang w:eastAsia="de-DE"/>
        </w:rPr>
      </w:pPr>
      <w:r w:rsidRPr="009425F4">
        <w:rPr>
          <w:rFonts w:eastAsia="Times New Roman" w:cs="Arial"/>
          <w:b/>
          <w:sz w:val="18"/>
          <w:szCs w:val="18"/>
          <w:lang w:eastAsia="de-DE"/>
        </w:rPr>
        <w:t>Für weitere Informationen und Bildmaterial (Medien):</w:t>
      </w:r>
    </w:p>
    <w:p w14:paraId="2928BC19" w14:textId="655D9998" w:rsidR="005605C2" w:rsidRPr="00EE28AB" w:rsidRDefault="005605C2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6"/>
          <w:szCs w:val="16"/>
        </w:rPr>
      </w:pPr>
      <w:r w:rsidRPr="00EE28AB">
        <w:rPr>
          <w:rFonts w:cs="Arial"/>
          <w:sz w:val="16"/>
          <w:szCs w:val="16"/>
        </w:rPr>
        <w:t xml:space="preserve">St.Gallen-Bodensee Tourismus </w:t>
      </w:r>
      <w:r w:rsidRPr="00EE28AB">
        <w:rPr>
          <w:rFonts w:cs="Arial"/>
          <w:sz w:val="16"/>
          <w:szCs w:val="16"/>
        </w:rPr>
        <w:br/>
      </w:r>
      <w:r w:rsidR="00FF4CCB">
        <w:rPr>
          <w:rFonts w:cs="Arial"/>
          <w:sz w:val="16"/>
          <w:szCs w:val="16"/>
        </w:rPr>
        <w:t>Ladina Heijers</w:t>
      </w:r>
    </w:p>
    <w:p w14:paraId="34ADD075" w14:textId="01DDB42A" w:rsidR="00BF2171" w:rsidRPr="00EE28AB" w:rsidRDefault="00FF4CCB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Projektleiterin PR &amp; Kommunikation</w:t>
      </w:r>
      <w:r w:rsidR="00BF2171" w:rsidRPr="00EE28AB">
        <w:rPr>
          <w:rFonts w:cs="Arial"/>
          <w:sz w:val="16"/>
          <w:szCs w:val="16"/>
        </w:rPr>
        <w:t xml:space="preserve"> </w:t>
      </w:r>
    </w:p>
    <w:p w14:paraId="26040DA0" w14:textId="54B08B4D" w:rsidR="00B056E3" w:rsidRPr="00FF4CCB" w:rsidRDefault="005605C2" w:rsidP="000B15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cs="Arial"/>
          <w:sz w:val="16"/>
          <w:szCs w:val="16"/>
        </w:rPr>
      </w:pPr>
      <w:r w:rsidRPr="00FF4CCB">
        <w:rPr>
          <w:rFonts w:cs="Arial"/>
          <w:sz w:val="16"/>
          <w:szCs w:val="16"/>
        </w:rPr>
        <w:t xml:space="preserve">Tel. +41 (0)71 227 37 </w:t>
      </w:r>
      <w:r w:rsidR="00FF4CCB" w:rsidRPr="00FF4CCB">
        <w:rPr>
          <w:rFonts w:cs="Arial"/>
          <w:sz w:val="16"/>
          <w:szCs w:val="16"/>
        </w:rPr>
        <w:t>39</w:t>
      </w:r>
    </w:p>
    <w:p w14:paraId="06A3E556" w14:textId="78AA36D0" w:rsidR="000B1572" w:rsidRPr="00FF4CCB" w:rsidRDefault="00FF4CCB" w:rsidP="00BA434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cs="Arial"/>
          <w:sz w:val="16"/>
          <w:szCs w:val="16"/>
        </w:rPr>
      </w:pPr>
      <w:hyperlink r:id="rId15" w:history="1">
        <w:r w:rsidRPr="00B857F4">
          <w:rPr>
            <w:rStyle w:val="Hyperlink"/>
            <w:rFonts w:cs="Arial"/>
            <w:sz w:val="16"/>
            <w:szCs w:val="16"/>
          </w:rPr>
          <w:t>ladina.heijers@st.gallen-bodensee.ch</w:t>
        </w:r>
      </w:hyperlink>
      <w:r>
        <w:rPr>
          <w:rFonts w:cs="Arial"/>
          <w:sz w:val="16"/>
          <w:szCs w:val="16"/>
        </w:rPr>
        <w:t xml:space="preserve"> </w:t>
      </w:r>
    </w:p>
    <w:p w14:paraId="458468AE" w14:textId="77777777" w:rsidR="00BA4346" w:rsidRPr="00FF4CCB" w:rsidRDefault="00BA4346" w:rsidP="00BA434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cs="Arial"/>
          <w:sz w:val="16"/>
          <w:szCs w:val="16"/>
        </w:rPr>
      </w:pPr>
    </w:p>
    <w:p w14:paraId="0F6785E4" w14:textId="77777777" w:rsidR="009425F4" w:rsidRPr="008B0F6B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6"/>
          <w:szCs w:val="16"/>
        </w:rPr>
      </w:pPr>
      <w:r w:rsidRPr="008B0F6B">
        <w:rPr>
          <w:rFonts w:cs="Arial"/>
          <w:sz w:val="16"/>
          <w:szCs w:val="16"/>
        </w:rPr>
        <w:t>Gretz Communications AG</w:t>
      </w:r>
    </w:p>
    <w:p w14:paraId="11883800" w14:textId="77777777" w:rsidR="009425F4" w:rsidRPr="00EE28AB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6"/>
          <w:szCs w:val="16"/>
        </w:rPr>
      </w:pPr>
      <w:r w:rsidRPr="00EE28AB">
        <w:rPr>
          <w:rFonts w:cs="Arial"/>
          <w:sz w:val="16"/>
          <w:szCs w:val="16"/>
        </w:rPr>
        <w:t>Ursula Krebs, Gere Gretz</w:t>
      </w:r>
    </w:p>
    <w:p w14:paraId="31D90602" w14:textId="77777777" w:rsidR="009425F4" w:rsidRPr="00EE28AB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6"/>
          <w:szCs w:val="16"/>
        </w:rPr>
      </w:pPr>
      <w:r w:rsidRPr="00EE28AB">
        <w:rPr>
          <w:rFonts w:cs="Arial"/>
          <w:sz w:val="16"/>
          <w:szCs w:val="16"/>
        </w:rPr>
        <w:t>Zähringerstrasse 16, 3012 Bern</w:t>
      </w:r>
    </w:p>
    <w:p w14:paraId="6DC8426E" w14:textId="77777777" w:rsidR="009425F4" w:rsidRPr="00EE28AB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6"/>
          <w:szCs w:val="16"/>
        </w:rPr>
      </w:pPr>
      <w:r w:rsidRPr="00EE28AB">
        <w:rPr>
          <w:rFonts w:cs="Arial"/>
          <w:sz w:val="16"/>
          <w:szCs w:val="16"/>
        </w:rPr>
        <w:t>Tel. +41 (0)31 300 30 70</w:t>
      </w:r>
    </w:p>
    <w:p w14:paraId="36A96FA5" w14:textId="77777777" w:rsidR="009425F4" w:rsidRPr="00EE28AB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eastAsia="Times New Roman" w:cs="Arial"/>
          <w:bCs/>
          <w:sz w:val="16"/>
          <w:szCs w:val="16"/>
          <w:lang w:eastAsia="de-DE"/>
        </w:rPr>
      </w:pPr>
      <w:hyperlink r:id="rId16" w:history="1">
        <w:r w:rsidRPr="00EE28AB">
          <w:rPr>
            <w:rStyle w:val="Hyperlink"/>
            <w:rFonts w:cs="Arial"/>
            <w:sz w:val="16"/>
            <w:szCs w:val="16"/>
          </w:rPr>
          <w:t>info@gretzcom.ch</w:t>
        </w:r>
      </w:hyperlink>
      <w:r w:rsidRPr="00EE28AB">
        <w:rPr>
          <w:rFonts w:cs="Arial"/>
          <w:sz w:val="16"/>
          <w:szCs w:val="16"/>
        </w:rPr>
        <w:t xml:space="preserve"> </w:t>
      </w:r>
    </w:p>
    <w:p w14:paraId="1D2CE62F" w14:textId="77777777" w:rsidR="009425F4" w:rsidRPr="00BC1C32" w:rsidRDefault="009425F4" w:rsidP="009425F4">
      <w:pPr>
        <w:tabs>
          <w:tab w:val="left" w:pos="4820"/>
        </w:tabs>
        <w:spacing w:line="240" w:lineRule="auto"/>
        <w:jc w:val="both"/>
        <w:rPr>
          <w:rFonts w:cs="Arial"/>
          <w:sz w:val="16"/>
          <w:szCs w:val="16"/>
          <w:u w:val="single"/>
        </w:rPr>
      </w:pPr>
    </w:p>
    <w:p w14:paraId="33C9C2F3" w14:textId="0843013E" w:rsidR="009425F4" w:rsidRPr="009425F4" w:rsidRDefault="009425F4" w:rsidP="00EE28AB">
      <w:pPr>
        <w:tabs>
          <w:tab w:val="left" w:pos="4820"/>
        </w:tabs>
        <w:spacing w:line="240" w:lineRule="auto"/>
        <w:jc w:val="both"/>
      </w:pPr>
      <w:r w:rsidRPr="00BC1C32">
        <w:rPr>
          <w:rFonts w:cs="Arial"/>
          <w:sz w:val="16"/>
          <w:szCs w:val="16"/>
          <w:u w:val="single"/>
        </w:rPr>
        <w:t>Über St.Gallen-Bodensee Tourismus</w:t>
      </w:r>
      <w:r w:rsidRPr="00BC1C32">
        <w:rPr>
          <w:rFonts w:cs="Arial"/>
          <w:sz w:val="16"/>
          <w:szCs w:val="16"/>
        </w:rPr>
        <w:t xml:space="preserve">: </w:t>
      </w:r>
      <w:r w:rsidR="00EE28AB" w:rsidRPr="00EE28AB">
        <w:rPr>
          <w:rFonts w:cs="Arial"/>
          <w:sz w:val="16"/>
          <w:szCs w:val="16"/>
        </w:rPr>
        <w:t>In der Ostschweiz wartet die Region St.Gallen-Bodensee, wo Genuss, Kultur und Natur aufeinandertreffen! Entdecke die pulsierende Kulturmetropole St.Gallen mit ihrem UNESCO-Weltkulturerbe Stiftsbezirk, das als Herzstück der Stadt glänzt. Lass dich von der reichen Textilgeschichte inspirieren – St.Gallen steht seit jeher für exklusive Haute Couture, feinste Stoffe und Spitzen, die weltweit auf den grossen Laufstegen begeistern. Natur pur erwartet dich: ob Stand-</w:t>
      </w:r>
      <w:proofErr w:type="spellStart"/>
      <w:r w:rsidR="00EE28AB" w:rsidRPr="00EE28AB">
        <w:rPr>
          <w:rFonts w:cs="Arial"/>
          <w:sz w:val="16"/>
          <w:szCs w:val="16"/>
        </w:rPr>
        <w:t>up</w:t>
      </w:r>
      <w:proofErr w:type="spellEnd"/>
      <w:r w:rsidR="00EE28AB" w:rsidRPr="00EE28AB">
        <w:rPr>
          <w:rFonts w:cs="Arial"/>
          <w:sz w:val="16"/>
          <w:szCs w:val="16"/>
        </w:rPr>
        <w:t>-Paddeln oder Velotouren – hier, zwischen den sanften Hügeln des Rheintals und dem glitzernden Bodensee, erlebst du die perfekte Mischung aus Erholung und Abenteuer.</w:t>
      </w:r>
    </w:p>
    <w:sectPr w:rsidR="009425F4" w:rsidRPr="009425F4" w:rsidSect="00A9181B">
      <w:headerReference w:type="default" r:id="rId17"/>
      <w:pgSz w:w="11906" w:h="16838"/>
      <w:pgMar w:top="170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87C0D" w14:textId="77777777" w:rsidR="00E17FD8" w:rsidRDefault="00E17FD8" w:rsidP="00C41580">
      <w:pPr>
        <w:spacing w:line="240" w:lineRule="auto"/>
      </w:pPr>
      <w:r>
        <w:separator/>
      </w:r>
    </w:p>
  </w:endnote>
  <w:endnote w:type="continuationSeparator" w:id="0">
    <w:p w14:paraId="0CEE26A3" w14:textId="77777777" w:rsidR="00E17FD8" w:rsidRDefault="00E17FD8" w:rsidP="00C41580">
      <w:pPr>
        <w:spacing w:line="240" w:lineRule="auto"/>
      </w:pPr>
      <w:r>
        <w:continuationSeparator/>
      </w:r>
    </w:p>
  </w:endnote>
  <w:endnote w:type="continuationNotice" w:id="1">
    <w:p w14:paraId="4D7F0D32" w14:textId="77777777" w:rsidR="00E17FD8" w:rsidRDefault="00E17F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Alena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divisible">
    <w:panose1 w:val="020B0503000000020004"/>
    <w:charset w:val="00"/>
    <w:family w:val="swiss"/>
    <w:notTrueType/>
    <w:pitch w:val="variable"/>
    <w:sig w:usb0="00000007" w:usb1="00000000" w:usb2="00000000" w:usb3="00000000" w:csb0="00000093" w:csb1="00000000"/>
  </w:font>
  <w:font w:name="Takeoff A1090">
    <w:panose1 w:val="020B0504040000000004"/>
    <w:charset w:val="00"/>
    <w:family w:val="swiss"/>
    <w:notTrueType/>
    <w:pitch w:val="variable"/>
    <w:sig w:usb0="A10000FF" w:usb1="1200E4F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B297" w14:textId="77777777" w:rsidR="00E17FD8" w:rsidRDefault="00E17FD8" w:rsidP="00C41580">
      <w:pPr>
        <w:spacing w:line="240" w:lineRule="auto"/>
      </w:pPr>
      <w:r>
        <w:separator/>
      </w:r>
    </w:p>
  </w:footnote>
  <w:footnote w:type="continuationSeparator" w:id="0">
    <w:p w14:paraId="62BAA0EE" w14:textId="77777777" w:rsidR="00E17FD8" w:rsidRDefault="00E17FD8" w:rsidP="00C41580">
      <w:pPr>
        <w:spacing w:line="240" w:lineRule="auto"/>
      </w:pPr>
      <w:r>
        <w:continuationSeparator/>
      </w:r>
    </w:p>
  </w:footnote>
  <w:footnote w:type="continuationNotice" w:id="1">
    <w:p w14:paraId="6172B088" w14:textId="77777777" w:rsidR="00E17FD8" w:rsidRDefault="00E17F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3A9B" w14:textId="77777777" w:rsidR="00582250" w:rsidRDefault="00B52C68">
    <w:r>
      <w:rPr>
        <w:noProof/>
      </w:rPr>
      <w:drawing>
        <wp:anchor distT="0" distB="0" distL="114300" distR="114300" simplePos="0" relativeHeight="251658240" behindDoc="0" locked="0" layoutInCell="1" allowOverlap="1" wp14:anchorId="0343D5CE" wp14:editId="5C6DFF4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5530"/>
          <wp:effectExtent l="0" t="0" r="0" b="0"/>
          <wp:wrapSquare wrapText="bothSides"/>
          <wp:docPr id="676425132" name="Grafik 1" descr="Ein Bild, das Screenshot,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425132" name="Grafik 1" descr="Ein Bild, das Screenshot,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D42"/>
    <w:multiLevelType w:val="hybridMultilevel"/>
    <w:tmpl w:val="DC227E0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F0987"/>
    <w:multiLevelType w:val="hybridMultilevel"/>
    <w:tmpl w:val="DDF0C686"/>
    <w:lvl w:ilvl="0" w:tplc="5A500BD2">
      <w:start w:val="2"/>
      <w:numFmt w:val="bullet"/>
      <w:lvlText w:val="-"/>
      <w:lvlJc w:val="left"/>
      <w:pPr>
        <w:ind w:left="717" w:hanging="360"/>
      </w:pPr>
      <w:rPr>
        <w:rFonts w:ascii="abc Alena Light" w:eastAsiaTheme="minorHAnsi" w:hAnsi="abc Alen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6E9116D"/>
    <w:multiLevelType w:val="hybridMultilevel"/>
    <w:tmpl w:val="37C4AFF8"/>
    <w:lvl w:ilvl="0" w:tplc="5906A5C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27F8E"/>
    <w:multiLevelType w:val="hybridMultilevel"/>
    <w:tmpl w:val="34F4C3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521"/>
    <w:multiLevelType w:val="hybridMultilevel"/>
    <w:tmpl w:val="AC0CC80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4D39F7"/>
    <w:multiLevelType w:val="hybridMultilevel"/>
    <w:tmpl w:val="84703068"/>
    <w:lvl w:ilvl="0" w:tplc="0807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5DFA"/>
    <w:multiLevelType w:val="hybridMultilevel"/>
    <w:tmpl w:val="45E838C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64D"/>
    <w:multiLevelType w:val="hybridMultilevel"/>
    <w:tmpl w:val="5F06BE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C1D5C"/>
    <w:multiLevelType w:val="hybridMultilevel"/>
    <w:tmpl w:val="64020DE2"/>
    <w:lvl w:ilvl="0" w:tplc="DBAABC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C73AE"/>
    <w:multiLevelType w:val="hybridMultilevel"/>
    <w:tmpl w:val="34ECD2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0F4A"/>
    <w:multiLevelType w:val="multilevel"/>
    <w:tmpl w:val="A2C2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5428A"/>
    <w:multiLevelType w:val="hybridMultilevel"/>
    <w:tmpl w:val="AD2AC53E"/>
    <w:lvl w:ilvl="0" w:tplc="8048B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10FF4"/>
    <w:multiLevelType w:val="hybridMultilevel"/>
    <w:tmpl w:val="1A70B934"/>
    <w:lvl w:ilvl="0" w:tplc="2E84C66E">
      <w:numFmt w:val="bullet"/>
      <w:lvlText w:val="-"/>
      <w:lvlJc w:val="left"/>
      <w:pPr>
        <w:ind w:left="360" w:hanging="360"/>
      </w:pPr>
      <w:rPr>
        <w:rFonts w:ascii="Arial" w:eastAsia="Aptos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5E1455"/>
    <w:multiLevelType w:val="hybridMultilevel"/>
    <w:tmpl w:val="8F702CF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F56BFC"/>
    <w:multiLevelType w:val="hybridMultilevel"/>
    <w:tmpl w:val="F4700EFA"/>
    <w:lvl w:ilvl="0" w:tplc="145ECA92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516E"/>
    <w:multiLevelType w:val="hybridMultilevel"/>
    <w:tmpl w:val="0C08CD0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35A67"/>
    <w:multiLevelType w:val="multilevel"/>
    <w:tmpl w:val="07940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2B5E8E"/>
    <w:multiLevelType w:val="hybridMultilevel"/>
    <w:tmpl w:val="A13273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32774"/>
    <w:multiLevelType w:val="hybridMultilevel"/>
    <w:tmpl w:val="A0FA1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70069"/>
    <w:multiLevelType w:val="hybridMultilevel"/>
    <w:tmpl w:val="ED9284E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897E32"/>
    <w:multiLevelType w:val="hybridMultilevel"/>
    <w:tmpl w:val="39BE77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E3CFC"/>
    <w:multiLevelType w:val="hybridMultilevel"/>
    <w:tmpl w:val="51EAE6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6447B"/>
    <w:multiLevelType w:val="multilevel"/>
    <w:tmpl w:val="C2F6140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323364"/>
    <w:multiLevelType w:val="hybridMultilevel"/>
    <w:tmpl w:val="8EFA7F4A"/>
    <w:lvl w:ilvl="0" w:tplc="8FB82302">
      <w:numFmt w:val="bullet"/>
      <w:lvlText w:val="-"/>
      <w:lvlJc w:val="left"/>
      <w:pPr>
        <w:ind w:left="720" w:hanging="360"/>
      </w:pPr>
      <w:rPr>
        <w:rFonts w:ascii="abc Alena Light" w:eastAsiaTheme="minorHAnsi" w:hAnsi="abc Alen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F5B10"/>
    <w:multiLevelType w:val="hybridMultilevel"/>
    <w:tmpl w:val="0D3ABCE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95968956">
    <w:abstractNumId w:val="3"/>
  </w:num>
  <w:num w:numId="2" w16cid:durableId="857306941">
    <w:abstractNumId w:val="17"/>
  </w:num>
  <w:num w:numId="3" w16cid:durableId="1638409932">
    <w:abstractNumId w:val="5"/>
  </w:num>
  <w:num w:numId="4" w16cid:durableId="2008054793">
    <w:abstractNumId w:val="1"/>
  </w:num>
  <w:num w:numId="5" w16cid:durableId="1914076975">
    <w:abstractNumId w:val="8"/>
  </w:num>
  <w:num w:numId="6" w16cid:durableId="1263488547">
    <w:abstractNumId w:val="23"/>
  </w:num>
  <w:num w:numId="7" w16cid:durableId="1768425596">
    <w:abstractNumId w:val="24"/>
  </w:num>
  <w:num w:numId="8" w16cid:durableId="576328349">
    <w:abstractNumId w:val="4"/>
  </w:num>
  <w:num w:numId="9" w16cid:durableId="1444812044">
    <w:abstractNumId w:val="6"/>
  </w:num>
  <w:num w:numId="10" w16cid:durableId="611208412">
    <w:abstractNumId w:val="2"/>
  </w:num>
  <w:num w:numId="11" w16cid:durableId="1538859480">
    <w:abstractNumId w:val="22"/>
  </w:num>
  <w:num w:numId="12" w16cid:durableId="864635365">
    <w:abstractNumId w:val="14"/>
  </w:num>
  <w:num w:numId="13" w16cid:durableId="501815335">
    <w:abstractNumId w:val="22"/>
  </w:num>
  <w:num w:numId="14" w16cid:durableId="1489709869">
    <w:abstractNumId w:val="22"/>
  </w:num>
  <w:num w:numId="15" w16cid:durableId="1331061723">
    <w:abstractNumId w:val="22"/>
  </w:num>
  <w:num w:numId="16" w16cid:durableId="1870335563">
    <w:abstractNumId w:val="22"/>
  </w:num>
  <w:num w:numId="17" w16cid:durableId="308176579">
    <w:abstractNumId w:val="18"/>
  </w:num>
  <w:num w:numId="18" w16cid:durableId="1208373262">
    <w:abstractNumId w:val="21"/>
  </w:num>
  <w:num w:numId="19" w16cid:durableId="548109302">
    <w:abstractNumId w:val="10"/>
  </w:num>
  <w:num w:numId="20" w16cid:durableId="1948661990">
    <w:abstractNumId w:val="16"/>
  </w:num>
  <w:num w:numId="21" w16cid:durableId="219824650">
    <w:abstractNumId w:val="9"/>
  </w:num>
  <w:num w:numId="22" w16cid:durableId="1078480946">
    <w:abstractNumId w:val="15"/>
  </w:num>
  <w:num w:numId="23" w16cid:durableId="1302006668">
    <w:abstractNumId w:val="7"/>
  </w:num>
  <w:num w:numId="24" w16cid:durableId="715083433">
    <w:abstractNumId w:val="0"/>
  </w:num>
  <w:num w:numId="25" w16cid:durableId="1835143741">
    <w:abstractNumId w:val="20"/>
  </w:num>
  <w:num w:numId="26" w16cid:durableId="958922900">
    <w:abstractNumId w:val="13"/>
  </w:num>
  <w:num w:numId="27" w16cid:durableId="242885299">
    <w:abstractNumId w:val="19"/>
  </w:num>
  <w:num w:numId="28" w16cid:durableId="1928230741">
    <w:abstractNumId w:val="11"/>
  </w:num>
  <w:num w:numId="29" w16cid:durableId="1670281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F5"/>
    <w:rsid w:val="0000057C"/>
    <w:rsid w:val="000063B5"/>
    <w:rsid w:val="00006886"/>
    <w:rsid w:val="00012C5A"/>
    <w:rsid w:val="00017EAF"/>
    <w:rsid w:val="000222A5"/>
    <w:rsid w:val="000252F5"/>
    <w:rsid w:val="00027CF0"/>
    <w:rsid w:val="00036EBB"/>
    <w:rsid w:val="00041F73"/>
    <w:rsid w:val="000457DF"/>
    <w:rsid w:val="0006081B"/>
    <w:rsid w:val="000714C3"/>
    <w:rsid w:val="00072071"/>
    <w:rsid w:val="00073589"/>
    <w:rsid w:val="00075901"/>
    <w:rsid w:val="00085F09"/>
    <w:rsid w:val="00092EF0"/>
    <w:rsid w:val="000A1F72"/>
    <w:rsid w:val="000B12C4"/>
    <w:rsid w:val="000B1572"/>
    <w:rsid w:val="000B2F2D"/>
    <w:rsid w:val="000B652B"/>
    <w:rsid w:val="000C20E9"/>
    <w:rsid w:val="000D033E"/>
    <w:rsid w:val="000D0D6E"/>
    <w:rsid w:val="000E14B2"/>
    <w:rsid w:val="000E3261"/>
    <w:rsid w:val="000E5980"/>
    <w:rsid w:val="000F2D8D"/>
    <w:rsid w:val="00101C70"/>
    <w:rsid w:val="00113CF5"/>
    <w:rsid w:val="001465B4"/>
    <w:rsid w:val="0014672C"/>
    <w:rsid w:val="00150AB3"/>
    <w:rsid w:val="001608F4"/>
    <w:rsid w:val="0018156E"/>
    <w:rsid w:val="00182D1C"/>
    <w:rsid w:val="00187F15"/>
    <w:rsid w:val="0019062D"/>
    <w:rsid w:val="0019146C"/>
    <w:rsid w:val="001A5BFD"/>
    <w:rsid w:val="001B032B"/>
    <w:rsid w:val="001B3733"/>
    <w:rsid w:val="001B53AD"/>
    <w:rsid w:val="001B5A42"/>
    <w:rsid w:val="001B78AB"/>
    <w:rsid w:val="001C0229"/>
    <w:rsid w:val="001C085D"/>
    <w:rsid w:val="001C4710"/>
    <w:rsid w:val="001C4967"/>
    <w:rsid w:val="001C6B1B"/>
    <w:rsid w:val="001D0764"/>
    <w:rsid w:val="001D1BEA"/>
    <w:rsid w:val="001E0D67"/>
    <w:rsid w:val="001E4ED6"/>
    <w:rsid w:val="001E5EBB"/>
    <w:rsid w:val="001E6095"/>
    <w:rsid w:val="00201172"/>
    <w:rsid w:val="00201F10"/>
    <w:rsid w:val="00203910"/>
    <w:rsid w:val="002041F0"/>
    <w:rsid w:val="00204FA9"/>
    <w:rsid w:val="00206AE7"/>
    <w:rsid w:val="002252AE"/>
    <w:rsid w:val="00235AE7"/>
    <w:rsid w:val="0023793F"/>
    <w:rsid w:val="00246601"/>
    <w:rsid w:val="00264663"/>
    <w:rsid w:val="00272A10"/>
    <w:rsid w:val="00276E3E"/>
    <w:rsid w:val="00285ADA"/>
    <w:rsid w:val="00294DDC"/>
    <w:rsid w:val="002A24A8"/>
    <w:rsid w:val="002A25AB"/>
    <w:rsid w:val="002A5507"/>
    <w:rsid w:val="002A72D1"/>
    <w:rsid w:val="002B6C19"/>
    <w:rsid w:val="002C311D"/>
    <w:rsid w:val="002C706F"/>
    <w:rsid w:val="002D2DE4"/>
    <w:rsid w:val="002D3745"/>
    <w:rsid w:val="002D4963"/>
    <w:rsid w:val="002D523E"/>
    <w:rsid w:val="002F4C79"/>
    <w:rsid w:val="002F5BB1"/>
    <w:rsid w:val="00310FC0"/>
    <w:rsid w:val="00313ECD"/>
    <w:rsid w:val="003200BD"/>
    <w:rsid w:val="003274E9"/>
    <w:rsid w:val="0033615F"/>
    <w:rsid w:val="003436A5"/>
    <w:rsid w:val="003443DE"/>
    <w:rsid w:val="00346450"/>
    <w:rsid w:val="00352D8D"/>
    <w:rsid w:val="00356314"/>
    <w:rsid w:val="00356EF6"/>
    <w:rsid w:val="0035759A"/>
    <w:rsid w:val="0036515A"/>
    <w:rsid w:val="00375082"/>
    <w:rsid w:val="0037686B"/>
    <w:rsid w:val="0038023E"/>
    <w:rsid w:val="00381FDF"/>
    <w:rsid w:val="00384E75"/>
    <w:rsid w:val="0039095F"/>
    <w:rsid w:val="00391F1F"/>
    <w:rsid w:val="003956A0"/>
    <w:rsid w:val="003A171C"/>
    <w:rsid w:val="003A2B41"/>
    <w:rsid w:val="003B1614"/>
    <w:rsid w:val="003B687D"/>
    <w:rsid w:val="003C71B1"/>
    <w:rsid w:val="003C765E"/>
    <w:rsid w:val="003D3828"/>
    <w:rsid w:val="003D4EAA"/>
    <w:rsid w:val="003D5ACA"/>
    <w:rsid w:val="003E31F3"/>
    <w:rsid w:val="003F0BC2"/>
    <w:rsid w:val="003F3B9E"/>
    <w:rsid w:val="00404DAB"/>
    <w:rsid w:val="00411E52"/>
    <w:rsid w:val="00412BF0"/>
    <w:rsid w:val="0041743F"/>
    <w:rsid w:val="00417837"/>
    <w:rsid w:val="004304B3"/>
    <w:rsid w:val="00434331"/>
    <w:rsid w:val="00436F9B"/>
    <w:rsid w:val="00443263"/>
    <w:rsid w:val="0044440A"/>
    <w:rsid w:val="00444DD9"/>
    <w:rsid w:val="00454F3B"/>
    <w:rsid w:val="00460ECB"/>
    <w:rsid w:val="00461703"/>
    <w:rsid w:val="00471449"/>
    <w:rsid w:val="00473988"/>
    <w:rsid w:val="00473EF6"/>
    <w:rsid w:val="00477742"/>
    <w:rsid w:val="00482C76"/>
    <w:rsid w:val="00484A49"/>
    <w:rsid w:val="004862E4"/>
    <w:rsid w:val="004963CF"/>
    <w:rsid w:val="0049728B"/>
    <w:rsid w:val="004A2222"/>
    <w:rsid w:val="004A61D3"/>
    <w:rsid w:val="004B1F72"/>
    <w:rsid w:val="004B3EDA"/>
    <w:rsid w:val="004B4BA3"/>
    <w:rsid w:val="004B5191"/>
    <w:rsid w:val="004B56ED"/>
    <w:rsid w:val="004B7044"/>
    <w:rsid w:val="004C2C59"/>
    <w:rsid w:val="004E0896"/>
    <w:rsid w:val="004F3178"/>
    <w:rsid w:val="0050575B"/>
    <w:rsid w:val="00505DC5"/>
    <w:rsid w:val="00506F74"/>
    <w:rsid w:val="00515D34"/>
    <w:rsid w:val="005166E0"/>
    <w:rsid w:val="00525D11"/>
    <w:rsid w:val="00527983"/>
    <w:rsid w:val="00533B8E"/>
    <w:rsid w:val="0054719D"/>
    <w:rsid w:val="00551A7B"/>
    <w:rsid w:val="00552E4E"/>
    <w:rsid w:val="0055369F"/>
    <w:rsid w:val="00554D82"/>
    <w:rsid w:val="00556583"/>
    <w:rsid w:val="00557D2C"/>
    <w:rsid w:val="005605C2"/>
    <w:rsid w:val="00564724"/>
    <w:rsid w:val="005706A7"/>
    <w:rsid w:val="00570D25"/>
    <w:rsid w:val="00572890"/>
    <w:rsid w:val="0057310B"/>
    <w:rsid w:val="00575634"/>
    <w:rsid w:val="00582250"/>
    <w:rsid w:val="00582542"/>
    <w:rsid w:val="00585751"/>
    <w:rsid w:val="00594BA6"/>
    <w:rsid w:val="005A3DF2"/>
    <w:rsid w:val="005A4909"/>
    <w:rsid w:val="005B182F"/>
    <w:rsid w:val="005B5F31"/>
    <w:rsid w:val="005C509A"/>
    <w:rsid w:val="005D35E1"/>
    <w:rsid w:val="005E754D"/>
    <w:rsid w:val="005F04A3"/>
    <w:rsid w:val="005F2902"/>
    <w:rsid w:val="005F3E2F"/>
    <w:rsid w:val="00601FD8"/>
    <w:rsid w:val="00603267"/>
    <w:rsid w:val="00604114"/>
    <w:rsid w:val="0061085D"/>
    <w:rsid w:val="006110D5"/>
    <w:rsid w:val="00620B9D"/>
    <w:rsid w:val="00627E26"/>
    <w:rsid w:val="00637076"/>
    <w:rsid w:val="00647F78"/>
    <w:rsid w:val="00650EC1"/>
    <w:rsid w:val="00653DC1"/>
    <w:rsid w:val="006560AE"/>
    <w:rsid w:val="00667643"/>
    <w:rsid w:val="006700F8"/>
    <w:rsid w:val="00677256"/>
    <w:rsid w:val="00684C1D"/>
    <w:rsid w:val="006A3696"/>
    <w:rsid w:val="006A4120"/>
    <w:rsid w:val="006A42FB"/>
    <w:rsid w:val="006B069E"/>
    <w:rsid w:val="006B436A"/>
    <w:rsid w:val="006C198F"/>
    <w:rsid w:val="006C77C9"/>
    <w:rsid w:val="006D2560"/>
    <w:rsid w:val="006E1E23"/>
    <w:rsid w:val="006E5D2D"/>
    <w:rsid w:val="006E6CB9"/>
    <w:rsid w:val="007010D6"/>
    <w:rsid w:val="00703F60"/>
    <w:rsid w:val="0070411A"/>
    <w:rsid w:val="007100E7"/>
    <w:rsid w:val="00710EE2"/>
    <w:rsid w:val="00712D11"/>
    <w:rsid w:val="007244D2"/>
    <w:rsid w:val="00724755"/>
    <w:rsid w:val="00727A1C"/>
    <w:rsid w:val="00727D27"/>
    <w:rsid w:val="00734AB3"/>
    <w:rsid w:val="00744DD1"/>
    <w:rsid w:val="00751AC7"/>
    <w:rsid w:val="00766C62"/>
    <w:rsid w:val="007735B0"/>
    <w:rsid w:val="007743AE"/>
    <w:rsid w:val="0077442E"/>
    <w:rsid w:val="007826D0"/>
    <w:rsid w:val="0078369C"/>
    <w:rsid w:val="007878F8"/>
    <w:rsid w:val="00787DDB"/>
    <w:rsid w:val="007920DA"/>
    <w:rsid w:val="00796658"/>
    <w:rsid w:val="007A357E"/>
    <w:rsid w:val="007B0AE3"/>
    <w:rsid w:val="007B1E3C"/>
    <w:rsid w:val="007B2FFB"/>
    <w:rsid w:val="007B3B4E"/>
    <w:rsid w:val="007B44AA"/>
    <w:rsid w:val="007B6882"/>
    <w:rsid w:val="007C2E6E"/>
    <w:rsid w:val="007C2EE1"/>
    <w:rsid w:val="007C6BDC"/>
    <w:rsid w:val="007D6393"/>
    <w:rsid w:val="007D6BFF"/>
    <w:rsid w:val="007E2FE4"/>
    <w:rsid w:val="007F0B98"/>
    <w:rsid w:val="007F2040"/>
    <w:rsid w:val="0080108C"/>
    <w:rsid w:val="0081068C"/>
    <w:rsid w:val="00810BDF"/>
    <w:rsid w:val="008112A4"/>
    <w:rsid w:val="008118E7"/>
    <w:rsid w:val="00815999"/>
    <w:rsid w:val="008162F2"/>
    <w:rsid w:val="00820D9A"/>
    <w:rsid w:val="0082148E"/>
    <w:rsid w:val="008277AD"/>
    <w:rsid w:val="00836DCA"/>
    <w:rsid w:val="00845987"/>
    <w:rsid w:val="00846B5A"/>
    <w:rsid w:val="00861979"/>
    <w:rsid w:val="008671DD"/>
    <w:rsid w:val="008707E4"/>
    <w:rsid w:val="00870F8E"/>
    <w:rsid w:val="00875317"/>
    <w:rsid w:val="00881E01"/>
    <w:rsid w:val="00882675"/>
    <w:rsid w:val="008833CF"/>
    <w:rsid w:val="008837D2"/>
    <w:rsid w:val="0088397A"/>
    <w:rsid w:val="00884A77"/>
    <w:rsid w:val="00891A60"/>
    <w:rsid w:val="00892981"/>
    <w:rsid w:val="00894AC8"/>
    <w:rsid w:val="00896CA9"/>
    <w:rsid w:val="008A2C98"/>
    <w:rsid w:val="008B0F6B"/>
    <w:rsid w:val="008B3358"/>
    <w:rsid w:val="008C0F15"/>
    <w:rsid w:val="008C4626"/>
    <w:rsid w:val="008C4ED9"/>
    <w:rsid w:val="008D244D"/>
    <w:rsid w:val="008D277F"/>
    <w:rsid w:val="008D33BD"/>
    <w:rsid w:val="008D65AB"/>
    <w:rsid w:val="008F4470"/>
    <w:rsid w:val="009028C9"/>
    <w:rsid w:val="00903201"/>
    <w:rsid w:val="0090767B"/>
    <w:rsid w:val="009135EA"/>
    <w:rsid w:val="00914720"/>
    <w:rsid w:val="00917C26"/>
    <w:rsid w:val="00917CB5"/>
    <w:rsid w:val="009221C3"/>
    <w:rsid w:val="00925AE2"/>
    <w:rsid w:val="009261FD"/>
    <w:rsid w:val="009270E0"/>
    <w:rsid w:val="009277BF"/>
    <w:rsid w:val="00930BFD"/>
    <w:rsid w:val="00931975"/>
    <w:rsid w:val="009339EB"/>
    <w:rsid w:val="00934754"/>
    <w:rsid w:val="009425F4"/>
    <w:rsid w:val="00947A1C"/>
    <w:rsid w:val="00950C91"/>
    <w:rsid w:val="00951504"/>
    <w:rsid w:val="00962E9D"/>
    <w:rsid w:val="00964334"/>
    <w:rsid w:val="00965C8D"/>
    <w:rsid w:val="00971656"/>
    <w:rsid w:val="009835E0"/>
    <w:rsid w:val="00985838"/>
    <w:rsid w:val="00992848"/>
    <w:rsid w:val="009960CD"/>
    <w:rsid w:val="009A09EF"/>
    <w:rsid w:val="009A1AD5"/>
    <w:rsid w:val="009C02C4"/>
    <w:rsid w:val="009C1ADD"/>
    <w:rsid w:val="009C40D2"/>
    <w:rsid w:val="009D095D"/>
    <w:rsid w:val="009D21FC"/>
    <w:rsid w:val="009D2AB7"/>
    <w:rsid w:val="009D3021"/>
    <w:rsid w:val="009D398E"/>
    <w:rsid w:val="009D44C9"/>
    <w:rsid w:val="009D5B5E"/>
    <w:rsid w:val="009D7DD4"/>
    <w:rsid w:val="009E1894"/>
    <w:rsid w:val="00A27F73"/>
    <w:rsid w:val="00A315C0"/>
    <w:rsid w:val="00A31796"/>
    <w:rsid w:val="00A358ED"/>
    <w:rsid w:val="00A53488"/>
    <w:rsid w:val="00A66878"/>
    <w:rsid w:val="00A77A06"/>
    <w:rsid w:val="00A83752"/>
    <w:rsid w:val="00A851AE"/>
    <w:rsid w:val="00A873D3"/>
    <w:rsid w:val="00A9091E"/>
    <w:rsid w:val="00A9181B"/>
    <w:rsid w:val="00A92619"/>
    <w:rsid w:val="00A92B27"/>
    <w:rsid w:val="00A970E7"/>
    <w:rsid w:val="00AA4C56"/>
    <w:rsid w:val="00AB0FD6"/>
    <w:rsid w:val="00AB30F5"/>
    <w:rsid w:val="00AB3F57"/>
    <w:rsid w:val="00AB5232"/>
    <w:rsid w:val="00AB524F"/>
    <w:rsid w:val="00AC0361"/>
    <w:rsid w:val="00AC19ED"/>
    <w:rsid w:val="00AE1B2A"/>
    <w:rsid w:val="00B02085"/>
    <w:rsid w:val="00B056E3"/>
    <w:rsid w:val="00B1243F"/>
    <w:rsid w:val="00B12C64"/>
    <w:rsid w:val="00B12E40"/>
    <w:rsid w:val="00B1310B"/>
    <w:rsid w:val="00B2236A"/>
    <w:rsid w:val="00B31E92"/>
    <w:rsid w:val="00B3631A"/>
    <w:rsid w:val="00B404AF"/>
    <w:rsid w:val="00B42F8C"/>
    <w:rsid w:val="00B52C68"/>
    <w:rsid w:val="00B55B56"/>
    <w:rsid w:val="00B6034D"/>
    <w:rsid w:val="00B6675C"/>
    <w:rsid w:val="00B66819"/>
    <w:rsid w:val="00B73B4B"/>
    <w:rsid w:val="00B75993"/>
    <w:rsid w:val="00B76BA6"/>
    <w:rsid w:val="00B8169B"/>
    <w:rsid w:val="00B82BB9"/>
    <w:rsid w:val="00B846AC"/>
    <w:rsid w:val="00B85A05"/>
    <w:rsid w:val="00B905B9"/>
    <w:rsid w:val="00B93368"/>
    <w:rsid w:val="00B97EB8"/>
    <w:rsid w:val="00BA14A5"/>
    <w:rsid w:val="00BA4346"/>
    <w:rsid w:val="00BB1F00"/>
    <w:rsid w:val="00BB6BB1"/>
    <w:rsid w:val="00BC2806"/>
    <w:rsid w:val="00BC4CF7"/>
    <w:rsid w:val="00BD32B0"/>
    <w:rsid w:val="00BD591D"/>
    <w:rsid w:val="00BD79CB"/>
    <w:rsid w:val="00BE46BF"/>
    <w:rsid w:val="00BF1F78"/>
    <w:rsid w:val="00BF2171"/>
    <w:rsid w:val="00BF31E7"/>
    <w:rsid w:val="00C041E9"/>
    <w:rsid w:val="00C043D0"/>
    <w:rsid w:val="00C11D30"/>
    <w:rsid w:val="00C17D31"/>
    <w:rsid w:val="00C206EB"/>
    <w:rsid w:val="00C21EC0"/>
    <w:rsid w:val="00C31296"/>
    <w:rsid w:val="00C377CD"/>
    <w:rsid w:val="00C37B5A"/>
    <w:rsid w:val="00C40864"/>
    <w:rsid w:val="00C40D16"/>
    <w:rsid w:val="00C41580"/>
    <w:rsid w:val="00C45BD5"/>
    <w:rsid w:val="00C47090"/>
    <w:rsid w:val="00C5009A"/>
    <w:rsid w:val="00C5518B"/>
    <w:rsid w:val="00C61901"/>
    <w:rsid w:val="00C62CF6"/>
    <w:rsid w:val="00C66CAC"/>
    <w:rsid w:val="00C70D69"/>
    <w:rsid w:val="00C71E4E"/>
    <w:rsid w:val="00C8265D"/>
    <w:rsid w:val="00C82A87"/>
    <w:rsid w:val="00C85C09"/>
    <w:rsid w:val="00C958B5"/>
    <w:rsid w:val="00CA0203"/>
    <w:rsid w:val="00CA1D65"/>
    <w:rsid w:val="00CA7DE7"/>
    <w:rsid w:val="00CC092A"/>
    <w:rsid w:val="00CC18BA"/>
    <w:rsid w:val="00CC31ED"/>
    <w:rsid w:val="00CD00CD"/>
    <w:rsid w:val="00CD047C"/>
    <w:rsid w:val="00CD3BFB"/>
    <w:rsid w:val="00CD5932"/>
    <w:rsid w:val="00CD7A9F"/>
    <w:rsid w:val="00CE3E6C"/>
    <w:rsid w:val="00CE71B1"/>
    <w:rsid w:val="00CF12C7"/>
    <w:rsid w:val="00D02052"/>
    <w:rsid w:val="00D021A3"/>
    <w:rsid w:val="00D02425"/>
    <w:rsid w:val="00D053CF"/>
    <w:rsid w:val="00D22B43"/>
    <w:rsid w:val="00D24745"/>
    <w:rsid w:val="00D30737"/>
    <w:rsid w:val="00D37FCB"/>
    <w:rsid w:val="00D43706"/>
    <w:rsid w:val="00D446A1"/>
    <w:rsid w:val="00D45684"/>
    <w:rsid w:val="00D520DA"/>
    <w:rsid w:val="00D55A36"/>
    <w:rsid w:val="00D62ED6"/>
    <w:rsid w:val="00D632F9"/>
    <w:rsid w:val="00D76B9C"/>
    <w:rsid w:val="00D76E35"/>
    <w:rsid w:val="00DA7595"/>
    <w:rsid w:val="00DB5F4E"/>
    <w:rsid w:val="00DC09EC"/>
    <w:rsid w:val="00DC68F1"/>
    <w:rsid w:val="00DD13B5"/>
    <w:rsid w:val="00DE7CCF"/>
    <w:rsid w:val="00DF01C3"/>
    <w:rsid w:val="00E1179F"/>
    <w:rsid w:val="00E17FD8"/>
    <w:rsid w:val="00E24232"/>
    <w:rsid w:val="00E24B43"/>
    <w:rsid w:val="00E30539"/>
    <w:rsid w:val="00E30DB9"/>
    <w:rsid w:val="00E55BD3"/>
    <w:rsid w:val="00E65F37"/>
    <w:rsid w:val="00E70ADC"/>
    <w:rsid w:val="00E72C26"/>
    <w:rsid w:val="00E80061"/>
    <w:rsid w:val="00E860D9"/>
    <w:rsid w:val="00E905FD"/>
    <w:rsid w:val="00E95131"/>
    <w:rsid w:val="00E96C14"/>
    <w:rsid w:val="00EA0D23"/>
    <w:rsid w:val="00EA3100"/>
    <w:rsid w:val="00EA3B32"/>
    <w:rsid w:val="00EA4E31"/>
    <w:rsid w:val="00EB0D11"/>
    <w:rsid w:val="00EB31FF"/>
    <w:rsid w:val="00EB795E"/>
    <w:rsid w:val="00ED4388"/>
    <w:rsid w:val="00EE28AB"/>
    <w:rsid w:val="00F00755"/>
    <w:rsid w:val="00F026A7"/>
    <w:rsid w:val="00F03C41"/>
    <w:rsid w:val="00F04C4F"/>
    <w:rsid w:val="00F052B1"/>
    <w:rsid w:val="00F07142"/>
    <w:rsid w:val="00F10852"/>
    <w:rsid w:val="00F20004"/>
    <w:rsid w:val="00F207E6"/>
    <w:rsid w:val="00F2659F"/>
    <w:rsid w:val="00F31D85"/>
    <w:rsid w:val="00F32259"/>
    <w:rsid w:val="00F4384C"/>
    <w:rsid w:val="00F43B4F"/>
    <w:rsid w:val="00F55F79"/>
    <w:rsid w:val="00F742FA"/>
    <w:rsid w:val="00F7436B"/>
    <w:rsid w:val="00F74CA5"/>
    <w:rsid w:val="00F92B97"/>
    <w:rsid w:val="00FA4C79"/>
    <w:rsid w:val="00FA5A32"/>
    <w:rsid w:val="00FB2730"/>
    <w:rsid w:val="00FB28D3"/>
    <w:rsid w:val="00FC03AC"/>
    <w:rsid w:val="00FC097A"/>
    <w:rsid w:val="00FC1A34"/>
    <w:rsid w:val="00FD0100"/>
    <w:rsid w:val="00FD38B6"/>
    <w:rsid w:val="00FD3AAC"/>
    <w:rsid w:val="00FD42BC"/>
    <w:rsid w:val="00FD6745"/>
    <w:rsid w:val="00FE0765"/>
    <w:rsid w:val="00FE1E8F"/>
    <w:rsid w:val="00FE52FB"/>
    <w:rsid w:val="00FE6603"/>
    <w:rsid w:val="00FF13EF"/>
    <w:rsid w:val="00FF4CCB"/>
    <w:rsid w:val="00FF5C6A"/>
    <w:rsid w:val="026F9A5C"/>
    <w:rsid w:val="0F080E57"/>
    <w:rsid w:val="1FECC98C"/>
    <w:rsid w:val="23993686"/>
    <w:rsid w:val="26CAA0C3"/>
    <w:rsid w:val="281A4E20"/>
    <w:rsid w:val="2EF91167"/>
    <w:rsid w:val="2F38A1FB"/>
    <w:rsid w:val="3156A193"/>
    <w:rsid w:val="41311A95"/>
    <w:rsid w:val="4160AE33"/>
    <w:rsid w:val="4ACEA2CC"/>
    <w:rsid w:val="50A1EC71"/>
    <w:rsid w:val="51EF80E7"/>
    <w:rsid w:val="566C904D"/>
    <w:rsid w:val="5C6B2213"/>
    <w:rsid w:val="63854146"/>
    <w:rsid w:val="6A19688A"/>
    <w:rsid w:val="6CDA50C5"/>
    <w:rsid w:val="6D8B6740"/>
    <w:rsid w:val="70D16E2D"/>
    <w:rsid w:val="77C228B4"/>
    <w:rsid w:val="782C14E5"/>
    <w:rsid w:val="7897F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CEC33"/>
  <w15:docId w15:val="{E3993C8B-73CB-4755-AEDB-B77F458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2C98"/>
    <w:pPr>
      <w:spacing w:after="0" w:line="276" w:lineRule="auto"/>
    </w:pPr>
    <w:rPr>
      <w:rFonts w:ascii="Indivisible" w:hAnsi="Indivisible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2C98"/>
    <w:pPr>
      <w:keepNext/>
      <w:keepLines/>
      <w:numPr>
        <w:numId w:val="11"/>
      </w:numPr>
      <w:spacing w:before="360" w:after="120"/>
      <w:ind w:left="431" w:hanging="431"/>
      <w:outlineLvl w:val="0"/>
    </w:pPr>
    <w:rPr>
      <w:rFonts w:ascii="Takeoff A1090" w:eastAsiaTheme="majorEastAsia" w:hAnsi="Takeoff A1090" w:cstheme="majorBidi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2C98"/>
    <w:pPr>
      <w:keepNext/>
      <w:keepLines/>
      <w:numPr>
        <w:ilvl w:val="1"/>
        <w:numId w:val="11"/>
      </w:numPr>
      <w:spacing w:before="240" w:after="120"/>
      <w:ind w:left="578" w:hanging="578"/>
      <w:outlineLvl w:val="1"/>
    </w:pPr>
    <w:rPr>
      <w:rFonts w:ascii="Takeoff A1090" w:eastAsiaTheme="majorEastAsia" w:hAnsi="Takeoff A1090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2C98"/>
    <w:pPr>
      <w:keepNext/>
      <w:keepLines/>
      <w:numPr>
        <w:ilvl w:val="2"/>
        <w:numId w:val="11"/>
      </w:numPr>
      <w:spacing w:before="120" w:after="120"/>
      <w:outlineLvl w:val="2"/>
    </w:pPr>
    <w:rPr>
      <w:rFonts w:ascii="Takeoff A1090" w:eastAsiaTheme="majorEastAsia" w:hAnsi="Takeoff A1090" w:cstheme="majorBidi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2C98"/>
    <w:pPr>
      <w:keepNext/>
      <w:keepLines/>
      <w:numPr>
        <w:ilvl w:val="3"/>
        <w:numId w:val="11"/>
      </w:numPr>
      <w:spacing w:before="40"/>
      <w:ind w:left="862" w:hanging="862"/>
      <w:outlineLvl w:val="3"/>
    </w:pPr>
    <w:rPr>
      <w:rFonts w:ascii="Takeoff A1090" w:eastAsiaTheme="majorEastAsia" w:hAnsi="Takeoff A1090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1ADD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1ADD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1ADD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1ADD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1ADD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68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8F1"/>
    <w:rPr>
      <w:rFonts w:ascii="Indivisible" w:hAnsi="Indivisible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C68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8F1"/>
    <w:rPr>
      <w:rFonts w:ascii="Indivisible" w:hAnsi="Indivisible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2A5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2A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C0F1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2C98"/>
    <w:rPr>
      <w:rFonts w:ascii="Takeoff A1090" w:eastAsiaTheme="majorEastAsia" w:hAnsi="Takeoff A1090" w:cstheme="majorBidi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2C98"/>
    <w:rPr>
      <w:rFonts w:ascii="Takeoff A1090" w:eastAsiaTheme="majorEastAsia" w:hAnsi="Takeoff A1090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2C98"/>
    <w:rPr>
      <w:rFonts w:ascii="Takeoff A1090" w:eastAsiaTheme="majorEastAsia" w:hAnsi="Takeoff A1090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2C98"/>
    <w:rPr>
      <w:rFonts w:ascii="Takeoff A1090" w:eastAsiaTheme="majorEastAsia" w:hAnsi="Takeoff A1090" w:cstheme="majorBidi"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1AD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1AD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1AD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1A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1A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187F15"/>
    <w:pPr>
      <w:spacing w:before="360" w:after="240"/>
      <w:contextualSpacing/>
    </w:pPr>
    <w:rPr>
      <w:rFonts w:ascii="Takeoff A1090" w:eastAsiaTheme="majorEastAsia" w:hAnsi="Takeoff A1090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7F15"/>
    <w:rPr>
      <w:rFonts w:ascii="Takeoff A1090" w:eastAsiaTheme="majorEastAsia" w:hAnsi="Takeoff A1090" w:cstheme="majorBidi"/>
      <w:spacing w:val="-10"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7F15"/>
    <w:pPr>
      <w:numPr>
        <w:ilvl w:val="1"/>
      </w:numPr>
      <w:spacing w:before="240" w:after="120"/>
    </w:pPr>
    <w:rPr>
      <w:rFonts w:ascii="Takeoff A1090" w:eastAsiaTheme="minorEastAsia" w:hAnsi="Takeoff A1090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7F15"/>
    <w:rPr>
      <w:rFonts w:ascii="Takeoff A1090" w:eastAsiaTheme="minorEastAsia" w:hAnsi="Takeoff A1090"/>
      <w:sz w:val="24"/>
    </w:rPr>
  </w:style>
  <w:style w:type="paragraph" w:customStyle="1" w:styleId="Aufzhlung">
    <w:name w:val="Aufzählung"/>
    <w:basedOn w:val="Standard"/>
    <w:qFormat/>
    <w:rsid w:val="009C1ADD"/>
    <w:pPr>
      <w:numPr>
        <w:numId w:val="12"/>
      </w:numPr>
      <w:ind w:left="357" w:hanging="357"/>
    </w:pPr>
  </w:style>
  <w:style w:type="paragraph" w:styleId="Textkrper">
    <w:name w:val="Body Text"/>
    <w:basedOn w:val="Standard"/>
    <w:link w:val="TextkrperZchn"/>
    <w:rsid w:val="00356EF6"/>
    <w:pPr>
      <w:spacing w:line="240" w:lineRule="auto"/>
    </w:pPr>
    <w:rPr>
      <w:rFonts w:ascii="Arial" w:eastAsia="Times New Roman" w:hAnsi="Arial" w:cs="Times New Roman"/>
      <w:szCs w:val="20"/>
      <w:lang w:val="fr-CH"/>
    </w:rPr>
  </w:style>
  <w:style w:type="character" w:customStyle="1" w:styleId="TextkrperZchn">
    <w:name w:val="Textkörper Zchn"/>
    <w:basedOn w:val="Absatz-Standardschriftart"/>
    <w:link w:val="Textkrper"/>
    <w:rsid w:val="00356EF6"/>
    <w:rPr>
      <w:rFonts w:ascii="Arial" w:eastAsia="Times New Roman" w:hAnsi="Arial" w:cs="Times New Roman"/>
      <w:sz w:val="20"/>
      <w:szCs w:val="20"/>
      <w:lang w:val="fr-CH"/>
    </w:rPr>
  </w:style>
  <w:style w:type="paragraph" w:styleId="StandardWeb">
    <w:name w:val="Normal (Web)"/>
    <w:basedOn w:val="Standard"/>
    <w:uiPriority w:val="99"/>
    <w:semiHidden/>
    <w:unhideWhenUsed/>
    <w:rsid w:val="00F74C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684C1D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lang w:eastAsia="de-CH"/>
    </w:rPr>
  </w:style>
  <w:style w:type="character" w:styleId="Hervorhebung">
    <w:name w:val="Emphasis"/>
    <w:basedOn w:val="Absatz-Standardschriftart"/>
    <w:uiPriority w:val="20"/>
    <w:rsid w:val="00F32259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E1179F"/>
    <w:rPr>
      <w:color w:val="808080"/>
    </w:rPr>
  </w:style>
  <w:style w:type="paragraph" w:styleId="Listenabsatz">
    <w:name w:val="List Paragraph"/>
    <w:basedOn w:val="Standard"/>
    <w:uiPriority w:val="34"/>
    <w:qFormat/>
    <w:rsid w:val="006E5D2D"/>
    <w:pPr>
      <w:spacing w:line="240" w:lineRule="auto"/>
      <w:ind w:left="720"/>
    </w:pPr>
    <w:rPr>
      <w:rFonts w:ascii="Calibri" w:hAnsi="Calibri" w:cs="Calibri"/>
      <w:sz w:val="22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310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B6882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9D5B5E"/>
    <w:pPr>
      <w:spacing w:after="0" w:line="240" w:lineRule="auto"/>
    </w:pPr>
    <w:rPr>
      <w:rFonts w:ascii="Indivisible" w:hAnsi="Indivisible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5D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15D3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15D34"/>
    <w:rPr>
      <w:rFonts w:ascii="Indivisible" w:hAnsi="Indivisibl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5D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5D34"/>
    <w:rPr>
      <w:rFonts w:ascii="Indivisible" w:hAnsi="Indivisibl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.gallen-bodensee.ch/files/_OpenFrontend/websites/medien.st.gallen-bodensee.ch/objects/medienmitteilungen/202505/20250515_mm-swisstainable-destination-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tner.st.gallen-bodensee.ch/de/ueber-uns/nachhaltigkeit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gretzcom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v-fst.ch/verband/aktuelles/nachhaltigkeit-als-bereicherung-in-der-10-swisstainable-destination-st-gallen-bodens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adina.heijers@st.gallen-bodensee.ch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.gallen-bodensee.ch/files/_OpenFrontend/websites/medien.st.gallen-bodensee.ch/objects/medienmitteilungen/202505/20250515_mm-swisstainable-destination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c7882-ac93-4e67-9d40-1edf4cfea904">
      <Terms xmlns="http://schemas.microsoft.com/office/infopath/2007/PartnerControls"/>
    </lcf76f155ced4ddcb4097134ff3c332f>
    <TaxCatchAll xmlns="8f3a1ed4-7f24-481e-a4d7-6a4e68c83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47894FADE3D4CBF417AB505069B08" ma:contentTypeVersion="19" ma:contentTypeDescription="Ein neues Dokument erstellen." ma:contentTypeScope="" ma:versionID="ee774d8d607908451a10542f844de452">
  <xsd:schema xmlns:xsd="http://www.w3.org/2001/XMLSchema" xmlns:xs="http://www.w3.org/2001/XMLSchema" xmlns:p="http://schemas.microsoft.com/office/2006/metadata/properties" xmlns:ns2="7dcc7882-ac93-4e67-9d40-1edf4cfea904" xmlns:ns3="8f3a1ed4-7f24-481e-a4d7-6a4e68c83c28" targetNamespace="http://schemas.microsoft.com/office/2006/metadata/properties" ma:root="true" ma:fieldsID="05f56a7e90991d9cefca7b104ac93895" ns2:_="" ns3:_="">
    <xsd:import namespace="7dcc7882-ac93-4e67-9d40-1edf4cfea904"/>
    <xsd:import namespace="8f3a1ed4-7f24-481e-a4d7-6a4e68c83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7882-ac93-4e67-9d40-1edf4cfea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f888ce4-1eeb-4b2a-a776-2c76d04e8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a1ed4-7f24-481e-a4d7-6a4e68c83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0c262-5720-474c-beac-0da2e248a01d}" ma:internalName="TaxCatchAll" ma:showField="CatchAllData" ma:web="8f3a1ed4-7f24-481e-a4d7-6a4e68c83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35243-9572-4F88-966A-F583DD5FD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40F8D-52F3-4F02-B31E-A4CFF5F6033D}">
  <ds:schemaRefs>
    <ds:schemaRef ds:uri="http://schemas.microsoft.com/office/2006/metadata/properties"/>
    <ds:schemaRef ds:uri="http://schemas.microsoft.com/office/infopath/2007/PartnerControls"/>
    <ds:schemaRef ds:uri="7dcc7882-ac93-4e67-9d40-1edf4cfea904"/>
    <ds:schemaRef ds:uri="8f3a1ed4-7f24-481e-a4d7-6a4e68c83c28"/>
  </ds:schemaRefs>
</ds:datastoreItem>
</file>

<file path=customXml/itemProps3.xml><?xml version="1.0" encoding="utf-8"?>
<ds:datastoreItem xmlns:ds="http://schemas.openxmlformats.org/officeDocument/2006/customXml" ds:itemID="{FB1EAC97-2901-42D9-AAD1-3B3D7B72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c7882-ac93-4e67-9d40-1edf4cfea904"/>
    <ds:schemaRef ds:uri="8f3a1ed4-7f24-481e-a4d7-6a4e68c8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FDEBA-8C13-4B5F-961B-FEDA80E39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3386</Characters>
  <Application>Microsoft Office Word</Application>
  <DocSecurity>0</DocSecurity>
  <Lines>28</Lines>
  <Paragraphs>7</Paragraphs>
  <ScaleCrop>false</ScaleCrop>
  <Company>St.Gallen-Bodensee Tourismus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Ladina Maissen</dc:creator>
  <cp:keywords/>
  <dc:description/>
  <cp:lastModifiedBy>Ladina Heijers</cp:lastModifiedBy>
  <cp:revision>203</cp:revision>
  <cp:lastPrinted>2024-11-02T00:01:00Z</cp:lastPrinted>
  <dcterms:created xsi:type="dcterms:W3CDTF">2025-04-11T21:26:00Z</dcterms:created>
  <dcterms:modified xsi:type="dcterms:W3CDTF">2025-05-13T09:08:00Z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0x01010058247894FADE3D4CBF417AB505069B08</vt:lpwstr>
  </property>
  <property fmtid="{D5CDD505-2E9C-101B-9397-08002B2CF9AE}" pid="3" name="Order">
    <vt:r8>34900</vt:r8>
  </property>
  <property fmtid="{D5CDD505-2E9C-101B-9397-08002B2CF9AE}" pid="4" name="MediaServiceImageTags">
    <vt:lpwstr/>
  </property>
</Properties>
</file>