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9951A" w14:textId="77777777" w:rsidR="00BB2D13" w:rsidRPr="000E7426" w:rsidRDefault="00BB2D13" w:rsidP="00BB2D13">
      <w:pPr>
        <w:pStyle w:val="berschrift1"/>
        <w:spacing w:before="0"/>
        <w:rPr>
          <w:sz w:val="24"/>
          <w:szCs w:val="24"/>
        </w:rPr>
      </w:pPr>
      <w:r w:rsidRPr="000E7426">
        <w:rPr>
          <w:sz w:val="24"/>
          <w:szCs w:val="24"/>
        </w:rPr>
        <w:t>Communiqué de presse</w:t>
      </w:r>
    </w:p>
    <w:p w14:paraId="2C165F7E" w14:textId="542BAA14" w:rsidR="00D03889" w:rsidRPr="00BB2D13" w:rsidRDefault="00AD0D13" w:rsidP="00BB2D13">
      <w:pPr>
        <w:pStyle w:val="berschrift1"/>
        <w:rPr>
          <w:sz w:val="24"/>
          <w:szCs w:val="24"/>
        </w:rPr>
      </w:pPr>
      <w:r w:rsidRPr="00AD0D13">
        <w:rPr>
          <w:sz w:val="24"/>
          <w:szCs w:val="24"/>
        </w:rPr>
        <w:t>Les vins vaudois sous les feux de la rampe à Expovina</w:t>
      </w:r>
    </w:p>
    <w:p w14:paraId="30B4A927" w14:textId="41445B4A" w:rsidR="00066BCF" w:rsidRPr="00066BCF" w:rsidRDefault="00024ED7" w:rsidP="00066BCF">
      <w:pPr>
        <w:spacing w:line="360" w:lineRule="auto"/>
        <w:jc w:val="both"/>
        <w:rPr>
          <w:rFonts w:cs="Arial"/>
          <w:b/>
          <w:bCs/>
          <w:sz w:val="20"/>
          <w:szCs w:val="20"/>
          <w:lang w:val="fr-CH"/>
        </w:rPr>
      </w:pPr>
      <w:r>
        <w:rPr>
          <w:rFonts w:cs="Arial"/>
          <w:b/>
          <w:bCs/>
          <w:sz w:val="20"/>
          <w:szCs w:val="20"/>
          <w:lang w:val="fr-CH"/>
        </w:rPr>
        <w:t xml:space="preserve">Berne/Lausanne, le </w:t>
      </w:r>
      <w:r w:rsidR="00E7571D">
        <w:rPr>
          <w:rFonts w:cs="Arial"/>
          <w:b/>
          <w:bCs/>
          <w:sz w:val="20"/>
          <w:szCs w:val="20"/>
          <w:lang w:val="fr-CH"/>
        </w:rPr>
        <w:t>16</w:t>
      </w:r>
      <w:r>
        <w:rPr>
          <w:rFonts w:cs="Arial"/>
          <w:b/>
          <w:bCs/>
          <w:sz w:val="20"/>
          <w:szCs w:val="20"/>
          <w:lang w:val="fr-CH"/>
        </w:rPr>
        <w:t xml:space="preserve"> octobre 2024 : D</w:t>
      </w:r>
      <w:r w:rsidR="00066BCF" w:rsidRPr="00066BCF">
        <w:rPr>
          <w:rFonts w:cs="Arial"/>
          <w:b/>
          <w:bCs/>
          <w:sz w:val="20"/>
          <w:szCs w:val="20"/>
          <w:lang w:val="fr-CH"/>
        </w:rPr>
        <w:t xml:space="preserve">epuis </w:t>
      </w:r>
      <w:r w:rsidR="00066BCF">
        <w:rPr>
          <w:rFonts w:cs="Arial"/>
          <w:b/>
          <w:bCs/>
          <w:sz w:val="20"/>
          <w:szCs w:val="20"/>
          <w:lang w:val="fr-CH"/>
        </w:rPr>
        <w:t>de nombreuses</w:t>
      </w:r>
      <w:r w:rsidR="00066BCF" w:rsidRPr="00066BCF">
        <w:rPr>
          <w:rFonts w:cs="Arial"/>
          <w:b/>
          <w:bCs/>
          <w:sz w:val="20"/>
          <w:szCs w:val="20"/>
          <w:lang w:val="fr-CH"/>
        </w:rPr>
        <w:t xml:space="preserve"> années, </w:t>
      </w:r>
      <w:r>
        <w:rPr>
          <w:rFonts w:cs="Arial"/>
          <w:b/>
          <w:bCs/>
          <w:sz w:val="20"/>
          <w:szCs w:val="20"/>
          <w:lang w:val="fr-CH"/>
        </w:rPr>
        <w:t xml:space="preserve">l’événement zurichois </w:t>
      </w:r>
      <w:r w:rsidR="00066BCF">
        <w:rPr>
          <w:rFonts w:cs="Arial"/>
          <w:b/>
          <w:bCs/>
          <w:sz w:val="20"/>
          <w:szCs w:val="20"/>
          <w:lang w:val="fr-CH"/>
        </w:rPr>
        <w:t>Expovina représente</w:t>
      </w:r>
      <w:r w:rsidR="00066BCF" w:rsidRPr="00066BCF">
        <w:rPr>
          <w:rFonts w:cs="Arial"/>
          <w:b/>
          <w:bCs/>
          <w:sz w:val="20"/>
          <w:szCs w:val="20"/>
          <w:lang w:val="fr-CH"/>
        </w:rPr>
        <w:t xml:space="preserve"> le rendez-vous des amateurs de vin du monde entier. Cette année</w:t>
      </w:r>
      <w:r w:rsidR="00123C0B">
        <w:rPr>
          <w:rFonts w:cs="Arial"/>
          <w:b/>
          <w:bCs/>
          <w:sz w:val="20"/>
          <w:szCs w:val="20"/>
          <w:lang w:val="fr-CH"/>
        </w:rPr>
        <w:t xml:space="preserve"> à nouveau</w:t>
      </w:r>
      <w:r w:rsidR="00066BCF" w:rsidRPr="00066BCF">
        <w:rPr>
          <w:rFonts w:cs="Arial"/>
          <w:b/>
          <w:bCs/>
          <w:sz w:val="20"/>
          <w:szCs w:val="20"/>
          <w:lang w:val="fr-CH"/>
        </w:rPr>
        <w:t>, les drapeaux du canton de Vaud flotteront lors de la</w:t>
      </w:r>
      <w:r w:rsidR="00123C0B">
        <w:rPr>
          <w:rFonts w:cs="Arial"/>
          <w:b/>
          <w:bCs/>
          <w:sz w:val="20"/>
          <w:szCs w:val="20"/>
          <w:lang w:val="fr-CH"/>
        </w:rPr>
        <w:t xml:space="preserve"> fameuse</w:t>
      </w:r>
      <w:r w:rsidR="00066BCF" w:rsidRPr="00066BCF">
        <w:rPr>
          <w:rFonts w:cs="Arial"/>
          <w:b/>
          <w:bCs/>
          <w:sz w:val="20"/>
          <w:szCs w:val="20"/>
          <w:lang w:val="fr-CH"/>
        </w:rPr>
        <w:t xml:space="preserve"> manifestation qui se tiendra du 31 octobre au 14 novembre. </w:t>
      </w:r>
    </w:p>
    <w:p w14:paraId="1DCA0D6B" w14:textId="77777777" w:rsidR="00066BCF" w:rsidRPr="00066BCF" w:rsidRDefault="00066BCF" w:rsidP="00066BCF">
      <w:pPr>
        <w:jc w:val="both"/>
        <w:rPr>
          <w:rFonts w:cs="Arial"/>
          <w:b/>
          <w:bCs/>
          <w:sz w:val="20"/>
          <w:szCs w:val="20"/>
          <w:lang w:val="fr-CH"/>
        </w:rPr>
      </w:pPr>
    </w:p>
    <w:p w14:paraId="7DC62570" w14:textId="0E069343" w:rsidR="00066BCF" w:rsidRPr="00066BCF" w:rsidRDefault="00066BCF" w:rsidP="00066BCF">
      <w:pPr>
        <w:spacing w:before="40" w:after="120" w:line="360" w:lineRule="auto"/>
        <w:ind w:right="-142"/>
        <w:jc w:val="both"/>
        <w:rPr>
          <w:rFonts w:cs="Arial"/>
          <w:sz w:val="20"/>
          <w:szCs w:val="20"/>
          <w:lang w:val="fr-CH"/>
        </w:rPr>
      </w:pPr>
      <w:r w:rsidRPr="00066BCF">
        <w:rPr>
          <w:rFonts w:cs="Arial"/>
          <w:sz w:val="20"/>
          <w:szCs w:val="20"/>
          <w:lang w:val="fr-CH"/>
        </w:rPr>
        <w:t xml:space="preserve">Au fil des ans, l'événement zurichois Expovina est devenu l'un des plus importants salons du vin de Suisse et s'est établi comme une importante plate-forme de rencontre pour un large public ; il s'adresse </w:t>
      </w:r>
      <w:r w:rsidR="00387250">
        <w:rPr>
          <w:rFonts w:cs="Arial"/>
          <w:sz w:val="20"/>
          <w:szCs w:val="20"/>
          <w:lang w:val="fr-CH"/>
        </w:rPr>
        <w:t xml:space="preserve">aussi bien </w:t>
      </w:r>
      <w:r w:rsidRPr="00066BCF">
        <w:rPr>
          <w:rFonts w:cs="Arial"/>
          <w:sz w:val="20"/>
          <w:szCs w:val="20"/>
          <w:lang w:val="fr-CH"/>
        </w:rPr>
        <w:t xml:space="preserve">aux amateurs de vin avertis </w:t>
      </w:r>
      <w:r w:rsidR="00387250">
        <w:rPr>
          <w:rFonts w:cs="Arial"/>
          <w:sz w:val="20"/>
          <w:szCs w:val="20"/>
          <w:lang w:val="fr-CH"/>
        </w:rPr>
        <w:t>qu’</w:t>
      </w:r>
      <w:r w:rsidRPr="00066BCF">
        <w:rPr>
          <w:rFonts w:cs="Arial"/>
          <w:sz w:val="20"/>
          <w:szCs w:val="20"/>
          <w:lang w:val="fr-CH"/>
        </w:rPr>
        <w:t>aux professionnels de la branche viticole.</w:t>
      </w:r>
      <w:r>
        <w:rPr>
          <w:rFonts w:cs="Arial"/>
          <w:sz w:val="20"/>
          <w:szCs w:val="20"/>
          <w:lang w:val="fr-CH"/>
        </w:rPr>
        <w:t xml:space="preserve"> </w:t>
      </w:r>
      <w:r w:rsidRPr="00066BCF">
        <w:rPr>
          <w:rFonts w:cs="Arial"/>
          <w:sz w:val="20"/>
          <w:szCs w:val="20"/>
          <w:lang w:val="fr-CH"/>
        </w:rPr>
        <w:t xml:space="preserve">Le lieu de la foire est un élément essentiel de son succès : </w:t>
      </w:r>
      <w:r w:rsidR="00123C0B" w:rsidRPr="00066BCF">
        <w:rPr>
          <w:rFonts w:cs="Arial"/>
          <w:sz w:val="20"/>
          <w:szCs w:val="20"/>
          <w:lang w:val="fr-CH"/>
        </w:rPr>
        <w:t>amarrés à la Bürkliplatz</w:t>
      </w:r>
      <w:r w:rsidR="00123C0B">
        <w:rPr>
          <w:rFonts w:cs="Arial"/>
          <w:sz w:val="20"/>
          <w:szCs w:val="20"/>
          <w:lang w:val="fr-CH"/>
        </w:rPr>
        <w:t>,</w:t>
      </w:r>
      <w:r w:rsidR="00123C0B" w:rsidRPr="00066BCF">
        <w:rPr>
          <w:rFonts w:cs="Arial"/>
          <w:sz w:val="20"/>
          <w:szCs w:val="20"/>
          <w:lang w:val="fr-CH"/>
        </w:rPr>
        <w:t xml:space="preserve"> </w:t>
      </w:r>
      <w:r w:rsidRPr="00066BCF">
        <w:rPr>
          <w:rFonts w:cs="Arial"/>
          <w:sz w:val="20"/>
          <w:szCs w:val="20"/>
          <w:lang w:val="fr-CH"/>
        </w:rPr>
        <w:t xml:space="preserve">les bateaux de la flotte du lac de Zurich transforment </w:t>
      </w:r>
      <w:r w:rsidR="00123C0B">
        <w:rPr>
          <w:rFonts w:cs="Arial"/>
          <w:sz w:val="20"/>
          <w:szCs w:val="20"/>
          <w:lang w:val="fr-CH"/>
        </w:rPr>
        <w:t xml:space="preserve">à </w:t>
      </w:r>
      <w:r w:rsidRPr="00066BCF">
        <w:rPr>
          <w:rFonts w:cs="Arial"/>
          <w:sz w:val="20"/>
          <w:szCs w:val="20"/>
          <w:lang w:val="fr-CH"/>
        </w:rPr>
        <w:t xml:space="preserve">chaque </w:t>
      </w:r>
      <w:r w:rsidR="00123C0B">
        <w:rPr>
          <w:rFonts w:cs="Arial"/>
          <w:sz w:val="20"/>
          <w:szCs w:val="20"/>
          <w:lang w:val="fr-CH"/>
        </w:rPr>
        <w:t>édition</w:t>
      </w:r>
      <w:r w:rsidRPr="00066BCF">
        <w:rPr>
          <w:rFonts w:cs="Arial"/>
          <w:sz w:val="20"/>
          <w:szCs w:val="20"/>
          <w:lang w:val="fr-CH"/>
        </w:rPr>
        <w:t xml:space="preserve"> la région riveraine en un « paradis du vin flottant ». Près de 160 stands permettent de déguster et commander près de 4</w:t>
      </w:r>
      <w:r w:rsidR="00123C0B">
        <w:rPr>
          <w:rFonts w:cs="Arial"/>
          <w:sz w:val="20"/>
          <w:szCs w:val="20"/>
          <w:lang w:val="fr-CH"/>
        </w:rPr>
        <w:t>’</w:t>
      </w:r>
      <w:r w:rsidRPr="00066BCF">
        <w:rPr>
          <w:rFonts w:cs="Arial"/>
          <w:sz w:val="20"/>
          <w:szCs w:val="20"/>
          <w:lang w:val="fr-CH"/>
        </w:rPr>
        <w:t>000 vins différents. Un programme cadre varié</w:t>
      </w:r>
      <w:r w:rsidR="00123C0B">
        <w:rPr>
          <w:rFonts w:cs="Arial"/>
          <w:sz w:val="20"/>
          <w:szCs w:val="20"/>
          <w:lang w:val="fr-CH"/>
        </w:rPr>
        <w:t xml:space="preserve">, composé notamment de </w:t>
      </w:r>
      <w:r w:rsidRPr="00066BCF">
        <w:rPr>
          <w:rFonts w:cs="Arial"/>
          <w:sz w:val="20"/>
          <w:szCs w:val="20"/>
          <w:lang w:val="fr-CH"/>
        </w:rPr>
        <w:t xml:space="preserve">masterclasses pour débutants et experts, une offre </w:t>
      </w:r>
      <w:r w:rsidR="00123C0B">
        <w:rPr>
          <w:rFonts w:cs="Arial"/>
          <w:sz w:val="20"/>
          <w:szCs w:val="20"/>
          <w:lang w:val="fr-CH"/>
        </w:rPr>
        <w:t>gastronomique alléchante</w:t>
      </w:r>
      <w:r w:rsidRPr="00066BCF">
        <w:rPr>
          <w:rFonts w:cs="Arial"/>
          <w:sz w:val="20"/>
          <w:szCs w:val="20"/>
          <w:lang w:val="fr-CH"/>
        </w:rPr>
        <w:t xml:space="preserve"> ainsi que de nombreux événements garantissent une expérience œnologique inoubliable. </w:t>
      </w:r>
    </w:p>
    <w:p w14:paraId="359724C3" w14:textId="0573189E" w:rsidR="00066BCF" w:rsidRPr="00146C71" w:rsidRDefault="00123C0B" w:rsidP="00066BCF">
      <w:pPr>
        <w:spacing w:before="40" w:after="120" w:line="360" w:lineRule="auto"/>
        <w:ind w:right="-142"/>
        <w:jc w:val="both"/>
        <w:rPr>
          <w:rFonts w:cs="Arial"/>
          <w:b/>
          <w:bCs/>
          <w:sz w:val="20"/>
          <w:szCs w:val="20"/>
          <w:lang w:val="fr-CH"/>
        </w:rPr>
      </w:pPr>
      <w:r w:rsidRPr="00123C0B">
        <w:rPr>
          <w:rFonts w:cs="Arial"/>
          <w:b/>
          <w:bCs/>
          <w:sz w:val="20"/>
          <w:szCs w:val="20"/>
          <w:lang w:val="fr-CH"/>
        </w:rPr>
        <w:t>Un délice pour les papilles</w:t>
      </w:r>
      <w:r>
        <w:rPr>
          <w:rFonts w:cs="Arial"/>
          <w:b/>
          <w:bCs/>
          <w:sz w:val="20"/>
          <w:szCs w:val="20"/>
          <w:lang w:val="fr-CH"/>
        </w:rPr>
        <w:t xml:space="preserve"> proposé par l’Office des Vins vaudois</w:t>
      </w:r>
    </w:p>
    <w:p w14:paraId="3CAF950C" w14:textId="2BF82527" w:rsidR="004B57BA" w:rsidRDefault="004B57BA" w:rsidP="004B57BA">
      <w:pPr>
        <w:spacing w:before="40" w:after="120" w:line="360" w:lineRule="auto"/>
        <w:ind w:right="-142"/>
        <w:jc w:val="both"/>
        <w:rPr>
          <w:rFonts w:cs="Arial"/>
          <w:sz w:val="20"/>
          <w:szCs w:val="20"/>
          <w:lang w:val="fr-CH"/>
        </w:rPr>
      </w:pPr>
      <w:r w:rsidRPr="004B57BA">
        <w:rPr>
          <w:rFonts w:cs="Arial"/>
          <w:sz w:val="20"/>
          <w:szCs w:val="20"/>
          <w:lang w:val="fr-CH"/>
        </w:rPr>
        <w:t xml:space="preserve">L'Office des Vins Vaudois (OVV) sera à nouveau présent pour cette édition 2024 d’Expovina, en tant que co-sponsor de l’événement.  La région viticole du canton de Vaud allie comme nulle autre tradition et innovation : depuis des décennies, les vins vaudois sont synonymes de diversité et de qualité. Les visiteurs pourront s'en convaincre, en se rendant au « Swan Tasting Bar » à bord du ferry « Schwan», ancré pour la première fois à la Bürkliplatz. Une riche sélection de 14 vins monocépages fera honneur à la diversité viticole du canton. Chaque jour, un nouveau vigneron expert présentera ses vins naturels et biologiques, sous la devise « authentique, naturel, inoubliable ». Cette expérience originale se décline en deux étapes ; du 31 octobre au 2 novembre et du 12 au 14 novembre. La présence vaudoise ne se limitera pas uniquement au Swan Tasting Bar. En effet, pas moins de 8 domaines vaudois présenteront leur crus sur différents stands de la foire, ce qui promet une édition riche en découvertes et en bonne humeur si typique du canton. </w:t>
      </w:r>
    </w:p>
    <w:p w14:paraId="01C78F75" w14:textId="10984584" w:rsidR="00146C71" w:rsidRDefault="00146C71" w:rsidP="004B57BA">
      <w:pPr>
        <w:spacing w:before="40" w:after="120" w:line="360" w:lineRule="auto"/>
        <w:ind w:right="-142"/>
        <w:jc w:val="both"/>
        <w:rPr>
          <w:rFonts w:cs="Arial"/>
          <w:sz w:val="20"/>
          <w:szCs w:val="20"/>
          <w:lang w:val="fr-CH"/>
        </w:rPr>
      </w:pPr>
      <w:r>
        <w:rPr>
          <w:rFonts w:cs="Arial"/>
          <w:b/>
          <w:bCs/>
          <w:sz w:val="20"/>
          <w:szCs w:val="20"/>
          <w:lang w:val="fr-CH"/>
        </w:rPr>
        <w:t xml:space="preserve">Un programme riche en couleur </w:t>
      </w:r>
    </w:p>
    <w:p w14:paraId="0518DAE1" w14:textId="33BDB2D9" w:rsidR="008234CD" w:rsidRDefault="00024ED7" w:rsidP="00066BCF">
      <w:pPr>
        <w:spacing w:before="40" w:after="120" w:line="360" w:lineRule="auto"/>
        <w:ind w:right="-142"/>
        <w:jc w:val="both"/>
        <w:rPr>
          <w:rFonts w:cs="Arial"/>
          <w:sz w:val="20"/>
          <w:szCs w:val="20"/>
          <w:lang w:val="fr-CH"/>
        </w:rPr>
      </w:pPr>
      <w:r>
        <w:rPr>
          <w:rFonts w:cs="Arial"/>
          <w:sz w:val="20"/>
          <w:szCs w:val="20"/>
          <w:lang w:val="fr-CH"/>
        </w:rPr>
        <w:t>Par ailleurs, l</w:t>
      </w:r>
      <w:r w:rsidR="00146C71">
        <w:rPr>
          <w:rFonts w:cs="Arial"/>
          <w:sz w:val="20"/>
          <w:szCs w:val="20"/>
          <w:lang w:val="fr-CH"/>
        </w:rPr>
        <w:t xml:space="preserve">es </w:t>
      </w:r>
      <w:r w:rsidR="00F63BCD">
        <w:rPr>
          <w:rFonts w:cs="Arial"/>
          <w:sz w:val="20"/>
          <w:szCs w:val="20"/>
          <w:lang w:val="fr-CH"/>
        </w:rPr>
        <w:t xml:space="preserve">œnophiles </w:t>
      </w:r>
      <w:r w:rsidR="00146C71">
        <w:rPr>
          <w:rFonts w:cs="Arial"/>
          <w:sz w:val="20"/>
          <w:szCs w:val="20"/>
          <w:lang w:val="fr-CH"/>
        </w:rPr>
        <w:t xml:space="preserve">pourront </w:t>
      </w:r>
      <w:r w:rsidR="000F0622">
        <w:rPr>
          <w:rFonts w:cs="Arial"/>
          <w:sz w:val="20"/>
          <w:szCs w:val="20"/>
          <w:lang w:val="fr-CH"/>
        </w:rPr>
        <w:t>se laisser surprendre par la qualité des vins suisses et vaudois,</w:t>
      </w:r>
      <w:r w:rsidR="0053746E" w:rsidRPr="0053746E">
        <w:rPr>
          <w:rFonts w:cs="Arial"/>
          <w:sz w:val="20"/>
          <w:szCs w:val="20"/>
          <w:lang w:val="fr-CH"/>
        </w:rPr>
        <w:t xml:space="preserve"> </w:t>
      </w:r>
      <w:r w:rsidR="0053746E">
        <w:rPr>
          <w:rFonts w:cs="Arial"/>
          <w:sz w:val="20"/>
          <w:szCs w:val="20"/>
          <w:lang w:val="fr-CH"/>
        </w:rPr>
        <w:t>à l’occasion</w:t>
      </w:r>
      <w:r w:rsidR="0053746E" w:rsidRPr="00066BCF">
        <w:rPr>
          <w:rFonts w:cs="Arial"/>
          <w:sz w:val="20"/>
          <w:szCs w:val="20"/>
          <w:lang w:val="fr-CH"/>
        </w:rPr>
        <w:t xml:space="preserve"> de deux « masterclasses »</w:t>
      </w:r>
      <w:r w:rsidR="0053746E">
        <w:rPr>
          <w:rFonts w:cs="Arial"/>
          <w:sz w:val="20"/>
          <w:szCs w:val="20"/>
          <w:lang w:val="fr-CH"/>
        </w:rPr>
        <w:t xml:space="preserve"> qui seront organisées</w:t>
      </w:r>
      <w:r w:rsidR="0053746E" w:rsidRPr="00066BCF">
        <w:rPr>
          <w:rFonts w:cs="Arial"/>
          <w:sz w:val="20"/>
          <w:szCs w:val="20"/>
          <w:lang w:val="fr-CH"/>
        </w:rPr>
        <w:t xml:space="preserve"> </w:t>
      </w:r>
      <w:r w:rsidR="0053746E">
        <w:rPr>
          <w:rFonts w:cs="Arial"/>
          <w:sz w:val="20"/>
          <w:szCs w:val="20"/>
          <w:lang w:val="fr-CH"/>
        </w:rPr>
        <w:t xml:space="preserve">par la </w:t>
      </w:r>
      <w:r w:rsidR="0053746E" w:rsidRPr="0053746E">
        <w:rPr>
          <w:rFonts w:cs="Arial"/>
          <w:sz w:val="20"/>
          <w:szCs w:val="20"/>
          <w:lang w:val="fr-CH"/>
        </w:rPr>
        <w:t xml:space="preserve">Haute </w:t>
      </w:r>
      <w:r w:rsidR="00802EFC">
        <w:rPr>
          <w:rFonts w:cs="Arial"/>
          <w:sz w:val="20"/>
          <w:szCs w:val="20"/>
          <w:lang w:val="fr-CH"/>
        </w:rPr>
        <w:t>éc</w:t>
      </w:r>
      <w:r w:rsidR="0053746E" w:rsidRPr="0053746E">
        <w:rPr>
          <w:rFonts w:cs="Arial"/>
          <w:sz w:val="20"/>
          <w:szCs w:val="20"/>
          <w:lang w:val="fr-CH"/>
        </w:rPr>
        <w:t xml:space="preserve">ole </w:t>
      </w:r>
      <w:r w:rsidR="00802EFC">
        <w:rPr>
          <w:rFonts w:cs="Arial"/>
          <w:sz w:val="20"/>
          <w:szCs w:val="20"/>
          <w:lang w:val="fr-CH"/>
        </w:rPr>
        <w:t>de</w:t>
      </w:r>
      <w:r w:rsidR="0053746E" w:rsidRPr="0053746E">
        <w:rPr>
          <w:rFonts w:cs="Arial"/>
          <w:sz w:val="20"/>
          <w:szCs w:val="20"/>
          <w:lang w:val="fr-CH"/>
        </w:rPr>
        <w:t xml:space="preserve"> viticulture </w:t>
      </w:r>
      <w:r w:rsidR="00802EFC" w:rsidRPr="0053746E">
        <w:rPr>
          <w:rFonts w:cs="Arial"/>
          <w:sz w:val="20"/>
          <w:szCs w:val="20"/>
          <w:lang w:val="fr-CH"/>
        </w:rPr>
        <w:t>et d’œnologie</w:t>
      </w:r>
      <w:r w:rsidR="0053746E" w:rsidRPr="0053746E">
        <w:rPr>
          <w:rFonts w:cs="Arial"/>
          <w:sz w:val="20"/>
          <w:szCs w:val="20"/>
          <w:lang w:val="fr-CH"/>
        </w:rPr>
        <w:t xml:space="preserve"> </w:t>
      </w:r>
      <w:r w:rsidR="0053746E">
        <w:rPr>
          <w:rFonts w:cs="Arial"/>
          <w:sz w:val="20"/>
          <w:szCs w:val="20"/>
          <w:lang w:val="fr-CH"/>
        </w:rPr>
        <w:t xml:space="preserve">de </w:t>
      </w:r>
      <w:r w:rsidR="0053746E" w:rsidRPr="0053746E">
        <w:rPr>
          <w:rFonts w:cs="Arial"/>
          <w:sz w:val="20"/>
          <w:szCs w:val="20"/>
          <w:lang w:val="fr-CH"/>
        </w:rPr>
        <w:t>Changins</w:t>
      </w:r>
      <w:r w:rsidR="008234CD">
        <w:rPr>
          <w:rFonts w:cs="Arial"/>
          <w:sz w:val="20"/>
          <w:szCs w:val="20"/>
          <w:lang w:val="fr-CH"/>
        </w:rPr>
        <w:t xml:space="preserve">. </w:t>
      </w:r>
      <w:r w:rsidR="00802EFC">
        <w:rPr>
          <w:rFonts w:cs="Arial"/>
          <w:sz w:val="20"/>
          <w:szCs w:val="20"/>
          <w:lang w:val="fr-CH"/>
        </w:rPr>
        <w:t xml:space="preserve">Madame Miriam Grischott, </w:t>
      </w:r>
      <w:r w:rsidR="008234CD" w:rsidRPr="008234CD">
        <w:rPr>
          <w:rFonts w:cs="Arial"/>
          <w:sz w:val="20"/>
          <w:szCs w:val="20"/>
          <w:lang w:val="fr-CH"/>
        </w:rPr>
        <w:t>Académicienne du vin</w:t>
      </w:r>
      <w:r w:rsidR="00802EFC">
        <w:rPr>
          <w:rFonts w:cs="Arial"/>
          <w:sz w:val="20"/>
          <w:szCs w:val="20"/>
          <w:lang w:val="fr-CH"/>
        </w:rPr>
        <w:t xml:space="preserve">, </w:t>
      </w:r>
      <w:r w:rsidR="008234CD">
        <w:rPr>
          <w:rFonts w:cs="Arial"/>
          <w:sz w:val="20"/>
          <w:szCs w:val="20"/>
          <w:lang w:val="fr-CH"/>
        </w:rPr>
        <w:t>mènera c</w:t>
      </w:r>
      <w:r w:rsidR="0053746E">
        <w:rPr>
          <w:rFonts w:cs="Arial"/>
          <w:sz w:val="20"/>
          <w:szCs w:val="20"/>
          <w:lang w:val="fr-CH"/>
        </w:rPr>
        <w:t xml:space="preserve">es </w:t>
      </w:r>
      <w:r w:rsidR="008234CD">
        <w:rPr>
          <w:rFonts w:cs="Arial"/>
          <w:sz w:val="20"/>
          <w:szCs w:val="20"/>
          <w:lang w:val="fr-CH"/>
        </w:rPr>
        <w:t>dégustations à l’aveugle</w:t>
      </w:r>
      <w:r w:rsidR="0053746E">
        <w:rPr>
          <w:rFonts w:cs="Arial"/>
          <w:sz w:val="20"/>
          <w:szCs w:val="20"/>
          <w:lang w:val="fr-CH"/>
        </w:rPr>
        <w:t xml:space="preserve"> </w:t>
      </w:r>
      <w:r w:rsidR="008234CD">
        <w:rPr>
          <w:rFonts w:cs="Arial"/>
          <w:sz w:val="20"/>
          <w:szCs w:val="20"/>
          <w:lang w:val="fr-CH"/>
        </w:rPr>
        <w:t xml:space="preserve">qui </w:t>
      </w:r>
      <w:r w:rsidR="0053746E">
        <w:rPr>
          <w:rFonts w:cs="Arial"/>
          <w:sz w:val="20"/>
          <w:szCs w:val="20"/>
          <w:lang w:val="fr-CH"/>
        </w:rPr>
        <w:t xml:space="preserve">mettront les vins suisses </w:t>
      </w:r>
      <w:r w:rsidR="000F0622">
        <w:rPr>
          <w:rFonts w:cs="Arial"/>
          <w:sz w:val="20"/>
          <w:szCs w:val="20"/>
          <w:lang w:val="fr-CH"/>
        </w:rPr>
        <w:t xml:space="preserve">en concurrence avec des </w:t>
      </w:r>
      <w:r w:rsidR="0053746E">
        <w:rPr>
          <w:rFonts w:cs="Arial"/>
          <w:sz w:val="20"/>
          <w:szCs w:val="20"/>
          <w:lang w:val="fr-CH"/>
        </w:rPr>
        <w:t>produits</w:t>
      </w:r>
      <w:r w:rsidR="000F0622">
        <w:rPr>
          <w:rFonts w:cs="Arial"/>
          <w:sz w:val="20"/>
          <w:szCs w:val="20"/>
          <w:lang w:val="fr-CH"/>
        </w:rPr>
        <w:t xml:space="preserve"> internationaux.</w:t>
      </w:r>
      <w:r w:rsidR="008234CD" w:rsidRPr="008234CD">
        <w:rPr>
          <w:rFonts w:cs="Arial"/>
          <w:sz w:val="20"/>
          <w:szCs w:val="20"/>
          <w:lang w:val="fr-CH"/>
        </w:rPr>
        <w:t xml:space="preserve"> </w:t>
      </w:r>
      <w:r w:rsidR="008234CD" w:rsidRPr="00066BCF">
        <w:rPr>
          <w:rFonts w:cs="Arial"/>
          <w:sz w:val="20"/>
          <w:szCs w:val="20"/>
          <w:lang w:val="fr-CH"/>
        </w:rPr>
        <w:t>Ces masterclasses, également adaptées aux débutants, auront lieu le 2 novembre de 15h30 à 16h30 et le 13 novembre de 17h30 à 18h30.</w:t>
      </w:r>
    </w:p>
    <w:p w14:paraId="0A4CF85F" w14:textId="0F41F9AB" w:rsidR="00AD49D0" w:rsidRDefault="00123C0B" w:rsidP="00146C71">
      <w:pPr>
        <w:spacing w:before="40" w:after="120" w:line="360" w:lineRule="auto"/>
        <w:ind w:right="-142"/>
        <w:jc w:val="both"/>
        <w:rPr>
          <w:rFonts w:cs="Arial"/>
          <w:sz w:val="20"/>
          <w:szCs w:val="20"/>
          <w:lang w:val="fr-CH"/>
        </w:rPr>
      </w:pPr>
      <w:r>
        <w:rPr>
          <w:rFonts w:cs="Arial"/>
          <w:sz w:val="20"/>
          <w:szCs w:val="20"/>
          <w:lang w:val="fr-CH"/>
        </w:rPr>
        <w:lastRenderedPageBreak/>
        <w:t xml:space="preserve">L’Office des Vins Vaudois se réjouit </w:t>
      </w:r>
      <w:r w:rsidR="00024ED7" w:rsidRPr="00024ED7">
        <w:rPr>
          <w:rFonts w:cs="Arial"/>
          <w:sz w:val="20"/>
          <w:szCs w:val="20"/>
          <w:lang w:val="fr-CH"/>
        </w:rPr>
        <w:t>d'accueillir de nombreux amateurs de vin</w:t>
      </w:r>
      <w:r w:rsidR="00024ED7">
        <w:rPr>
          <w:rFonts w:cs="Arial"/>
          <w:sz w:val="20"/>
          <w:szCs w:val="20"/>
          <w:lang w:val="fr-CH"/>
        </w:rPr>
        <w:t xml:space="preserve"> à Zurich</w:t>
      </w:r>
      <w:r w:rsidR="00024ED7" w:rsidRPr="00024ED7">
        <w:rPr>
          <w:rFonts w:cs="Arial"/>
          <w:sz w:val="20"/>
          <w:szCs w:val="20"/>
          <w:lang w:val="fr-CH"/>
        </w:rPr>
        <w:t xml:space="preserve"> lors </w:t>
      </w:r>
      <w:r w:rsidR="00024ED7">
        <w:rPr>
          <w:rFonts w:cs="Arial"/>
          <w:sz w:val="20"/>
          <w:szCs w:val="20"/>
          <w:lang w:val="fr-CH"/>
        </w:rPr>
        <w:t xml:space="preserve">de cette nouvelle édition </w:t>
      </w:r>
      <w:r w:rsidR="00024ED7" w:rsidRPr="00024ED7">
        <w:rPr>
          <w:rFonts w:cs="Arial"/>
          <w:sz w:val="20"/>
          <w:szCs w:val="20"/>
          <w:lang w:val="fr-CH"/>
        </w:rPr>
        <w:t>d'Expovina et de leur faire découvrir ses crus d'exception.</w:t>
      </w:r>
    </w:p>
    <w:p w14:paraId="1F56C381" w14:textId="130B24E8" w:rsidR="00AD49D0" w:rsidRDefault="00AD49D0" w:rsidP="00146C71">
      <w:pPr>
        <w:spacing w:before="40" w:after="120" w:line="360" w:lineRule="auto"/>
        <w:ind w:right="-142"/>
        <w:jc w:val="both"/>
        <w:rPr>
          <w:rFonts w:cs="Arial"/>
          <w:sz w:val="20"/>
          <w:szCs w:val="20"/>
          <w:lang w:val="fr-CH"/>
        </w:rPr>
      </w:pPr>
      <w:r>
        <w:rPr>
          <w:rFonts w:cs="Arial"/>
          <w:sz w:val="20"/>
          <w:szCs w:val="20"/>
          <w:lang w:val="fr-CH"/>
        </w:rPr>
        <w:t>Informations et matériels supplémentaires :</w:t>
      </w:r>
    </w:p>
    <w:p w14:paraId="746D78E7" w14:textId="77777777" w:rsidR="00AD49D0" w:rsidRDefault="00AD49D0" w:rsidP="00146C71">
      <w:pPr>
        <w:pStyle w:val="Listenabsatz"/>
        <w:numPr>
          <w:ilvl w:val="0"/>
          <w:numId w:val="4"/>
        </w:numPr>
        <w:spacing w:before="40" w:line="360" w:lineRule="auto"/>
        <w:ind w:right="-142"/>
        <w:jc w:val="both"/>
        <w:rPr>
          <w:rFonts w:ascii="Arial" w:hAnsi="Arial" w:cs="Arial"/>
          <w:lang w:val="fr-CH"/>
        </w:rPr>
      </w:pPr>
      <w:r w:rsidRPr="00AD49D0">
        <w:rPr>
          <w:rFonts w:ascii="Arial" w:hAnsi="Arial" w:cs="Arial"/>
          <w:lang w:val="fr-CH"/>
        </w:rPr>
        <w:t xml:space="preserve">Visuels sur la présence de l’OVV à </w:t>
      </w:r>
      <w:r w:rsidR="00021009" w:rsidRPr="00AD49D0">
        <w:rPr>
          <w:rFonts w:ascii="Arial" w:hAnsi="Arial" w:cs="Arial"/>
          <w:lang w:val="fr-CH"/>
        </w:rPr>
        <w:t>Expovina</w:t>
      </w:r>
      <w:r w:rsidRPr="00AD49D0">
        <w:rPr>
          <w:rFonts w:ascii="Arial" w:hAnsi="Arial" w:cs="Arial"/>
          <w:lang w:val="fr-CH"/>
        </w:rPr>
        <w:t xml:space="preserve"> : </w:t>
      </w:r>
      <w:hyperlink r:id="rId8" w:history="1">
        <w:r w:rsidR="00961902" w:rsidRPr="00AD49D0">
          <w:rPr>
            <w:rStyle w:val="Hyperlink"/>
            <w:rFonts w:ascii="Arial" w:hAnsi="Arial" w:cs="Arial"/>
            <w:lang w:val="fr-CH"/>
          </w:rPr>
          <w:t>dossier des annonces du catalogue officiel</w:t>
        </w:r>
      </w:hyperlink>
      <w:r w:rsidRPr="00AD49D0">
        <w:rPr>
          <w:rFonts w:ascii="Arial" w:hAnsi="Arial" w:cs="Arial"/>
          <w:lang w:val="fr-CH"/>
        </w:rPr>
        <w:t xml:space="preserve"> </w:t>
      </w:r>
    </w:p>
    <w:p w14:paraId="5AA7538F" w14:textId="48A30084" w:rsidR="00AD49D0" w:rsidRPr="00AD49D0" w:rsidRDefault="00AD49D0" w:rsidP="00AD49D0">
      <w:pPr>
        <w:pStyle w:val="Listenabsatz"/>
        <w:numPr>
          <w:ilvl w:val="0"/>
          <w:numId w:val="4"/>
        </w:numPr>
        <w:spacing w:before="40" w:line="360" w:lineRule="auto"/>
        <w:ind w:right="-142"/>
        <w:jc w:val="both"/>
        <w:rPr>
          <w:rFonts w:asciiTheme="minorHAnsi" w:hAnsiTheme="minorHAnsi" w:cstheme="minorHAnsi"/>
          <w:lang w:val="fr-CH"/>
        </w:rPr>
      </w:pPr>
      <w:r w:rsidRPr="00AD49D0">
        <w:rPr>
          <w:rFonts w:asciiTheme="minorHAnsi" w:hAnsiTheme="minorHAnsi" w:cstheme="minorHAnsi"/>
          <w:lang w:val="fr-CH"/>
        </w:rPr>
        <w:t>Liste des vins</w:t>
      </w:r>
      <w:r w:rsidR="004E4C5B">
        <w:rPr>
          <w:rFonts w:asciiTheme="minorHAnsi" w:hAnsiTheme="minorHAnsi" w:cstheme="minorHAnsi"/>
          <w:lang w:val="fr-CH"/>
        </w:rPr>
        <w:t xml:space="preserve"> sélectionnés et des encaveurs présents</w:t>
      </w:r>
      <w:r>
        <w:rPr>
          <w:rFonts w:asciiTheme="minorHAnsi" w:hAnsiTheme="minorHAnsi" w:cstheme="minorHAnsi"/>
          <w:lang w:val="fr-CH"/>
        </w:rPr>
        <w:t xml:space="preserve"> : </w:t>
      </w:r>
      <w:hyperlink r:id="rId9" w:history="1">
        <w:r w:rsidR="00F35E70" w:rsidRPr="00F35E70">
          <w:rPr>
            <w:rStyle w:val="Hyperlink"/>
            <w:rFonts w:asciiTheme="minorHAnsi" w:hAnsiTheme="minorHAnsi" w:cstheme="minorHAnsi"/>
            <w:lang w:val="fr-CH"/>
          </w:rPr>
          <w:t>lien suivant</w:t>
        </w:r>
      </w:hyperlink>
    </w:p>
    <w:p w14:paraId="7F1D0C16" w14:textId="21DAB23D" w:rsidR="00AD49D0" w:rsidRDefault="00AD49D0" w:rsidP="00AD49D0">
      <w:pPr>
        <w:pStyle w:val="Listenabsatz"/>
        <w:numPr>
          <w:ilvl w:val="0"/>
          <w:numId w:val="4"/>
        </w:numPr>
        <w:spacing w:before="40" w:line="360" w:lineRule="auto"/>
        <w:ind w:right="-142"/>
        <w:jc w:val="both"/>
        <w:rPr>
          <w:rFonts w:asciiTheme="minorHAnsi" w:hAnsiTheme="minorHAnsi" w:cstheme="minorHAnsi"/>
          <w:lang w:val="fr-CH"/>
        </w:rPr>
      </w:pPr>
      <w:r w:rsidRPr="00AD49D0">
        <w:rPr>
          <w:rFonts w:asciiTheme="minorHAnsi" w:hAnsiTheme="minorHAnsi" w:cstheme="minorHAnsi"/>
          <w:lang w:val="fr-CH"/>
        </w:rPr>
        <w:t>Photos (avec copyright ©Expovina)</w:t>
      </w:r>
      <w:r w:rsidR="00E94242">
        <w:rPr>
          <w:rFonts w:asciiTheme="minorHAnsi" w:hAnsiTheme="minorHAnsi" w:cstheme="minorHAnsi"/>
          <w:lang w:val="fr-CH"/>
        </w:rPr>
        <w:t> :</w:t>
      </w:r>
      <w:r w:rsidRPr="00AD49D0">
        <w:rPr>
          <w:rFonts w:asciiTheme="minorHAnsi" w:hAnsiTheme="minorHAnsi" w:cstheme="minorHAnsi"/>
          <w:lang w:val="fr-CH"/>
        </w:rPr>
        <w:t xml:space="preserve"> </w:t>
      </w:r>
      <w:hyperlink r:id="rId10" w:history="1">
        <w:r w:rsidRPr="00AD49D0">
          <w:rPr>
            <w:rStyle w:val="Hyperlink"/>
            <w:rFonts w:asciiTheme="minorHAnsi" w:hAnsiTheme="minorHAnsi" w:cstheme="minorHAnsi"/>
            <w:lang w:val="fr-CH"/>
          </w:rPr>
          <w:t>lien suivant</w:t>
        </w:r>
      </w:hyperlink>
      <w:r w:rsidRPr="00AD49D0">
        <w:rPr>
          <w:rFonts w:asciiTheme="minorHAnsi" w:hAnsiTheme="minorHAnsi" w:cstheme="minorHAnsi"/>
          <w:lang w:val="fr-CH"/>
        </w:rPr>
        <w:t xml:space="preserve">. </w:t>
      </w:r>
    </w:p>
    <w:p w14:paraId="59A3DCB1" w14:textId="6EA953D8" w:rsidR="00F35E70" w:rsidRDefault="00E94242" w:rsidP="00F35E70">
      <w:pPr>
        <w:pStyle w:val="Listenabsatz"/>
        <w:numPr>
          <w:ilvl w:val="0"/>
          <w:numId w:val="4"/>
        </w:numPr>
        <w:spacing w:before="40" w:line="360" w:lineRule="auto"/>
        <w:ind w:right="-142"/>
        <w:jc w:val="both"/>
        <w:rPr>
          <w:rFonts w:asciiTheme="minorHAnsi" w:hAnsiTheme="minorHAnsi" w:cstheme="minorHAnsi"/>
          <w:lang w:val="en-GB"/>
        </w:rPr>
      </w:pPr>
      <w:r>
        <w:rPr>
          <w:rFonts w:asciiTheme="minorHAnsi" w:hAnsiTheme="minorHAnsi" w:cstheme="minorHAnsi"/>
          <w:lang w:val="en-GB"/>
        </w:rPr>
        <w:t>Liens</w:t>
      </w:r>
      <w:r w:rsidR="00AD49D0" w:rsidRPr="00F35E70">
        <w:rPr>
          <w:rFonts w:asciiTheme="minorHAnsi" w:hAnsiTheme="minorHAnsi" w:cstheme="minorHAnsi"/>
          <w:lang w:val="en-GB"/>
        </w:rPr>
        <w:t xml:space="preserve"> web</w:t>
      </w:r>
      <w:r w:rsidR="00F35E70" w:rsidRPr="00F35E70">
        <w:rPr>
          <w:rFonts w:asciiTheme="minorHAnsi" w:hAnsiTheme="minorHAnsi" w:cstheme="minorHAnsi"/>
          <w:lang w:val="en-GB"/>
        </w:rPr>
        <w:t>s</w:t>
      </w:r>
      <w:r w:rsidR="00AD49D0" w:rsidRPr="00F35E70">
        <w:rPr>
          <w:rFonts w:asciiTheme="minorHAnsi" w:hAnsiTheme="minorHAnsi" w:cstheme="minorHAnsi"/>
          <w:lang w:val="en-GB"/>
        </w:rPr>
        <w:t>:</w:t>
      </w:r>
    </w:p>
    <w:p w14:paraId="5EAFCA4E" w14:textId="04487364" w:rsidR="007714CC" w:rsidRDefault="00F35E70" w:rsidP="00F35E70">
      <w:pPr>
        <w:pStyle w:val="Listenabsatz"/>
        <w:numPr>
          <w:ilvl w:val="1"/>
          <w:numId w:val="4"/>
        </w:numPr>
        <w:spacing w:before="40" w:line="360" w:lineRule="auto"/>
        <w:ind w:right="-142"/>
        <w:jc w:val="both"/>
        <w:rPr>
          <w:rFonts w:asciiTheme="minorHAnsi" w:hAnsiTheme="minorHAnsi" w:cstheme="minorHAnsi"/>
          <w:lang w:val="en-GB"/>
        </w:rPr>
      </w:pPr>
      <w:hyperlink r:id="rId11" w:history="1">
        <w:r w:rsidRPr="00F35E70">
          <w:rPr>
            <w:rStyle w:val="Hyperlink"/>
            <w:rFonts w:asciiTheme="minorHAnsi" w:hAnsiTheme="minorHAnsi" w:cstheme="minorHAnsi"/>
            <w:lang w:val="en-GB"/>
          </w:rPr>
          <w:t>Expovina</w:t>
        </w:r>
      </w:hyperlink>
      <w:r>
        <w:rPr>
          <w:rFonts w:asciiTheme="minorHAnsi" w:hAnsiTheme="minorHAnsi" w:cstheme="minorHAnsi"/>
          <w:lang w:val="en-GB"/>
        </w:rPr>
        <w:t xml:space="preserve"> </w:t>
      </w:r>
    </w:p>
    <w:p w14:paraId="269FC7D1" w14:textId="10BAD576" w:rsidR="00F35E70" w:rsidRDefault="00F35E70" w:rsidP="00F35E70">
      <w:pPr>
        <w:pStyle w:val="Listenabsatz"/>
        <w:numPr>
          <w:ilvl w:val="1"/>
          <w:numId w:val="4"/>
        </w:numPr>
        <w:spacing w:before="40" w:line="360" w:lineRule="auto"/>
        <w:ind w:right="-142"/>
        <w:jc w:val="both"/>
        <w:rPr>
          <w:rFonts w:asciiTheme="minorHAnsi" w:hAnsiTheme="minorHAnsi" w:cstheme="minorHAnsi"/>
          <w:lang w:val="en-GB"/>
        </w:rPr>
      </w:pPr>
      <w:hyperlink r:id="rId12" w:history="1">
        <w:r w:rsidRPr="00F35E70">
          <w:rPr>
            <w:rStyle w:val="Hyperlink"/>
            <w:rFonts w:asciiTheme="minorHAnsi" w:hAnsiTheme="minorHAnsi" w:cstheme="minorHAnsi"/>
            <w:lang w:val="en-GB"/>
          </w:rPr>
          <w:t>Masterclass</w:t>
        </w:r>
      </w:hyperlink>
    </w:p>
    <w:p w14:paraId="5779DA47" w14:textId="657A077F" w:rsidR="00F35E70" w:rsidRPr="00F35E70" w:rsidRDefault="00F35E70" w:rsidP="00F35E70">
      <w:pPr>
        <w:pStyle w:val="Listenabsatz"/>
        <w:numPr>
          <w:ilvl w:val="1"/>
          <w:numId w:val="4"/>
        </w:numPr>
        <w:spacing w:before="40" w:line="360" w:lineRule="auto"/>
        <w:ind w:right="-142"/>
        <w:jc w:val="both"/>
        <w:rPr>
          <w:rFonts w:asciiTheme="minorHAnsi" w:hAnsiTheme="minorHAnsi" w:cstheme="minorHAnsi"/>
          <w:lang w:val="en-GB"/>
        </w:rPr>
      </w:pPr>
      <w:hyperlink r:id="rId13" w:history="1">
        <w:r w:rsidRPr="00F35E70">
          <w:rPr>
            <w:rStyle w:val="Hyperlink"/>
            <w:rFonts w:asciiTheme="minorHAnsi" w:hAnsiTheme="minorHAnsi" w:cstheme="minorHAnsi"/>
            <w:lang w:val="de-CH"/>
          </w:rPr>
          <w:t>Swan Tasting Bar </w:t>
        </w:r>
      </w:hyperlink>
    </w:p>
    <w:p w14:paraId="22D175D1" w14:textId="30579B93" w:rsidR="009B4908" w:rsidRPr="00F35E70" w:rsidRDefault="00146C71" w:rsidP="00F35E70">
      <w:pPr>
        <w:rPr>
          <w:sz w:val="20"/>
          <w:szCs w:val="20"/>
          <w:lang w:val="en-GB"/>
        </w:rPr>
      </w:pPr>
      <w:r w:rsidRPr="00F35E70">
        <w:rPr>
          <w:sz w:val="20"/>
          <w:szCs w:val="20"/>
          <w:lang w:val="en-GB"/>
        </w:rPr>
        <w:t xml:space="preserve"> </w:t>
      </w:r>
    </w:p>
    <w:p w14:paraId="33F74C14" w14:textId="77777777" w:rsidR="00A26ECD" w:rsidRPr="000E7426" w:rsidRDefault="00A26ECD" w:rsidP="00232AFC">
      <w:pPr>
        <w:pBdr>
          <w:top w:val="single" w:sz="4" w:space="2" w:color="000000"/>
          <w:left w:val="single" w:sz="4" w:space="4" w:color="000000"/>
          <w:bottom w:val="single" w:sz="4" w:space="1" w:color="000000"/>
          <w:right w:val="single" w:sz="4" w:space="4" w:color="000000"/>
          <w:between w:val="nil"/>
        </w:pBdr>
        <w:spacing w:line="312" w:lineRule="auto"/>
        <w:ind w:right="-144"/>
        <w:jc w:val="both"/>
        <w:rPr>
          <w:rFonts w:cs="Arial"/>
          <w:b/>
          <w:bCs/>
          <w:sz w:val="18"/>
          <w:szCs w:val="18"/>
          <w:lang w:val="fr-CH"/>
        </w:rPr>
      </w:pPr>
      <w:r w:rsidRPr="000E7426">
        <w:rPr>
          <w:rFonts w:cs="Arial"/>
          <w:b/>
          <w:bCs/>
          <w:sz w:val="18"/>
          <w:szCs w:val="18"/>
          <w:lang w:val="fr-CH"/>
        </w:rPr>
        <w:t>Pour de plus amples informations (média):</w:t>
      </w:r>
    </w:p>
    <w:p w14:paraId="051698B4" w14:textId="0F00438F" w:rsidR="001315A1" w:rsidRPr="000E7426" w:rsidRDefault="0008692E" w:rsidP="00232AFC">
      <w:pPr>
        <w:pBdr>
          <w:top w:val="single" w:sz="4" w:space="2" w:color="000000"/>
          <w:left w:val="single" w:sz="4" w:space="4" w:color="000000"/>
          <w:bottom w:val="single" w:sz="4" w:space="1" w:color="000000"/>
          <w:right w:val="single" w:sz="4" w:space="4" w:color="000000"/>
          <w:between w:val="nil"/>
        </w:pBdr>
        <w:spacing w:line="312" w:lineRule="auto"/>
        <w:ind w:right="-144"/>
        <w:jc w:val="both"/>
        <w:rPr>
          <w:rFonts w:cs="Arial"/>
          <w:sz w:val="18"/>
          <w:szCs w:val="18"/>
          <w:lang w:val="fr-CH"/>
        </w:rPr>
      </w:pPr>
      <w:r>
        <w:rPr>
          <w:rFonts w:cs="Arial"/>
          <w:sz w:val="18"/>
          <w:szCs w:val="18"/>
          <w:lang w:val="fr-CH"/>
        </w:rPr>
        <w:t>Benjamin Ponce</w:t>
      </w:r>
      <w:r w:rsidR="003504EA" w:rsidRPr="000E7426">
        <w:rPr>
          <w:rFonts w:cs="Arial"/>
          <w:sz w:val="18"/>
          <w:szCs w:val="18"/>
          <w:lang w:val="fr-CH"/>
        </w:rPr>
        <w:t xml:space="preserve"> &amp; </w:t>
      </w:r>
      <w:r w:rsidR="0088736F" w:rsidRPr="000E7426">
        <w:rPr>
          <w:rFonts w:cs="Arial"/>
          <w:sz w:val="18"/>
          <w:szCs w:val="18"/>
          <w:lang w:val="fr-CH"/>
        </w:rPr>
        <w:t>Gere Gretz,</w:t>
      </w:r>
      <w:r w:rsidR="00D9153D" w:rsidRPr="000E7426">
        <w:rPr>
          <w:rFonts w:cs="Arial"/>
          <w:sz w:val="18"/>
          <w:szCs w:val="18"/>
          <w:lang w:val="fr-CH"/>
        </w:rPr>
        <w:t xml:space="preserve"> </w:t>
      </w:r>
      <w:r w:rsidR="00A26ECD" w:rsidRPr="000E7426">
        <w:rPr>
          <w:rFonts w:cs="Arial"/>
          <w:sz w:val="18"/>
          <w:szCs w:val="18"/>
          <w:lang w:val="fr-CH"/>
        </w:rPr>
        <w:t xml:space="preserve">Service de presse </w:t>
      </w:r>
      <w:r w:rsidR="009F2C1E">
        <w:rPr>
          <w:rFonts w:cs="Arial"/>
          <w:sz w:val="18"/>
          <w:szCs w:val="18"/>
          <w:lang w:val="fr-CH"/>
        </w:rPr>
        <w:t>Office des Vins Vaudois</w:t>
      </w:r>
    </w:p>
    <w:p w14:paraId="1EEB739E" w14:textId="61F0F506" w:rsidR="001315A1" w:rsidRPr="009F2C1E" w:rsidRDefault="0088736F" w:rsidP="00232AFC">
      <w:pPr>
        <w:pBdr>
          <w:top w:val="single" w:sz="4" w:space="2" w:color="000000"/>
          <w:left w:val="single" w:sz="4" w:space="4" w:color="000000"/>
          <w:bottom w:val="single" w:sz="4" w:space="1" w:color="000000"/>
          <w:right w:val="single" w:sz="4" w:space="4" w:color="000000"/>
          <w:between w:val="nil"/>
        </w:pBdr>
        <w:spacing w:line="312" w:lineRule="auto"/>
        <w:ind w:right="-144"/>
        <w:jc w:val="both"/>
        <w:rPr>
          <w:rFonts w:cs="Arial"/>
          <w:sz w:val="18"/>
          <w:szCs w:val="18"/>
        </w:rPr>
      </w:pPr>
      <w:r w:rsidRPr="009F2C1E">
        <w:rPr>
          <w:rFonts w:cs="Arial"/>
          <w:sz w:val="18"/>
          <w:szCs w:val="18"/>
        </w:rPr>
        <w:t>c/o Gretz Communications AG</w:t>
      </w:r>
      <w:r w:rsidR="001315A1" w:rsidRPr="009F2C1E">
        <w:rPr>
          <w:rFonts w:cs="Arial"/>
          <w:sz w:val="18"/>
          <w:szCs w:val="18"/>
        </w:rPr>
        <w:t xml:space="preserve">, </w:t>
      </w:r>
      <w:r w:rsidRPr="009F2C1E">
        <w:rPr>
          <w:rFonts w:cs="Arial"/>
          <w:sz w:val="18"/>
          <w:szCs w:val="18"/>
        </w:rPr>
        <w:t>Zähringerstrasse 16, 3012 Bern</w:t>
      </w:r>
      <w:r w:rsidR="00A26ECD" w:rsidRPr="009F2C1E">
        <w:rPr>
          <w:rFonts w:cs="Arial"/>
          <w:sz w:val="18"/>
          <w:szCs w:val="18"/>
        </w:rPr>
        <w:t>e</w:t>
      </w:r>
    </w:p>
    <w:p w14:paraId="00161D5E" w14:textId="3FA545C0" w:rsidR="009B4908" w:rsidRPr="000E7426" w:rsidRDefault="00A26ECD" w:rsidP="00232AFC">
      <w:pPr>
        <w:pBdr>
          <w:top w:val="single" w:sz="4" w:space="2" w:color="000000"/>
          <w:left w:val="single" w:sz="4" w:space="4" w:color="000000"/>
          <w:bottom w:val="single" w:sz="4" w:space="1" w:color="000000"/>
          <w:right w:val="single" w:sz="4" w:space="4" w:color="000000"/>
          <w:between w:val="nil"/>
        </w:pBdr>
        <w:spacing w:line="312" w:lineRule="auto"/>
        <w:ind w:right="-144"/>
        <w:jc w:val="both"/>
        <w:rPr>
          <w:rFonts w:cs="Arial"/>
          <w:sz w:val="18"/>
          <w:szCs w:val="18"/>
          <w:lang w:val="fr-CH"/>
        </w:rPr>
      </w:pPr>
      <w:r w:rsidRPr="000E7426">
        <w:rPr>
          <w:rFonts w:cs="Arial"/>
          <w:sz w:val="18"/>
          <w:szCs w:val="18"/>
          <w:lang w:val="fr-CH"/>
        </w:rPr>
        <w:t>Téléphone 031 300 30 70</w:t>
      </w:r>
      <w:r w:rsidR="00A80542" w:rsidRPr="000E7426">
        <w:rPr>
          <w:rFonts w:cs="Arial"/>
          <w:sz w:val="18"/>
          <w:szCs w:val="18"/>
          <w:lang w:val="fr-CH"/>
        </w:rPr>
        <w:t>;</w:t>
      </w:r>
      <w:r w:rsidRPr="000E7426">
        <w:rPr>
          <w:rFonts w:cs="Arial"/>
          <w:sz w:val="18"/>
          <w:szCs w:val="18"/>
          <w:lang w:val="fr-CH"/>
        </w:rPr>
        <w:t xml:space="preserve"> E-Mail: </w:t>
      </w:r>
      <w:hyperlink r:id="rId14" w:history="1">
        <w:r w:rsidRPr="000E7426">
          <w:rPr>
            <w:rStyle w:val="Hyperlink"/>
            <w:rFonts w:cs="Arial"/>
            <w:color w:val="auto"/>
            <w:sz w:val="18"/>
            <w:szCs w:val="18"/>
            <w:lang w:val="fr-CH"/>
          </w:rPr>
          <w:t>info@gretzcom.ch</w:t>
        </w:r>
      </w:hyperlink>
    </w:p>
    <w:p w14:paraId="210A5702" w14:textId="77777777" w:rsidR="00300951" w:rsidRPr="000E7426" w:rsidRDefault="00300951" w:rsidP="00DB4466">
      <w:pPr>
        <w:spacing w:line="312" w:lineRule="auto"/>
        <w:ind w:right="-144"/>
        <w:jc w:val="both"/>
        <w:rPr>
          <w:rFonts w:cs="Arial"/>
          <w:lang w:val="fr-CH"/>
        </w:rPr>
      </w:pPr>
      <w:bookmarkStart w:id="0" w:name="_Hlk98852052"/>
    </w:p>
    <w:p w14:paraId="3BE809FE" w14:textId="18663408" w:rsidR="00A26ECD" w:rsidRPr="00C52A3B" w:rsidRDefault="00A26ECD" w:rsidP="009F2C1E">
      <w:pPr>
        <w:jc w:val="both"/>
        <w:rPr>
          <w:rFonts w:cs="Arial"/>
          <w:sz w:val="18"/>
          <w:szCs w:val="18"/>
          <w:lang w:val="fr-CH"/>
        </w:rPr>
      </w:pPr>
      <w:r w:rsidRPr="00C52A3B">
        <w:rPr>
          <w:rFonts w:cs="Arial"/>
          <w:b/>
          <w:bCs/>
          <w:sz w:val="18"/>
          <w:szCs w:val="18"/>
          <w:lang w:val="fr-CH"/>
        </w:rPr>
        <w:t xml:space="preserve">À propos de </w:t>
      </w:r>
      <w:r w:rsidR="009F2C1E">
        <w:rPr>
          <w:rFonts w:cs="Arial"/>
          <w:b/>
          <w:bCs/>
          <w:sz w:val="18"/>
          <w:szCs w:val="18"/>
          <w:lang w:val="fr-CH"/>
        </w:rPr>
        <w:t xml:space="preserve">l’Office des Vins Vaudois </w:t>
      </w:r>
      <w:r w:rsidRPr="00C52A3B">
        <w:rPr>
          <w:rFonts w:cs="Arial"/>
          <w:b/>
          <w:bCs/>
          <w:sz w:val="18"/>
          <w:szCs w:val="18"/>
          <w:lang w:val="fr-CH"/>
        </w:rPr>
        <w:t xml:space="preserve">: </w:t>
      </w:r>
      <w:r w:rsidR="009F2C1E" w:rsidRPr="009F2C1E">
        <w:rPr>
          <w:rFonts w:cs="Arial"/>
          <w:sz w:val="18"/>
          <w:szCs w:val="18"/>
          <w:lang w:val="fr-CH"/>
        </w:rPr>
        <w:t>L'Office des Vins Vaudois (OVV) est le l'organisme dédié à la promotion et à la valorisation des vins du canton de Vaud. Sa mission est de mettre en avant le riche patrimoine viticole vaudois, caractérisé par ses cépages uniques, ses huit AOC et la passion de ses vignerons. À travers une série d'initiatives, événements et collaborations, l'OVV vise à renforcer la reconnaissance des vins vaudois sur le marché national. Avec une approche axée sur l'authenticité, la qualité et la durabilité, l'Office s'engage à représenter au mieux les intérêts des vignerons vaudois.</w:t>
      </w:r>
    </w:p>
    <w:bookmarkEnd w:id="0"/>
    <w:p w14:paraId="5832AB65" w14:textId="290E2BA7" w:rsidR="005A6C56" w:rsidRPr="000E7426" w:rsidRDefault="005A6C56" w:rsidP="00B94A5F">
      <w:pPr>
        <w:ind w:right="-142"/>
        <w:jc w:val="both"/>
        <w:rPr>
          <w:rFonts w:cs="Arial"/>
          <w:sz w:val="18"/>
          <w:szCs w:val="18"/>
          <w:lang w:val="fr-CH"/>
        </w:rPr>
      </w:pPr>
    </w:p>
    <w:sectPr w:rsidR="005A6C56" w:rsidRPr="000E7426">
      <w:headerReference w:type="default" r:id="rId15"/>
      <w:endnotePr>
        <w:numFmt w:val="decimal"/>
      </w:endnotePr>
      <w:pgSz w:w="11906" w:h="16838"/>
      <w:pgMar w:top="2722" w:right="1418" w:bottom="1134" w:left="1418"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97D2F" w14:textId="77777777" w:rsidR="00EC4A5D" w:rsidRDefault="00EC4A5D">
      <w:r>
        <w:separator/>
      </w:r>
    </w:p>
  </w:endnote>
  <w:endnote w:type="continuationSeparator" w:id="0">
    <w:p w14:paraId="08B9EE40" w14:textId="77777777" w:rsidR="00EC4A5D" w:rsidRDefault="00EC4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ECC12" w14:textId="77777777" w:rsidR="00EC4A5D" w:rsidRDefault="00EC4A5D">
      <w:r>
        <w:separator/>
      </w:r>
    </w:p>
  </w:footnote>
  <w:footnote w:type="continuationSeparator" w:id="0">
    <w:p w14:paraId="57EE0057" w14:textId="77777777" w:rsidR="00EC4A5D" w:rsidRDefault="00EC4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7B4F" w14:textId="6CC61A5E" w:rsidR="009B4908" w:rsidRDefault="00C52A3B">
    <w:pPr>
      <w:pStyle w:val="Kopfzeile"/>
      <w:tabs>
        <w:tab w:val="left" w:pos="2694"/>
      </w:tabs>
    </w:pPr>
    <w:r>
      <w:rPr>
        <w:noProof/>
      </w:rPr>
      <w:drawing>
        <wp:anchor distT="0" distB="0" distL="114300" distR="114300" simplePos="0" relativeHeight="251659264" behindDoc="0" locked="0" layoutInCell="1" allowOverlap="1" wp14:anchorId="06EE85BB" wp14:editId="57899C75">
          <wp:simplePos x="0" y="0"/>
          <wp:positionH relativeFrom="column">
            <wp:posOffset>4299585</wp:posOffset>
          </wp:positionH>
          <wp:positionV relativeFrom="paragraph">
            <wp:posOffset>-69215</wp:posOffset>
          </wp:positionV>
          <wp:extent cx="1869189" cy="981075"/>
          <wp:effectExtent l="0" t="0" r="0" b="0"/>
          <wp:wrapNone/>
          <wp:docPr id="60170366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703664" name="Grafi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9189" cy="981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1077F"/>
    <w:multiLevelType w:val="hybridMultilevel"/>
    <w:tmpl w:val="133ADEE6"/>
    <w:lvl w:ilvl="0" w:tplc="4C0E254A">
      <w:numFmt w:val="bullet"/>
      <w:lvlText w:val=""/>
      <w:lvlJc w:val="left"/>
      <w:pPr>
        <w:ind w:left="720" w:hanging="360"/>
      </w:pPr>
      <w:rPr>
        <w:rFonts w:ascii="Wingdings" w:eastAsia="Aptos" w:hAnsi="Wingdings"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 w15:restartNumberingAfterBreak="0">
    <w:nsid w:val="2C0E4262"/>
    <w:multiLevelType w:val="hybridMultilevel"/>
    <w:tmpl w:val="CC6E22BC"/>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3" w15:restartNumberingAfterBreak="0">
    <w:nsid w:val="77D8766F"/>
    <w:multiLevelType w:val="hybridMultilevel"/>
    <w:tmpl w:val="9A4E1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517162498">
    <w:abstractNumId w:val="2"/>
  </w:num>
  <w:num w:numId="2" w16cid:durableId="1126656776">
    <w:abstractNumId w:val="4"/>
  </w:num>
  <w:num w:numId="3" w16cid:durableId="597567356">
    <w:abstractNumId w:val="3"/>
  </w:num>
  <w:num w:numId="4" w16cid:durableId="2059814623">
    <w:abstractNumId w:val="1"/>
  </w:num>
  <w:num w:numId="5" w16cid:durableId="266088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47C8"/>
    <w:rsid w:val="00006CD5"/>
    <w:rsid w:val="0001165A"/>
    <w:rsid w:val="00014E73"/>
    <w:rsid w:val="000165AD"/>
    <w:rsid w:val="00021009"/>
    <w:rsid w:val="0002142C"/>
    <w:rsid w:val="00024ED7"/>
    <w:rsid w:val="00033B33"/>
    <w:rsid w:val="00066BCF"/>
    <w:rsid w:val="00067980"/>
    <w:rsid w:val="0007142A"/>
    <w:rsid w:val="0007763A"/>
    <w:rsid w:val="00082281"/>
    <w:rsid w:val="00084D6F"/>
    <w:rsid w:val="0008692E"/>
    <w:rsid w:val="000915AB"/>
    <w:rsid w:val="000A026C"/>
    <w:rsid w:val="000C1C3F"/>
    <w:rsid w:val="000C2FAD"/>
    <w:rsid w:val="000C7D24"/>
    <w:rsid w:val="000D7654"/>
    <w:rsid w:val="000E7426"/>
    <w:rsid w:val="000F0622"/>
    <w:rsid w:val="000F4485"/>
    <w:rsid w:val="000F5318"/>
    <w:rsid w:val="0010168B"/>
    <w:rsid w:val="001046BB"/>
    <w:rsid w:val="00111BC6"/>
    <w:rsid w:val="00112AA1"/>
    <w:rsid w:val="00123C0B"/>
    <w:rsid w:val="001315A1"/>
    <w:rsid w:val="00133196"/>
    <w:rsid w:val="001344A9"/>
    <w:rsid w:val="00136DCA"/>
    <w:rsid w:val="00146C71"/>
    <w:rsid w:val="001557DD"/>
    <w:rsid w:val="00167163"/>
    <w:rsid w:val="00173AC4"/>
    <w:rsid w:val="00176C7D"/>
    <w:rsid w:val="00184E77"/>
    <w:rsid w:val="001A37E3"/>
    <w:rsid w:val="001D7404"/>
    <w:rsid w:val="001E5559"/>
    <w:rsid w:val="001E7906"/>
    <w:rsid w:val="001F016D"/>
    <w:rsid w:val="001F6735"/>
    <w:rsid w:val="0020084D"/>
    <w:rsid w:val="00210604"/>
    <w:rsid w:val="002121F6"/>
    <w:rsid w:val="00232AFC"/>
    <w:rsid w:val="00251C5C"/>
    <w:rsid w:val="00255369"/>
    <w:rsid w:val="002563A8"/>
    <w:rsid w:val="002738B1"/>
    <w:rsid w:val="00277261"/>
    <w:rsid w:val="00277A7C"/>
    <w:rsid w:val="00287A29"/>
    <w:rsid w:val="00291B12"/>
    <w:rsid w:val="002958B0"/>
    <w:rsid w:val="00297FCE"/>
    <w:rsid w:val="002A5169"/>
    <w:rsid w:val="002C36B9"/>
    <w:rsid w:val="002C4CC0"/>
    <w:rsid w:val="002D196E"/>
    <w:rsid w:val="002D3005"/>
    <w:rsid w:val="002E6DE3"/>
    <w:rsid w:val="002F137B"/>
    <w:rsid w:val="002F6CF7"/>
    <w:rsid w:val="00300951"/>
    <w:rsid w:val="003141AB"/>
    <w:rsid w:val="003161F0"/>
    <w:rsid w:val="00323F4D"/>
    <w:rsid w:val="00327AF6"/>
    <w:rsid w:val="00333179"/>
    <w:rsid w:val="003412EE"/>
    <w:rsid w:val="003504EA"/>
    <w:rsid w:val="00355CE9"/>
    <w:rsid w:val="00355CF6"/>
    <w:rsid w:val="00375939"/>
    <w:rsid w:val="00387250"/>
    <w:rsid w:val="00387D11"/>
    <w:rsid w:val="003A0D0A"/>
    <w:rsid w:val="003A3341"/>
    <w:rsid w:val="003A6FDA"/>
    <w:rsid w:val="003C62D5"/>
    <w:rsid w:val="003D3F11"/>
    <w:rsid w:val="003E00C9"/>
    <w:rsid w:val="003E318A"/>
    <w:rsid w:val="003E44C4"/>
    <w:rsid w:val="00404B9D"/>
    <w:rsid w:val="00434BB8"/>
    <w:rsid w:val="00437390"/>
    <w:rsid w:val="0045632D"/>
    <w:rsid w:val="00462452"/>
    <w:rsid w:val="00477EB0"/>
    <w:rsid w:val="0048092B"/>
    <w:rsid w:val="00485A85"/>
    <w:rsid w:val="004B57BA"/>
    <w:rsid w:val="004B5F3D"/>
    <w:rsid w:val="004E36C2"/>
    <w:rsid w:val="004E4C5B"/>
    <w:rsid w:val="004F4038"/>
    <w:rsid w:val="005031A5"/>
    <w:rsid w:val="005344CF"/>
    <w:rsid w:val="0053746E"/>
    <w:rsid w:val="005400AE"/>
    <w:rsid w:val="00545698"/>
    <w:rsid w:val="00552480"/>
    <w:rsid w:val="00560CCD"/>
    <w:rsid w:val="005611DD"/>
    <w:rsid w:val="0056208D"/>
    <w:rsid w:val="0056327C"/>
    <w:rsid w:val="0057459C"/>
    <w:rsid w:val="005755C4"/>
    <w:rsid w:val="0057606E"/>
    <w:rsid w:val="00576559"/>
    <w:rsid w:val="00586B20"/>
    <w:rsid w:val="005910A9"/>
    <w:rsid w:val="005A2DB6"/>
    <w:rsid w:val="005A6C56"/>
    <w:rsid w:val="005B2A19"/>
    <w:rsid w:val="005B3F44"/>
    <w:rsid w:val="005B5D88"/>
    <w:rsid w:val="005D42CE"/>
    <w:rsid w:val="005D573C"/>
    <w:rsid w:val="005E6749"/>
    <w:rsid w:val="00612E2D"/>
    <w:rsid w:val="00625563"/>
    <w:rsid w:val="00680648"/>
    <w:rsid w:val="00684972"/>
    <w:rsid w:val="00685ACC"/>
    <w:rsid w:val="006A68DE"/>
    <w:rsid w:val="006B1CED"/>
    <w:rsid w:val="006C59B7"/>
    <w:rsid w:val="006E3041"/>
    <w:rsid w:val="006F0F3C"/>
    <w:rsid w:val="006F276F"/>
    <w:rsid w:val="0070159A"/>
    <w:rsid w:val="007106EE"/>
    <w:rsid w:val="00713BEF"/>
    <w:rsid w:val="00715257"/>
    <w:rsid w:val="00720185"/>
    <w:rsid w:val="00723B68"/>
    <w:rsid w:val="00766E1F"/>
    <w:rsid w:val="007714CC"/>
    <w:rsid w:val="00777552"/>
    <w:rsid w:val="007805FE"/>
    <w:rsid w:val="00780F76"/>
    <w:rsid w:val="00783835"/>
    <w:rsid w:val="00784E13"/>
    <w:rsid w:val="007A3D80"/>
    <w:rsid w:val="007D3116"/>
    <w:rsid w:val="007E0301"/>
    <w:rsid w:val="007F5EBD"/>
    <w:rsid w:val="007F74C7"/>
    <w:rsid w:val="00800F07"/>
    <w:rsid w:val="00802EFC"/>
    <w:rsid w:val="00807409"/>
    <w:rsid w:val="00812F54"/>
    <w:rsid w:val="008234CD"/>
    <w:rsid w:val="008325F2"/>
    <w:rsid w:val="00841504"/>
    <w:rsid w:val="0086047D"/>
    <w:rsid w:val="00870998"/>
    <w:rsid w:val="00881DB2"/>
    <w:rsid w:val="008833FB"/>
    <w:rsid w:val="0088736F"/>
    <w:rsid w:val="008931B7"/>
    <w:rsid w:val="0089591C"/>
    <w:rsid w:val="008B7A5D"/>
    <w:rsid w:val="008C3ABA"/>
    <w:rsid w:val="008D5E6C"/>
    <w:rsid w:val="00914F87"/>
    <w:rsid w:val="00934E1B"/>
    <w:rsid w:val="00947522"/>
    <w:rsid w:val="00960E0D"/>
    <w:rsid w:val="00961902"/>
    <w:rsid w:val="00961FE7"/>
    <w:rsid w:val="009637A7"/>
    <w:rsid w:val="009830CC"/>
    <w:rsid w:val="0098393A"/>
    <w:rsid w:val="00992116"/>
    <w:rsid w:val="00995B4B"/>
    <w:rsid w:val="00997A58"/>
    <w:rsid w:val="009A2D08"/>
    <w:rsid w:val="009B4908"/>
    <w:rsid w:val="009C53B9"/>
    <w:rsid w:val="009D2651"/>
    <w:rsid w:val="009E3B9E"/>
    <w:rsid w:val="009F02E9"/>
    <w:rsid w:val="009F2C1E"/>
    <w:rsid w:val="009F6655"/>
    <w:rsid w:val="00A00245"/>
    <w:rsid w:val="00A06143"/>
    <w:rsid w:val="00A12AFB"/>
    <w:rsid w:val="00A13841"/>
    <w:rsid w:val="00A15DE4"/>
    <w:rsid w:val="00A26ECD"/>
    <w:rsid w:val="00A32A44"/>
    <w:rsid w:val="00A411C4"/>
    <w:rsid w:val="00A460BC"/>
    <w:rsid w:val="00A51AD3"/>
    <w:rsid w:val="00A52E11"/>
    <w:rsid w:val="00A539E7"/>
    <w:rsid w:val="00A61FCB"/>
    <w:rsid w:val="00A73B87"/>
    <w:rsid w:val="00A80542"/>
    <w:rsid w:val="00A87371"/>
    <w:rsid w:val="00A9339F"/>
    <w:rsid w:val="00AA1BF8"/>
    <w:rsid w:val="00AA4F79"/>
    <w:rsid w:val="00AB7F72"/>
    <w:rsid w:val="00AC2154"/>
    <w:rsid w:val="00AC7F29"/>
    <w:rsid w:val="00AD0D13"/>
    <w:rsid w:val="00AD21E8"/>
    <w:rsid w:val="00AD49D0"/>
    <w:rsid w:val="00AD4FC6"/>
    <w:rsid w:val="00AE3DF3"/>
    <w:rsid w:val="00AE6466"/>
    <w:rsid w:val="00AF189D"/>
    <w:rsid w:val="00B0771D"/>
    <w:rsid w:val="00B114E6"/>
    <w:rsid w:val="00B17C16"/>
    <w:rsid w:val="00B30216"/>
    <w:rsid w:val="00B50B0E"/>
    <w:rsid w:val="00B519A8"/>
    <w:rsid w:val="00B62561"/>
    <w:rsid w:val="00B727A4"/>
    <w:rsid w:val="00B86C66"/>
    <w:rsid w:val="00B87D00"/>
    <w:rsid w:val="00B9467E"/>
    <w:rsid w:val="00B94A5F"/>
    <w:rsid w:val="00BB2884"/>
    <w:rsid w:val="00BB2D13"/>
    <w:rsid w:val="00BC4540"/>
    <w:rsid w:val="00BD0582"/>
    <w:rsid w:val="00BD0988"/>
    <w:rsid w:val="00BD5592"/>
    <w:rsid w:val="00BE17FA"/>
    <w:rsid w:val="00BE52BF"/>
    <w:rsid w:val="00BF278B"/>
    <w:rsid w:val="00BF593E"/>
    <w:rsid w:val="00C0517A"/>
    <w:rsid w:val="00C20699"/>
    <w:rsid w:val="00C35725"/>
    <w:rsid w:val="00C35B3F"/>
    <w:rsid w:val="00C424F2"/>
    <w:rsid w:val="00C424F4"/>
    <w:rsid w:val="00C500CA"/>
    <w:rsid w:val="00C52A3B"/>
    <w:rsid w:val="00C53EF9"/>
    <w:rsid w:val="00C814A3"/>
    <w:rsid w:val="00C849DD"/>
    <w:rsid w:val="00C86F31"/>
    <w:rsid w:val="00C91D74"/>
    <w:rsid w:val="00CB1B5A"/>
    <w:rsid w:val="00CB47DD"/>
    <w:rsid w:val="00CB664F"/>
    <w:rsid w:val="00CD2A38"/>
    <w:rsid w:val="00CE1DB5"/>
    <w:rsid w:val="00CF03BC"/>
    <w:rsid w:val="00CF3A8E"/>
    <w:rsid w:val="00D03889"/>
    <w:rsid w:val="00D04B5F"/>
    <w:rsid w:val="00D14D7A"/>
    <w:rsid w:val="00D4204D"/>
    <w:rsid w:val="00D70381"/>
    <w:rsid w:val="00D72380"/>
    <w:rsid w:val="00D72EBB"/>
    <w:rsid w:val="00D74031"/>
    <w:rsid w:val="00D804CA"/>
    <w:rsid w:val="00D862E3"/>
    <w:rsid w:val="00D9153D"/>
    <w:rsid w:val="00DB4466"/>
    <w:rsid w:val="00DB44DB"/>
    <w:rsid w:val="00DB4FAA"/>
    <w:rsid w:val="00DB5636"/>
    <w:rsid w:val="00DD0F04"/>
    <w:rsid w:val="00DD7C2B"/>
    <w:rsid w:val="00DE42AC"/>
    <w:rsid w:val="00DE5D77"/>
    <w:rsid w:val="00DE636F"/>
    <w:rsid w:val="00DF48F5"/>
    <w:rsid w:val="00E039DF"/>
    <w:rsid w:val="00E13381"/>
    <w:rsid w:val="00E14C6C"/>
    <w:rsid w:val="00E34249"/>
    <w:rsid w:val="00E4420D"/>
    <w:rsid w:val="00E46493"/>
    <w:rsid w:val="00E47205"/>
    <w:rsid w:val="00E61632"/>
    <w:rsid w:val="00E7571D"/>
    <w:rsid w:val="00E75C9E"/>
    <w:rsid w:val="00E93520"/>
    <w:rsid w:val="00E94242"/>
    <w:rsid w:val="00E97E22"/>
    <w:rsid w:val="00EB5F86"/>
    <w:rsid w:val="00EC4A5D"/>
    <w:rsid w:val="00EC4CB8"/>
    <w:rsid w:val="00EE7D90"/>
    <w:rsid w:val="00EF519E"/>
    <w:rsid w:val="00F0336C"/>
    <w:rsid w:val="00F06D61"/>
    <w:rsid w:val="00F111B4"/>
    <w:rsid w:val="00F121C8"/>
    <w:rsid w:val="00F13B39"/>
    <w:rsid w:val="00F209D3"/>
    <w:rsid w:val="00F35E70"/>
    <w:rsid w:val="00F36BC6"/>
    <w:rsid w:val="00F50359"/>
    <w:rsid w:val="00F55A6F"/>
    <w:rsid w:val="00F60438"/>
    <w:rsid w:val="00F63BCD"/>
    <w:rsid w:val="00F80383"/>
    <w:rsid w:val="00F80E96"/>
    <w:rsid w:val="00F83F27"/>
    <w:rsid w:val="00F85126"/>
    <w:rsid w:val="00F95A4C"/>
    <w:rsid w:val="00F97875"/>
    <w:rsid w:val="00FA7FAB"/>
    <w:rsid w:val="00FE3803"/>
    <w:rsid w:val="00FE38B1"/>
    <w:rsid w:val="00FF3D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1BC6"/>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styleId="NichtaufgelsteErwhnung">
    <w:name w:val="Unresolved Mention"/>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20975">
      <w:bodyDiv w:val="1"/>
      <w:marLeft w:val="0"/>
      <w:marRight w:val="0"/>
      <w:marTop w:val="0"/>
      <w:marBottom w:val="0"/>
      <w:divBdr>
        <w:top w:val="none" w:sz="0" w:space="0" w:color="auto"/>
        <w:left w:val="none" w:sz="0" w:space="0" w:color="auto"/>
        <w:bottom w:val="none" w:sz="0" w:space="0" w:color="auto"/>
        <w:right w:val="none" w:sz="0" w:space="0" w:color="auto"/>
      </w:divBdr>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1135485353">
      <w:bodyDiv w:val="1"/>
      <w:marLeft w:val="0"/>
      <w:marRight w:val="0"/>
      <w:marTop w:val="0"/>
      <w:marBottom w:val="0"/>
      <w:divBdr>
        <w:top w:val="none" w:sz="0" w:space="0" w:color="auto"/>
        <w:left w:val="none" w:sz="0" w:space="0" w:color="auto"/>
        <w:bottom w:val="none" w:sz="0" w:space="0" w:color="auto"/>
        <w:right w:val="none" w:sz="0" w:space="0" w:color="auto"/>
      </w:divBdr>
    </w:div>
    <w:div w:id="1156651171">
      <w:bodyDiv w:val="1"/>
      <w:marLeft w:val="0"/>
      <w:marRight w:val="0"/>
      <w:marTop w:val="0"/>
      <w:marBottom w:val="0"/>
      <w:divBdr>
        <w:top w:val="none" w:sz="0" w:space="0" w:color="auto"/>
        <w:left w:val="none" w:sz="0" w:space="0" w:color="auto"/>
        <w:bottom w:val="none" w:sz="0" w:space="0" w:color="auto"/>
        <w:right w:val="none" w:sz="0" w:space="0" w:color="auto"/>
      </w:divBdr>
    </w:div>
    <w:div w:id="1182936462">
      <w:bodyDiv w:val="1"/>
      <w:marLeft w:val="0"/>
      <w:marRight w:val="0"/>
      <w:marTop w:val="0"/>
      <w:marBottom w:val="0"/>
      <w:divBdr>
        <w:top w:val="none" w:sz="0" w:space="0" w:color="auto"/>
        <w:left w:val="none" w:sz="0" w:space="0" w:color="auto"/>
        <w:bottom w:val="none" w:sz="0" w:space="0" w:color="auto"/>
        <w:right w:val="none" w:sz="0" w:space="0" w:color="auto"/>
      </w:divBdr>
    </w:div>
    <w:div w:id="1213924853">
      <w:bodyDiv w:val="1"/>
      <w:marLeft w:val="0"/>
      <w:marRight w:val="0"/>
      <w:marTop w:val="0"/>
      <w:marBottom w:val="0"/>
      <w:divBdr>
        <w:top w:val="none" w:sz="0" w:space="0" w:color="auto"/>
        <w:left w:val="none" w:sz="0" w:space="0" w:color="auto"/>
        <w:bottom w:val="none" w:sz="0" w:space="0" w:color="auto"/>
        <w:right w:val="none" w:sz="0" w:space="0" w:color="auto"/>
      </w:divBdr>
    </w:div>
    <w:div w:id="1252854350">
      <w:bodyDiv w:val="1"/>
      <w:marLeft w:val="0"/>
      <w:marRight w:val="0"/>
      <w:marTop w:val="0"/>
      <w:marBottom w:val="0"/>
      <w:divBdr>
        <w:top w:val="none" w:sz="0" w:space="0" w:color="auto"/>
        <w:left w:val="none" w:sz="0" w:space="0" w:color="auto"/>
        <w:bottom w:val="none" w:sz="0" w:space="0" w:color="auto"/>
        <w:right w:val="none" w:sz="0" w:space="0" w:color="auto"/>
      </w:divBdr>
    </w:div>
    <w:div w:id="1324161696">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454668271">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714383854">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o/kf8f5fuzv07gtf9zn7hxs/AIJCTrz-sfQ-fnpGo5TiTD0?rlkey=y7em2rn83kwwu79uy7g2n0uzn&amp;e=1&amp;dl=0" TargetMode="External"/><Relationship Id="rId13" Type="http://schemas.openxmlformats.org/officeDocument/2006/relationships/hyperlink" Target="https://expovina.ch/de-ch/weinschiff/guest_region_swan_tasting_b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xpovina.ch/de-ch/weinschiff/masterclass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povina.ch/de-c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ropbox.com/scl/fo/kjwr6d8n3s870twhmxw8e/h?rlkey=3u1gwmeux37bf0h1p89vm4g4f&amp;e=1&amp;dl=0" TargetMode="External"/><Relationship Id="rId4" Type="http://schemas.openxmlformats.org/officeDocument/2006/relationships/settings" Target="settings.xml"/><Relationship Id="rId9" Type="http://schemas.openxmlformats.org/officeDocument/2006/relationships/hyperlink" Target="https://we.tl/t-a0StD161ib" TargetMode="External"/><Relationship Id="rId14" Type="http://schemas.openxmlformats.org/officeDocument/2006/relationships/hyperlink" Target="mailto:info@gretzcom.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40A5F-1D7C-462B-B77A-17C4EF53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4042</Characters>
  <Application>Microsoft Office Word</Application>
  <DocSecurity>0</DocSecurity>
  <Lines>33</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Ursula (Gretz Communications AG)</dc:creator>
  <cp:keywords/>
  <dc:description/>
  <cp:lastModifiedBy>Nico Krebser (Gretz Communications AG)</cp:lastModifiedBy>
  <cp:revision>4</cp:revision>
  <cp:lastPrinted>2023-10-19T08:57:00Z</cp:lastPrinted>
  <dcterms:created xsi:type="dcterms:W3CDTF">2024-10-10T14:23:00Z</dcterms:created>
  <dcterms:modified xsi:type="dcterms:W3CDTF">2024-10-25T06:45:00Z</dcterms:modified>
</cp:coreProperties>
</file>