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A81CD0B" w:rsidR="00F33B3F" w:rsidRPr="00091738" w:rsidRDefault="00091738" w:rsidP="00892F1C">
      <w:pPr>
        <w:pStyle w:val="berschrift1"/>
        <w:spacing w:before="0" w:line="269" w:lineRule="auto"/>
        <w:rPr>
          <w:rFonts w:asciiTheme="majorHAnsi" w:hAnsiTheme="majorHAnsi" w:cstheme="majorHAnsi"/>
          <w:sz w:val="24"/>
          <w:szCs w:val="24"/>
        </w:rPr>
      </w:pPr>
      <w:r w:rsidRPr="00091738">
        <w:rPr>
          <w:rFonts w:asciiTheme="majorHAnsi" w:hAnsiTheme="majorHAnsi" w:cstheme="majorHAnsi"/>
          <w:sz w:val="24"/>
          <w:szCs w:val="24"/>
        </w:rPr>
        <w:t>Communiqué de presse</w:t>
      </w:r>
    </w:p>
    <w:p w14:paraId="21589FD9" w14:textId="7660B45C" w:rsidR="00A51C30" w:rsidRPr="00091738" w:rsidRDefault="001E59F4" w:rsidP="00892F1C">
      <w:pPr>
        <w:spacing w:line="269" w:lineRule="auto"/>
        <w:jc w:val="both"/>
        <w:rPr>
          <w:rFonts w:asciiTheme="majorHAnsi" w:hAnsiTheme="majorHAnsi" w:cstheme="majorHAnsi"/>
          <w:b/>
          <w:bCs/>
          <w:lang w:val="fr-CH"/>
        </w:rPr>
      </w:pPr>
      <w:r>
        <w:rPr>
          <w:rFonts w:asciiTheme="majorHAnsi" w:eastAsia="Times New Roman" w:hAnsiTheme="majorHAnsi" w:cstheme="majorHAnsi"/>
          <w:b/>
          <w:bCs/>
          <w:kern w:val="1"/>
          <w:sz w:val="32"/>
          <w:szCs w:val="32"/>
          <w:lang w:val="fr-CH"/>
        </w:rPr>
        <w:t>Ouverture du nouveau</w:t>
      </w:r>
      <w:r w:rsidR="008D2627" w:rsidRPr="008D2627">
        <w:rPr>
          <w:rFonts w:asciiTheme="majorHAnsi" w:eastAsia="Times New Roman" w:hAnsiTheme="majorHAnsi" w:cstheme="majorHAnsi"/>
          <w:b/>
          <w:bCs/>
          <w:kern w:val="1"/>
          <w:sz w:val="32"/>
          <w:szCs w:val="32"/>
          <w:lang w:val="fr-CH"/>
        </w:rPr>
        <w:t xml:space="preserve"> Bike Trail Weissenstein</w:t>
      </w:r>
    </w:p>
    <w:p w14:paraId="6DD5871E" w14:textId="77777777" w:rsidR="008D2627" w:rsidRPr="001E59F4" w:rsidRDefault="008D2627" w:rsidP="00091738">
      <w:pPr>
        <w:pStyle w:val="KeinLeerraum"/>
        <w:spacing w:line="269" w:lineRule="auto"/>
        <w:jc w:val="both"/>
        <w:rPr>
          <w:rFonts w:asciiTheme="majorHAnsi" w:hAnsiTheme="majorHAnsi" w:cstheme="majorHAnsi"/>
          <w:b/>
          <w:bCs/>
          <w:lang w:val="fr-CH"/>
        </w:rPr>
      </w:pPr>
    </w:p>
    <w:p w14:paraId="00C2F1E8" w14:textId="4D290BB1" w:rsidR="00091738" w:rsidRPr="00B31F8A" w:rsidRDefault="00091738" w:rsidP="00091738">
      <w:pPr>
        <w:pStyle w:val="KeinLeerraum"/>
        <w:spacing w:line="269" w:lineRule="auto"/>
        <w:jc w:val="both"/>
        <w:rPr>
          <w:rFonts w:asciiTheme="majorHAnsi" w:hAnsiTheme="majorHAnsi" w:cstheme="majorHAnsi"/>
          <w:b/>
          <w:bCs/>
          <w:lang w:val="fr-CH"/>
        </w:rPr>
      </w:pPr>
      <w:r w:rsidRPr="00B31F8A">
        <w:rPr>
          <w:rFonts w:asciiTheme="majorHAnsi" w:hAnsiTheme="majorHAnsi" w:cstheme="majorHAnsi"/>
          <w:b/>
          <w:bCs/>
          <w:lang w:val="fr-CH"/>
        </w:rPr>
        <w:t>Soleure</w:t>
      </w:r>
      <w:r w:rsidR="00F33B3F" w:rsidRPr="00B31F8A">
        <w:rPr>
          <w:rFonts w:asciiTheme="majorHAnsi" w:hAnsiTheme="majorHAnsi" w:cstheme="majorHAnsi"/>
          <w:b/>
          <w:bCs/>
          <w:lang w:val="fr-CH"/>
        </w:rPr>
        <w:t>/Bern</w:t>
      </w:r>
      <w:r w:rsidRPr="00B31F8A">
        <w:rPr>
          <w:rFonts w:asciiTheme="majorHAnsi" w:hAnsiTheme="majorHAnsi" w:cstheme="majorHAnsi"/>
          <w:b/>
          <w:bCs/>
          <w:lang w:val="fr-CH"/>
        </w:rPr>
        <w:t>e</w:t>
      </w:r>
      <w:r w:rsidR="00F33B3F" w:rsidRPr="00B31F8A">
        <w:rPr>
          <w:rFonts w:asciiTheme="majorHAnsi" w:hAnsiTheme="majorHAnsi" w:cstheme="majorHAnsi"/>
          <w:b/>
          <w:bCs/>
          <w:lang w:val="fr-CH"/>
        </w:rPr>
        <w:t xml:space="preserve">, </w:t>
      </w:r>
      <w:r w:rsidR="008D2627" w:rsidRPr="00B31F8A">
        <w:rPr>
          <w:rFonts w:asciiTheme="majorHAnsi" w:hAnsiTheme="majorHAnsi" w:cstheme="majorHAnsi"/>
          <w:b/>
          <w:bCs/>
          <w:lang w:val="fr-CH"/>
        </w:rPr>
        <w:t>le 2</w:t>
      </w:r>
      <w:r w:rsidR="001564CB">
        <w:rPr>
          <w:rFonts w:asciiTheme="majorHAnsi" w:hAnsiTheme="majorHAnsi" w:cstheme="majorHAnsi"/>
          <w:b/>
          <w:bCs/>
          <w:lang w:val="fr-CH"/>
        </w:rPr>
        <w:t>2</w:t>
      </w:r>
      <w:r w:rsidRPr="00B31F8A">
        <w:rPr>
          <w:rFonts w:asciiTheme="majorHAnsi" w:hAnsiTheme="majorHAnsi" w:cstheme="majorHAnsi"/>
          <w:b/>
          <w:bCs/>
          <w:lang w:val="fr-CH"/>
        </w:rPr>
        <w:t xml:space="preserve"> août </w:t>
      </w:r>
      <w:r w:rsidR="00F33B3F" w:rsidRPr="00B31F8A">
        <w:rPr>
          <w:rFonts w:asciiTheme="majorHAnsi" w:hAnsiTheme="majorHAnsi" w:cstheme="majorHAnsi"/>
          <w:b/>
          <w:bCs/>
          <w:lang w:val="fr-CH"/>
        </w:rPr>
        <w:t>2024</w:t>
      </w:r>
      <w:r w:rsidR="008D2627" w:rsidRPr="00B31F8A">
        <w:rPr>
          <w:rFonts w:asciiTheme="majorHAnsi" w:hAnsiTheme="majorHAnsi" w:cstheme="majorHAnsi"/>
          <w:b/>
          <w:bCs/>
          <w:lang w:val="fr-CH"/>
        </w:rPr>
        <w:t>.</w:t>
      </w:r>
      <w:r w:rsidR="00F33B3F" w:rsidRPr="00B31F8A">
        <w:rPr>
          <w:rFonts w:asciiTheme="majorHAnsi" w:hAnsiTheme="majorHAnsi" w:cstheme="majorHAnsi"/>
          <w:b/>
          <w:bCs/>
          <w:lang w:val="fr-CH"/>
        </w:rPr>
        <w:t xml:space="preserve"> </w:t>
      </w:r>
      <w:r w:rsidR="00B31F8A">
        <w:rPr>
          <w:rFonts w:asciiTheme="majorHAnsi" w:hAnsiTheme="majorHAnsi" w:cstheme="majorHAnsi"/>
          <w:b/>
          <w:bCs/>
          <w:lang w:val="fr-CH"/>
        </w:rPr>
        <w:t>Dès le</w:t>
      </w:r>
      <w:r w:rsidR="00B31F8A" w:rsidRPr="00B31F8A">
        <w:rPr>
          <w:rFonts w:asciiTheme="majorHAnsi" w:hAnsiTheme="majorHAnsi" w:cstheme="majorHAnsi"/>
          <w:b/>
          <w:bCs/>
          <w:lang w:val="fr-CH"/>
        </w:rPr>
        <w:t xml:space="preserve"> 14 septembre 2024,</w:t>
      </w:r>
      <w:r w:rsidR="00B31F8A">
        <w:rPr>
          <w:rFonts w:asciiTheme="majorHAnsi" w:hAnsiTheme="majorHAnsi" w:cstheme="majorHAnsi"/>
          <w:b/>
          <w:bCs/>
          <w:lang w:val="fr-CH"/>
        </w:rPr>
        <w:t xml:space="preserve"> un nouveau terrain de jeu se présentera aux</w:t>
      </w:r>
      <w:r w:rsidR="00B31F8A" w:rsidRPr="00B31F8A">
        <w:rPr>
          <w:rFonts w:asciiTheme="majorHAnsi" w:hAnsiTheme="majorHAnsi" w:cstheme="majorHAnsi"/>
          <w:b/>
          <w:bCs/>
          <w:lang w:val="fr-CH"/>
        </w:rPr>
        <w:t xml:space="preserve"> passionnés de VTT </w:t>
      </w:r>
      <w:r w:rsidR="00B31F8A">
        <w:rPr>
          <w:rFonts w:asciiTheme="majorHAnsi" w:hAnsiTheme="majorHAnsi" w:cstheme="majorHAnsi"/>
          <w:b/>
          <w:bCs/>
          <w:lang w:val="fr-CH"/>
        </w:rPr>
        <w:t>avec le</w:t>
      </w:r>
      <w:r w:rsidR="00B31F8A" w:rsidRPr="00B31F8A">
        <w:rPr>
          <w:rFonts w:asciiTheme="majorHAnsi" w:hAnsiTheme="majorHAnsi" w:cstheme="majorHAnsi"/>
          <w:b/>
          <w:bCs/>
          <w:lang w:val="fr-CH"/>
        </w:rPr>
        <w:t xml:space="preserve"> lancement du nouveau Bike Trail Weissenstein. L’inauguration officielle attirera des invités de renom et proposera un programme </w:t>
      </w:r>
      <w:r w:rsidR="00B31F8A">
        <w:rPr>
          <w:rFonts w:asciiTheme="majorHAnsi" w:hAnsiTheme="majorHAnsi" w:cstheme="majorHAnsi"/>
          <w:b/>
          <w:bCs/>
          <w:lang w:val="fr-CH"/>
        </w:rPr>
        <w:t xml:space="preserve">festif </w:t>
      </w:r>
      <w:r w:rsidR="00B31F8A" w:rsidRPr="00B31F8A">
        <w:rPr>
          <w:rFonts w:asciiTheme="majorHAnsi" w:hAnsiTheme="majorHAnsi" w:cstheme="majorHAnsi"/>
          <w:b/>
          <w:bCs/>
          <w:lang w:val="fr-CH"/>
        </w:rPr>
        <w:t>varié.</w:t>
      </w:r>
    </w:p>
    <w:p w14:paraId="67CD440A" w14:textId="77777777" w:rsidR="00091738" w:rsidRPr="00B31F8A" w:rsidRDefault="00091738" w:rsidP="00091738">
      <w:pPr>
        <w:pStyle w:val="KeinLeerraum"/>
        <w:spacing w:line="269" w:lineRule="auto"/>
        <w:jc w:val="both"/>
        <w:rPr>
          <w:rFonts w:asciiTheme="majorHAnsi" w:hAnsiTheme="majorHAnsi" w:cstheme="majorHAnsi"/>
          <w:b/>
          <w:bCs/>
          <w:lang w:val="fr-CH"/>
        </w:rPr>
      </w:pPr>
    </w:p>
    <w:p w14:paraId="130ACA97" w14:textId="2499C97E" w:rsidR="008D2627" w:rsidRPr="00346499" w:rsidRDefault="00346499" w:rsidP="00892F1C">
      <w:pPr>
        <w:pStyle w:val="KeinLeerraum"/>
        <w:spacing w:line="269" w:lineRule="auto"/>
        <w:jc w:val="both"/>
        <w:rPr>
          <w:rFonts w:asciiTheme="majorHAnsi" w:hAnsiTheme="majorHAnsi" w:cstheme="majorHAnsi"/>
          <w:b/>
          <w:bCs/>
          <w:lang w:val="fr-CH"/>
        </w:rPr>
      </w:pPr>
      <w:r w:rsidRPr="00346499">
        <w:rPr>
          <w:rFonts w:asciiTheme="majorHAnsi" w:hAnsiTheme="majorHAnsi" w:cstheme="majorHAnsi"/>
          <w:lang w:val="fr-CH"/>
        </w:rPr>
        <w:t>Que ce soit pour des sentiers naturels exigeants ou des balades tranquilles sur des routes et chemins peu fréquentés, Soleure se présente comme le point de départ idéal pour des vacances à vélo en Suisse, comme l’explique Bernhard Christen, directeur de Sol</w:t>
      </w:r>
      <w:r w:rsidR="006A5EDC">
        <w:rPr>
          <w:rFonts w:asciiTheme="majorHAnsi" w:hAnsiTheme="majorHAnsi" w:cstheme="majorHAnsi"/>
          <w:lang w:val="fr-CH"/>
        </w:rPr>
        <w:t xml:space="preserve">eure </w:t>
      </w:r>
      <w:r w:rsidRPr="00346499">
        <w:rPr>
          <w:rFonts w:asciiTheme="majorHAnsi" w:hAnsiTheme="majorHAnsi" w:cstheme="majorHAnsi"/>
          <w:lang w:val="fr-CH"/>
        </w:rPr>
        <w:t xml:space="preserve">Tourisme : « </w:t>
      </w:r>
      <w:r w:rsidR="006A5EDC">
        <w:rPr>
          <w:rFonts w:asciiTheme="majorHAnsi" w:hAnsiTheme="majorHAnsi" w:cstheme="majorHAnsi"/>
          <w:lang w:val="fr-CH"/>
        </w:rPr>
        <w:t>Tant auprès</w:t>
      </w:r>
      <w:r w:rsidRPr="00346499">
        <w:rPr>
          <w:rFonts w:asciiTheme="majorHAnsi" w:hAnsiTheme="majorHAnsi" w:cstheme="majorHAnsi"/>
          <w:lang w:val="fr-CH"/>
        </w:rPr>
        <w:t xml:space="preserve"> </w:t>
      </w:r>
      <w:r w:rsidR="006A5EDC">
        <w:rPr>
          <w:rFonts w:asciiTheme="majorHAnsi" w:hAnsiTheme="majorHAnsi" w:cstheme="majorHAnsi"/>
          <w:lang w:val="fr-CH"/>
        </w:rPr>
        <w:t>des</w:t>
      </w:r>
      <w:r w:rsidRPr="00346499">
        <w:rPr>
          <w:rFonts w:asciiTheme="majorHAnsi" w:hAnsiTheme="majorHAnsi" w:cstheme="majorHAnsi"/>
          <w:lang w:val="fr-CH"/>
        </w:rPr>
        <w:t xml:space="preserve"> </w:t>
      </w:r>
      <w:r w:rsidR="006A5EDC">
        <w:rPr>
          <w:rFonts w:asciiTheme="majorHAnsi" w:hAnsiTheme="majorHAnsi" w:cstheme="majorHAnsi"/>
          <w:lang w:val="fr-CH"/>
        </w:rPr>
        <w:t>cyclistes</w:t>
      </w:r>
      <w:r w:rsidRPr="00346499">
        <w:rPr>
          <w:rFonts w:asciiTheme="majorHAnsi" w:hAnsiTheme="majorHAnsi" w:cstheme="majorHAnsi"/>
          <w:lang w:val="fr-CH"/>
        </w:rPr>
        <w:t xml:space="preserve"> ambitieux</w:t>
      </w:r>
      <w:r w:rsidR="006A5EDC">
        <w:rPr>
          <w:rFonts w:asciiTheme="majorHAnsi" w:hAnsiTheme="majorHAnsi" w:cstheme="majorHAnsi"/>
          <w:lang w:val="fr-CH"/>
        </w:rPr>
        <w:t xml:space="preserve"> et expérimentés</w:t>
      </w:r>
      <w:r w:rsidRPr="00346499">
        <w:rPr>
          <w:rFonts w:asciiTheme="majorHAnsi" w:hAnsiTheme="majorHAnsi" w:cstheme="majorHAnsi"/>
          <w:lang w:val="fr-CH"/>
        </w:rPr>
        <w:t xml:space="preserve"> </w:t>
      </w:r>
      <w:r w:rsidR="006A5EDC">
        <w:rPr>
          <w:rFonts w:asciiTheme="majorHAnsi" w:hAnsiTheme="majorHAnsi" w:cstheme="majorHAnsi"/>
          <w:lang w:val="fr-CH"/>
        </w:rPr>
        <w:t>qu’auprès des</w:t>
      </w:r>
      <w:r w:rsidRPr="00346499">
        <w:rPr>
          <w:rFonts w:asciiTheme="majorHAnsi" w:hAnsiTheme="majorHAnsi" w:cstheme="majorHAnsi"/>
          <w:lang w:val="fr-CH"/>
        </w:rPr>
        <w:t xml:space="preserve"> famille</w:t>
      </w:r>
      <w:r w:rsidR="006A5EDC">
        <w:rPr>
          <w:rFonts w:asciiTheme="majorHAnsi" w:hAnsiTheme="majorHAnsi" w:cstheme="majorHAnsi"/>
          <w:lang w:val="fr-CH"/>
        </w:rPr>
        <w:t>s</w:t>
      </w:r>
      <w:r w:rsidRPr="00346499">
        <w:rPr>
          <w:rFonts w:asciiTheme="majorHAnsi" w:hAnsiTheme="majorHAnsi" w:cstheme="majorHAnsi"/>
          <w:lang w:val="fr-CH"/>
        </w:rPr>
        <w:t xml:space="preserve"> avec enfants, la région de Soleure </w:t>
      </w:r>
      <w:r w:rsidR="006A5EDC">
        <w:rPr>
          <w:rFonts w:asciiTheme="majorHAnsi" w:hAnsiTheme="majorHAnsi" w:cstheme="majorHAnsi"/>
          <w:lang w:val="fr-CH"/>
        </w:rPr>
        <w:t xml:space="preserve">offre des activités </w:t>
      </w:r>
      <w:r w:rsidR="00965C3E">
        <w:rPr>
          <w:rFonts w:asciiTheme="majorHAnsi" w:hAnsiTheme="majorHAnsi" w:cstheme="majorHAnsi"/>
          <w:lang w:val="fr-CH"/>
        </w:rPr>
        <w:t>qui s’adressent</w:t>
      </w:r>
      <w:r w:rsidR="006A5EDC">
        <w:rPr>
          <w:rFonts w:asciiTheme="majorHAnsi" w:hAnsiTheme="majorHAnsi" w:cstheme="majorHAnsi"/>
          <w:lang w:val="fr-CH"/>
        </w:rPr>
        <w:t xml:space="preserve"> à tous les publics</w:t>
      </w:r>
      <w:r w:rsidR="008A6DB2">
        <w:rPr>
          <w:rFonts w:asciiTheme="majorHAnsi" w:hAnsiTheme="majorHAnsi" w:cstheme="majorHAnsi"/>
          <w:lang w:val="fr-CH"/>
        </w:rPr>
        <w:t xml:space="preserve"> </w:t>
      </w:r>
      <w:r w:rsidRPr="00346499">
        <w:rPr>
          <w:rFonts w:asciiTheme="majorHAnsi" w:hAnsiTheme="majorHAnsi" w:cstheme="majorHAnsi"/>
          <w:lang w:val="fr-CH"/>
        </w:rPr>
        <w:t>»</w:t>
      </w:r>
      <w:r w:rsidR="008A6DB2">
        <w:rPr>
          <w:rFonts w:asciiTheme="majorHAnsi" w:hAnsiTheme="majorHAnsi" w:cstheme="majorHAnsi"/>
          <w:lang w:val="fr-CH"/>
        </w:rPr>
        <w:t>.</w:t>
      </w:r>
      <w:r w:rsidRPr="00346499">
        <w:rPr>
          <w:rFonts w:asciiTheme="majorHAnsi" w:hAnsiTheme="majorHAnsi" w:cstheme="majorHAnsi"/>
          <w:lang w:val="fr-CH"/>
        </w:rPr>
        <w:t xml:space="preserve"> </w:t>
      </w:r>
      <w:r w:rsidR="008A6DB2">
        <w:rPr>
          <w:rFonts w:asciiTheme="majorHAnsi" w:hAnsiTheme="majorHAnsi" w:cstheme="majorHAnsi"/>
          <w:lang w:val="fr-CH"/>
        </w:rPr>
        <w:t>C</w:t>
      </w:r>
      <w:r w:rsidRPr="00346499">
        <w:rPr>
          <w:rFonts w:asciiTheme="majorHAnsi" w:hAnsiTheme="majorHAnsi" w:cstheme="majorHAnsi"/>
          <w:lang w:val="fr-CH"/>
        </w:rPr>
        <w:t xml:space="preserve">ette offre s’étendra encore </w:t>
      </w:r>
      <w:r w:rsidR="008A6DB2">
        <w:rPr>
          <w:rFonts w:asciiTheme="majorHAnsi" w:hAnsiTheme="majorHAnsi" w:cstheme="majorHAnsi"/>
          <w:lang w:val="fr-CH"/>
        </w:rPr>
        <w:t xml:space="preserve">davantage </w:t>
      </w:r>
      <w:r w:rsidRPr="00346499">
        <w:rPr>
          <w:rFonts w:asciiTheme="majorHAnsi" w:hAnsiTheme="majorHAnsi" w:cstheme="majorHAnsi"/>
          <w:lang w:val="fr-CH"/>
        </w:rPr>
        <w:t>le mois prochain : le 14 septembre, le nouveau Bike Trail Weissenstein sera inauguré. En plus d’un programme varié</w:t>
      </w:r>
      <w:r w:rsidR="008A6DB2">
        <w:rPr>
          <w:rFonts w:asciiTheme="majorHAnsi" w:hAnsiTheme="majorHAnsi" w:cstheme="majorHAnsi"/>
          <w:lang w:val="fr-CH"/>
        </w:rPr>
        <w:t xml:space="preserve"> conçu pour cette journée</w:t>
      </w:r>
      <w:r w:rsidRPr="00346499">
        <w:rPr>
          <w:rFonts w:asciiTheme="majorHAnsi" w:hAnsiTheme="majorHAnsi" w:cstheme="majorHAnsi"/>
          <w:lang w:val="fr-CH"/>
        </w:rPr>
        <w:t xml:space="preserve">, les organisateurs se réjouissent d’accueillir des personnalités renommées de </w:t>
      </w:r>
      <w:r w:rsidRPr="00384E3C">
        <w:rPr>
          <w:rFonts w:asciiTheme="majorHAnsi" w:hAnsiTheme="majorHAnsi" w:cstheme="majorHAnsi"/>
          <w:lang w:val="fr-CH"/>
        </w:rPr>
        <w:t>la scène VTT.</w:t>
      </w:r>
    </w:p>
    <w:p w14:paraId="05BDF802" w14:textId="77777777" w:rsidR="00346499" w:rsidRPr="008A6DB2" w:rsidRDefault="00346499" w:rsidP="008D2627">
      <w:pPr>
        <w:spacing w:line="288" w:lineRule="auto"/>
        <w:jc w:val="both"/>
        <w:rPr>
          <w:rFonts w:asciiTheme="majorHAnsi" w:hAnsiTheme="majorHAnsi" w:cstheme="majorHAnsi"/>
          <w:b/>
          <w:bCs/>
          <w:lang w:val="fr-CH"/>
        </w:rPr>
      </w:pPr>
    </w:p>
    <w:p w14:paraId="64CF3521" w14:textId="53ED4E86" w:rsidR="00346499" w:rsidRPr="00346499" w:rsidRDefault="00346499" w:rsidP="008D2627">
      <w:pPr>
        <w:spacing w:line="288" w:lineRule="auto"/>
        <w:jc w:val="both"/>
        <w:rPr>
          <w:rFonts w:asciiTheme="majorHAnsi" w:hAnsiTheme="majorHAnsi" w:cstheme="majorHAnsi"/>
          <w:b/>
          <w:bCs/>
          <w:lang w:val="fr-CH"/>
        </w:rPr>
      </w:pPr>
      <w:r w:rsidRPr="00384E3C">
        <w:rPr>
          <w:rFonts w:asciiTheme="majorHAnsi" w:hAnsiTheme="majorHAnsi" w:cstheme="majorHAnsi"/>
          <w:b/>
          <w:bCs/>
          <w:lang w:val="fr-CH"/>
        </w:rPr>
        <w:t>612 mètres de dénivelé</w:t>
      </w:r>
      <w:r w:rsidR="004157D7" w:rsidRPr="00384E3C">
        <w:rPr>
          <w:rFonts w:asciiTheme="majorHAnsi" w:hAnsiTheme="majorHAnsi" w:cstheme="majorHAnsi"/>
          <w:b/>
          <w:bCs/>
          <w:lang w:val="fr-CH"/>
        </w:rPr>
        <w:t>, plaisir et sensations garantis</w:t>
      </w:r>
      <w:r w:rsidR="004157D7">
        <w:rPr>
          <w:rFonts w:asciiTheme="majorHAnsi" w:hAnsiTheme="majorHAnsi" w:cstheme="majorHAnsi"/>
          <w:b/>
          <w:bCs/>
          <w:lang w:val="fr-CH"/>
        </w:rPr>
        <w:t xml:space="preserve">  </w:t>
      </w:r>
      <w:r w:rsidRPr="00346499">
        <w:rPr>
          <w:rFonts w:asciiTheme="majorHAnsi" w:hAnsiTheme="majorHAnsi" w:cstheme="majorHAnsi"/>
          <w:b/>
          <w:bCs/>
          <w:lang w:val="fr-CH"/>
        </w:rPr>
        <w:t xml:space="preserve"> </w:t>
      </w:r>
    </w:p>
    <w:p w14:paraId="464C2935" w14:textId="5C083F27" w:rsidR="00470A74" w:rsidRDefault="00346499" w:rsidP="00FD0F2A">
      <w:pPr>
        <w:pStyle w:val="KeinLeerraum"/>
        <w:spacing w:line="269" w:lineRule="auto"/>
        <w:jc w:val="both"/>
        <w:rPr>
          <w:rFonts w:asciiTheme="majorHAnsi" w:hAnsiTheme="majorHAnsi" w:cstheme="majorHAnsi"/>
          <w:lang w:val="fr-CH"/>
        </w:rPr>
      </w:pPr>
      <w:r w:rsidRPr="00346499">
        <w:rPr>
          <w:rFonts w:asciiTheme="majorHAnsi" w:hAnsiTheme="majorHAnsi" w:cstheme="majorHAnsi"/>
          <w:lang w:val="fr-CH"/>
        </w:rPr>
        <w:t xml:space="preserve">Le parcours exigeant, au caractère de Flow Trail, mène de la station supérieure de Weissenstein à Oberdorf. </w:t>
      </w:r>
      <w:r w:rsidR="001E5DA4" w:rsidRPr="001E5DA4">
        <w:rPr>
          <w:rFonts w:asciiTheme="majorHAnsi" w:hAnsiTheme="majorHAnsi" w:cstheme="majorHAnsi"/>
          <w:lang w:val="fr-CH"/>
        </w:rPr>
        <w:t>Avec un accès facilité par téléphérique et une plateforme spécialement conçue comme point de départ, l'entrée sur le parcours se fait de manière rapide et simple.</w:t>
      </w:r>
      <w:r w:rsidR="001E5DA4">
        <w:rPr>
          <w:rFonts w:asciiTheme="majorHAnsi" w:hAnsiTheme="majorHAnsi" w:cstheme="majorHAnsi"/>
          <w:lang w:val="fr-CH"/>
        </w:rPr>
        <w:t xml:space="preserve"> </w:t>
      </w:r>
      <w:r w:rsidR="00E5178E">
        <w:rPr>
          <w:rFonts w:asciiTheme="majorHAnsi" w:hAnsiTheme="majorHAnsi" w:cstheme="majorHAnsi"/>
          <w:lang w:val="fr-CH"/>
        </w:rPr>
        <w:t>Le</w:t>
      </w:r>
      <w:r w:rsidRPr="00346499">
        <w:rPr>
          <w:rFonts w:asciiTheme="majorHAnsi" w:hAnsiTheme="majorHAnsi" w:cstheme="majorHAnsi"/>
          <w:lang w:val="fr-CH"/>
        </w:rPr>
        <w:t xml:space="preserve"> </w:t>
      </w:r>
      <w:r w:rsidR="00E5178E">
        <w:rPr>
          <w:rFonts w:asciiTheme="majorHAnsi" w:hAnsiTheme="majorHAnsi" w:cstheme="majorHAnsi"/>
          <w:lang w:val="fr-CH"/>
        </w:rPr>
        <w:t>parcours</w:t>
      </w:r>
      <w:r w:rsidRPr="00346499">
        <w:rPr>
          <w:rFonts w:asciiTheme="majorHAnsi" w:hAnsiTheme="majorHAnsi" w:cstheme="majorHAnsi"/>
          <w:lang w:val="fr-CH"/>
        </w:rPr>
        <w:t xml:space="preserve"> </w:t>
      </w:r>
      <w:r w:rsidR="00E5178E">
        <w:rPr>
          <w:rFonts w:asciiTheme="majorHAnsi" w:hAnsiTheme="majorHAnsi" w:cstheme="majorHAnsi"/>
          <w:lang w:val="fr-CH"/>
        </w:rPr>
        <w:t>s’étend sur</w:t>
      </w:r>
      <w:r w:rsidRPr="00346499">
        <w:rPr>
          <w:rFonts w:asciiTheme="majorHAnsi" w:hAnsiTheme="majorHAnsi" w:cstheme="majorHAnsi"/>
          <w:lang w:val="fr-CH"/>
        </w:rPr>
        <w:t xml:space="preserve"> cinq kilomètres</w:t>
      </w:r>
      <w:r w:rsidR="00E5178E">
        <w:rPr>
          <w:rFonts w:asciiTheme="majorHAnsi" w:hAnsiTheme="majorHAnsi" w:cstheme="majorHAnsi"/>
          <w:lang w:val="fr-CH"/>
        </w:rPr>
        <w:t xml:space="preserve"> et</w:t>
      </w:r>
      <w:r w:rsidRPr="00346499">
        <w:rPr>
          <w:rFonts w:asciiTheme="majorHAnsi" w:hAnsiTheme="majorHAnsi" w:cstheme="majorHAnsi"/>
          <w:lang w:val="fr-CH"/>
        </w:rPr>
        <w:t xml:space="preserve"> </w:t>
      </w:r>
      <w:r w:rsidR="00E5178E">
        <w:rPr>
          <w:rFonts w:asciiTheme="majorHAnsi" w:hAnsiTheme="majorHAnsi" w:cstheme="majorHAnsi"/>
          <w:lang w:val="fr-CH"/>
        </w:rPr>
        <w:t>comptabilise</w:t>
      </w:r>
      <w:r w:rsidRPr="00346499">
        <w:rPr>
          <w:rFonts w:asciiTheme="majorHAnsi" w:hAnsiTheme="majorHAnsi" w:cstheme="majorHAnsi"/>
          <w:lang w:val="fr-CH"/>
        </w:rPr>
        <w:t xml:space="preserve"> un total de 612 mètres de dénivelé, </w:t>
      </w:r>
      <w:r w:rsidR="00E5178E">
        <w:rPr>
          <w:rFonts w:asciiTheme="majorHAnsi" w:hAnsiTheme="majorHAnsi" w:cstheme="majorHAnsi"/>
          <w:lang w:val="fr-CH"/>
        </w:rPr>
        <w:t xml:space="preserve">le tout </w:t>
      </w:r>
      <w:r w:rsidR="00E5178E" w:rsidRPr="00384E3C">
        <w:rPr>
          <w:rFonts w:asciiTheme="majorHAnsi" w:hAnsiTheme="majorHAnsi" w:cstheme="majorHAnsi"/>
          <w:lang w:val="fr-CH"/>
        </w:rPr>
        <w:t>dans un cadre</w:t>
      </w:r>
      <w:r w:rsidRPr="00384E3C">
        <w:rPr>
          <w:rFonts w:asciiTheme="majorHAnsi" w:hAnsiTheme="majorHAnsi" w:cstheme="majorHAnsi"/>
          <w:lang w:val="fr-CH"/>
        </w:rPr>
        <w:t xml:space="preserve"> naturel</w:t>
      </w:r>
      <w:r w:rsidR="00E5178E" w:rsidRPr="00384E3C">
        <w:rPr>
          <w:rFonts w:asciiTheme="majorHAnsi" w:hAnsiTheme="majorHAnsi" w:cstheme="majorHAnsi"/>
          <w:lang w:val="fr-CH"/>
        </w:rPr>
        <w:t xml:space="preserve"> unique au sein du massif</w:t>
      </w:r>
      <w:r w:rsidRPr="00384E3C">
        <w:rPr>
          <w:rFonts w:asciiTheme="majorHAnsi" w:hAnsiTheme="majorHAnsi" w:cstheme="majorHAnsi"/>
          <w:lang w:val="fr-CH"/>
        </w:rPr>
        <w:t xml:space="preserve"> du Jura. Les cyclistes peuvent s’attendre à une expérience de conduite variée</w:t>
      </w:r>
      <w:r w:rsidRPr="00346499">
        <w:rPr>
          <w:rFonts w:asciiTheme="majorHAnsi" w:hAnsiTheme="majorHAnsi" w:cstheme="majorHAnsi"/>
          <w:lang w:val="fr-CH"/>
        </w:rPr>
        <w:t xml:space="preserve"> avec des passages rapides, des défis technique</w:t>
      </w:r>
      <w:r w:rsidR="000C28BD">
        <w:rPr>
          <w:rFonts w:asciiTheme="majorHAnsi" w:hAnsiTheme="majorHAnsi" w:cstheme="majorHAnsi"/>
          <w:lang w:val="fr-CH"/>
        </w:rPr>
        <w:t>s, mais également des</w:t>
      </w:r>
      <w:r w:rsidRPr="00346499">
        <w:rPr>
          <w:rFonts w:asciiTheme="majorHAnsi" w:hAnsiTheme="majorHAnsi" w:cstheme="majorHAnsi"/>
          <w:lang w:val="fr-CH"/>
        </w:rPr>
        <w:t xml:space="preserve"> vues </w:t>
      </w:r>
      <w:r w:rsidRPr="00384E3C">
        <w:rPr>
          <w:rFonts w:asciiTheme="majorHAnsi" w:hAnsiTheme="majorHAnsi" w:cstheme="majorHAnsi"/>
          <w:lang w:val="fr-CH"/>
        </w:rPr>
        <w:t xml:space="preserve">imprenables sur le </w:t>
      </w:r>
      <w:r w:rsidR="008A33AC" w:rsidRPr="008A33AC">
        <w:rPr>
          <w:rFonts w:asciiTheme="majorHAnsi" w:hAnsiTheme="majorHAnsi" w:cstheme="majorHAnsi"/>
          <w:lang w:val="fr-CH"/>
        </w:rPr>
        <w:t>plateau</w:t>
      </w:r>
      <w:r w:rsidRPr="00384E3C">
        <w:rPr>
          <w:rFonts w:asciiTheme="majorHAnsi" w:hAnsiTheme="majorHAnsi" w:cstheme="majorHAnsi"/>
          <w:lang w:val="fr-CH"/>
        </w:rPr>
        <w:t xml:space="preserve"> et les</w:t>
      </w:r>
      <w:r w:rsidRPr="00346499">
        <w:rPr>
          <w:rFonts w:asciiTheme="majorHAnsi" w:hAnsiTheme="majorHAnsi" w:cstheme="majorHAnsi"/>
          <w:lang w:val="fr-CH"/>
        </w:rPr>
        <w:t xml:space="preserve"> Alpes.</w:t>
      </w:r>
    </w:p>
    <w:p w14:paraId="2CE4B932" w14:textId="77777777" w:rsidR="00346499" w:rsidRPr="00346499" w:rsidRDefault="00346499" w:rsidP="00FD0F2A">
      <w:pPr>
        <w:pStyle w:val="KeinLeerraum"/>
        <w:spacing w:line="269" w:lineRule="auto"/>
        <w:jc w:val="both"/>
        <w:rPr>
          <w:rFonts w:asciiTheme="majorHAnsi" w:hAnsiTheme="majorHAnsi" w:cstheme="majorHAnsi"/>
          <w:b/>
          <w:bCs/>
          <w:lang w:val="fr-CH"/>
        </w:rPr>
      </w:pPr>
    </w:p>
    <w:p w14:paraId="031EB44B" w14:textId="31A5EEB3" w:rsidR="00346499" w:rsidRPr="00346499" w:rsidRDefault="00346499" w:rsidP="008D2627">
      <w:pPr>
        <w:spacing w:line="288" w:lineRule="auto"/>
        <w:jc w:val="both"/>
        <w:rPr>
          <w:rFonts w:asciiTheme="majorHAnsi" w:hAnsiTheme="majorHAnsi" w:cstheme="majorHAnsi"/>
          <w:b/>
          <w:bCs/>
          <w:lang w:val="fr-CH"/>
        </w:rPr>
      </w:pPr>
      <w:r w:rsidRPr="00346499">
        <w:rPr>
          <w:rFonts w:asciiTheme="majorHAnsi" w:hAnsiTheme="majorHAnsi" w:cstheme="majorHAnsi"/>
          <w:b/>
          <w:bCs/>
          <w:lang w:val="fr-CH"/>
        </w:rPr>
        <w:t xml:space="preserve">Ateliers, </w:t>
      </w:r>
      <w:r w:rsidR="003B6965">
        <w:rPr>
          <w:rFonts w:asciiTheme="majorHAnsi" w:hAnsiTheme="majorHAnsi" w:cstheme="majorHAnsi"/>
          <w:b/>
          <w:bCs/>
          <w:lang w:val="fr-CH"/>
        </w:rPr>
        <w:t>spots</w:t>
      </w:r>
      <w:r w:rsidRPr="00346499">
        <w:rPr>
          <w:rFonts w:asciiTheme="majorHAnsi" w:hAnsiTheme="majorHAnsi" w:cstheme="majorHAnsi"/>
          <w:b/>
          <w:bCs/>
          <w:lang w:val="fr-CH"/>
        </w:rPr>
        <w:t xml:space="preserve"> photo et plus encore</w:t>
      </w:r>
    </w:p>
    <w:p w14:paraId="117428D3" w14:textId="6951C0B3" w:rsidR="00470A74" w:rsidRDefault="00346499" w:rsidP="00470A74">
      <w:pPr>
        <w:pStyle w:val="KeinLeerraum"/>
        <w:spacing w:line="269" w:lineRule="auto"/>
        <w:jc w:val="both"/>
        <w:rPr>
          <w:rFonts w:asciiTheme="majorHAnsi" w:hAnsiTheme="majorHAnsi" w:cstheme="majorHAnsi"/>
          <w:lang w:val="fr-CH"/>
        </w:rPr>
      </w:pPr>
      <w:r w:rsidRPr="00346499">
        <w:rPr>
          <w:rFonts w:asciiTheme="majorHAnsi" w:hAnsiTheme="majorHAnsi" w:cstheme="majorHAnsi"/>
          <w:lang w:val="fr-CH"/>
        </w:rPr>
        <w:t xml:space="preserve">L’ouverture du sentier le samedi 14 septembre sera célébrée avec un programme passionnant comprenant de nombreuses </w:t>
      </w:r>
      <w:r w:rsidRPr="00384E3C">
        <w:rPr>
          <w:rFonts w:asciiTheme="majorHAnsi" w:hAnsiTheme="majorHAnsi" w:cstheme="majorHAnsi"/>
          <w:lang w:val="fr-CH"/>
        </w:rPr>
        <w:t>activité</w:t>
      </w:r>
      <w:r w:rsidR="00F441AD">
        <w:rPr>
          <w:rFonts w:asciiTheme="majorHAnsi" w:hAnsiTheme="majorHAnsi" w:cstheme="majorHAnsi"/>
          <w:lang w:val="fr-CH"/>
        </w:rPr>
        <w:t>s</w:t>
      </w:r>
      <w:r w:rsidRPr="00384E3C">
        <w:rPr>
          <w:rFonts w:asciiTheme="majorHAnsi" w:hAnsiTheme="majorHAnsi" w:cstheme="majorHAnsi"/>
          <w:lang w:val="fr-CH"/>
        </w:rPr>
        <w:t>. Des</w:t>
      </w:r>
      <w:r w:rsidRPr="00346499">
        <w:rPr>
          <w:rFonts w:asciiTheme="majorHAnsi" w:hAnsiTheme="majorHAnsi" w:cstheme="majorHAnsi"/>
          <w:lang w:val="fr-CH"/>
        </w:rPr>
        <w:t xml:space="preserve"> personnalités du monde du VTT, dont la championne du monde de VTT électrique Nathalie </w:t>
      </w:r>
      <w:proofErr w:type="spellStart"/>
      <w:r w:rsidRPr="00346499">
        <w:rPr>
          <w:rFonts w:asciiTheme="majorHAnsi" w:hAnsiTheme="majorHAnsi" w:cstheme="majorHAnsi"/>
          <w:lang w:val="fr-CH"/>
        </w:rPr>
        <w:t>Schneitter</w:t>
      </w:r>
      <w:proofErr w:type="spellEnd"/>
      <w:r w:rsidRPr="00346499">
        <w:rPr>
          <w:rFonts w:asciiTheme="majorHAnsi" w:hAnsiTheme="majorHAnsi" w:cstheme="majorHAnsi"/>
          <w:lang w:val="fr-CH"/>
        </w:rPr>
        <w:t xml:space="preserve"> et </w:t>
      </w:r>
      <w:r w:rsidRPr="00384E3C">
        <w:rPr>
          <w:rFonts w:asciiTheme="majorHAnsi" w:hAnsiTheme="majorHAnsi" w:cstheme="majorHAnsi"/>
          <w:lang w:val="fr-CH"/>
        </w:rPr>
        <w:t>la star suisse du slopestyle</w:t>
      </w:r>
      <w:r w:rsidR="00EA2007">
        <w:rPr>
          <w:rFonts w:asciiTheme="majorHAnsi" w:hAnsiTheme="majorHAnsi" w:cstheme="majorHAnsi"/>
          <w:lang w:val="fr-CH"/>
        </w:rPr>
        <w:t>,</w:t>
      </w:r>
      <w:r w:rsidRPr="00384E3C">
        <w:rPr>
          <w:rFonts w:asciiTheme="majorHAnsi" w:hAnsiTheme="majorHAnsi" w:cstheme="majorHAnsi"/>
          <w:lang w:val="fr-CH"/>
        </w:rPr>
        <w:t xml:space="preserve"> Lucas Huppert,</w:t>
      </w:r>
      <w:r w:rsidRPr="00346499">
        <w:rPr>
          <w:rFonts w:asciiTheme="majorHAnsi" w:hAnsiTheme="majorHAnsi" w:cstheme="majorHAnsi"/>
          <w:lang w:val="fr-CH"/>
        </w:rPr>
        <w:t xml:space="preserve"> </w:t>
      </w:r>
      <w:r w:rsidR="008F2D72">
        <w:rPr>
          <w:rFonts w:asciiTheme="majorHAnsi" w:hAnsiTheme="majorHAnsi" w:cstheme="majorHAnsi"/>
          <w:lang w:val="fr-CH"/>
        </w:rPr>
        <w:t>inaugureront en personne le tracé</w:t>
      </w:r>
      <w:r w:rsidRPr="00346499">
        <w:rPr>
          <w:rFonts w:asciiTheme="majorHAnsi" w:hAnsiTheme="majorHAnsi" w:cstheme="majorHAnsi"/>
          <w:lang w:val="fr-CH"/>
        </w:rPr>
        <w:t xml:space="preserve">. De plus, divers ateliers, des spots photo </w:t>
      </w:r>
      <w:r w:rsidR="008F2D72">
        <w:rPr>
          <w:rFonts w:asciiTheme="majorHAnsi" w:hAnsiTheme="majorHAnsi" w:cstheme="majorHAnsi"/>
          <w:lang w:val="fr-CH"/>
        </w:rPr>
        <w:t>ainsi</w:t>
      </w:r>
      <w:r w:rsidRPr="00346499">
        <w:rPr>
          <w:rFonts w:asciiTheme="majorHAnsi" w:hAnsiTheme="majorHAnsi" w:cstheme="majorHAnsi"/>
          <w:lang w:val="fr-CH"/>
        </w:rPr>
        <w:t xml:space="preserve"> </w:t>
      </w:r>
      <w:r w:rsidR="008F2D72">
        <w:rPr>
          <w:rFonts w:asciiTheme="majorHAnsi" w:hAnsiTheme="majorHAnsi" w:cstheme="majorHAnsi"/>
          <w:lang w:val="fr-CH"/>
        </w:rPr>
        <w:t>qu’</w:t>
      </w:r>
      <w:r w:rsidRPr="00346499">
        <w:rPr>
          <w:rFonts w:asciiTheme="majorHAnsi" w:hAnsiTheme="majorHAnsi" w:cstheme="majorHAnsi"/>
          <w:lang w:val="fr-CH"/>
        </w:rPr>
        <w:t xml:space="preserve">un mini saut avec airbag </w:t>
      </w:r>
      <w:r w:rsidR="008F2D72">
        <w:rPr>
          <w:rFonts w:asciiTheme="majorHAnsi" w:hAnsiTheme="majorHAnsi" w:cstheme="majorHAnsi"/>
          <w:lang w:val="fr-CH"/>
        </w:rPr>
        <w:t xml:space="preserve">installé </w:t>
      </w:r>
      <w:r w:rsidRPr="00346499">
        <w:rPr>
          <w:rFonts w:asciiTheme="majorHAnsi" w:hAnsiTheme="majorHAnsi" w:cstheme="majorHAnsi"/>
          <w:lang w:val="fr-CH"/>
        </w:rPr>
        <w:t>dans le village près de la station d’Oberdorf seront proposés. Bernhard Christen, directeur de So</w:t>
      </w:r>
      <w:r w:rsidR="008F2D72">
        <w:rPr>
          <w:rFonts w:asciiTheme="majorHAnsi" w:hAnsiTheme="majorHAnsi" w:cstheme="majorHAnsi"/>
          <w:lang w:val="fr-CH"/>
        </w:rPr>
        <w:t>leure</w:t>
      </w:r>
      <w:r w:rsidRPr="00346499">
        <w:rPr>
          <w:rFonts w:asciiTheme="majorHAnsi" w:hAnsiTheme="majorHAnsi" w:cstheme="majorHAnsi"/>
          <w:lang w:val="fr-CH"/>
        </w:rPr>
        <w:t xml:space="preserve"> Tourisme et lui-même amateur de VTT, se réjouit de cette ouverture : « Le Bike Trail Weissenstein est un projet touristique d’envergure nationale</w:t>
      </w:r>
      <w:r w:rsidR="008F2D72">
        <w:rPr>
          <w:rFonts w:asciiTheme="majorHAnsi" w:hAnsiTheme="majorHAnsi" w:cstheme="majorHAnsi"/>
          <w:lang w:val="fr-CH"/>
        </w:rPr>
        <w:t>, qui a l’ambition</w:t>
      </w:r>
      <w:r w:rsidRPr="00346499">
        <w:rPr>
          <w:rFonts w:asciiTheme="majorHAnsi" w:hAnsiTheme="majorHAnsi" w:cstheme="majorHAnsi"/>
          <w:lang w:val="fr-CH"/>
        </w:rPr>
        <w:t xml:space="preserve"> </w:t>
      </w:r>
      <w:r w:rsidR="008F2D72">
        <w:rPr>
          <w:rFonts w:asciiTheme="majorHAnsi" w:hAnsiTheme="majorHAnsi" w:cstheme="majorHAnsi"/>
          <w:lang w:val="fr-CH"/>
        </w:rPr>
        <w:t>de</w:t>
      </w:r>
      <w:r w:rsidRPr="00346499">
        <w:rPr>
          <w:rFonts w:asciiTheme="majorHAnsi" w:hAnsiTheme="majorHAnsi" w:cstheme="majorHAnsi"/>
          <w:lang w:val="fr-CH"/>
        </w:rPr>
        <w:t xml:space="preserve"> place</w:t>
      </w:r>
      <w:r w:rsidR="008F2D72">
        <w:rPr>
          <w:rFonts w:asciiTheme="majorHAnsi" w:hAnsiTheme="majorHAnsi" w:cstheme="majorHAnsi"/>
          <w:lang w:val="fr-CH"/>
        </w:rPr>
        <w:t>r</w:t>
      </w:r>
      <w:r w:rsidRPr="00346499">
        <w:rPr>
          <w:rFonts w:asciiTheme="majorHAnsi" w:hAnsiTheme="majorHAnsi" w:cstheme="majorHAnsi"/>
          <w:lang w:val="fr-CH"/>
        </w:rPr>
        <w:t xml:space="preserve"> </w:t>
      </w:r>
      <w:r w:rsidR="00AF75D8">
        <w:rPr>
          <w:rFonts w:asciiTheme="majorHAnsi" w:hAnsiTheme="majorHAnsi" w:cstheme="majorHAnsi"/>
          <w:lang w:val="fr-CH"/>
        </w:rPr>
        <w:t xml:space="preserve">fièrement </w:t>
      </w:r>
      <w:r w:rsidRPr="00346499">
        <w:rPr>
          <w:rFonts w:asciiTheme="majorHAnsi" w:hAnsiTheme="majorHAnsi" w:cstheme="majorHAnsi"/>
          <w:lang w:val="fr-CH"/>
        </w:rPr>
        <w:t xml:space="preserve">Soleure sur </w:t>
      </w:r>
      <w:r w:rsidR="00AF75D8">
        <w:rPr>
          <w:rFonts w:asciiTheme="majorHAnsi" w:hAnsiTheme="majorHAnsi" w:cstheme="majorHAnsi"/>
          <w:lang w:val="fr-CH"/>
        </w:rPr>
        <w:t>la carte</w:t>
      </w:r>
      <w:r w:rsidRPr="00346499">
        <w:rPr>
          <w:rFonts w:asciiTheme="majorHAnsi" w:hAnsiTheme="majorHAnsi" w:cstheme="majorHAnsi"/>
          <w:lang w:val="fr-CH"/>
        </w:rPr>
        <w:t xml:space="preserve"> </w:t>
      </w:r>
      <w:r w:rsidR="00AF75D8">
        <w:rPr>
          <w:rFonts w:asciiTheme="majorHAnsi" w:hAnsiTheme="majorHAnsi" w:cstheme="majorHAnsi"/>
          <w:lang w:val="fr-CH"/>
        </w:rPr>
        <w:t>auprès de la</w:t>
      </w:r>
      <w:r w:rsidRPr="00346499">
        <w:rPr>
          <w:rFonts w:asciiTheme="majorHAnsi" w:hAnsiTheme="majorHAnsi" w:cstheme="majorHAnsi"/>
          <w:lang w:val="fr-CH"/>
        </w:rPr>
        <w:t xml:space="preserve"> communauté cycliste </w:t>
      </w:r>
      <w:r w:rsidR="00AF75D8">
        <w:rPr>
          <w:rFonts w:asciiTheme="majorHAnsi" w:hAnsiTheme="majorHAnsi" w:cstheme="majorHAnsi"/>
          <w:lang w:val="fr-CH"/>
        </w:rPr>
        <w:t xml:space="preserve">suisse </w:t>
      </w:r>
      <w:r w:rsidRPr="00346499">
        <w:rPr>
          <w:rFonts w:asciiTheme="majorHAnsi" w:hAnsiTheme="majorHAnsi" w:cstheme="majorHAnsi"/>
          <w:lang w:val="fr-CH"/>
        </w:rPr>
        <w:t xml:space="preserve">et </w:t>
      </w:r>
      <w:r w:rsidR="00AF75D8">
        <w:rPr>
          <w:rFonts w:asciiTheme="majorHAnsi" w:hAnsiTheme="majorHAnsi" w:cstheme="majorHAnsi"/>
          <w:lang w:val="fr-CH"/>
        </w:rPr>
        <w:t>des</w:t>
      </w:r>
      <w:r w:rsidRPr="00346499">
        <w:rPr>
          <w:rFonts w:asciiTheme="majorHAnsi" w:hAnsiTheme="majorHAnsi" w:cstheme="majorHAnsi"/>
          <w:lang w:val="fr-CH"/>
        </w:rPr>
        <w:t xml:space="preserve"> pays voisins. » L’exploitant de la piste est la société </w:t>
      </w:r>
      <w:proofErr w:type="spellStart"/>
      <w:r w:rsidRPr="00346499">
        <w:rPr>
          <w:rFonts w:asciiTheme="majorHAnsi" w:hAnsiTheme="majorHAnsi" w:cstheme="majorHAnsi"/>
          <w:lang w:val="fr-CH"/>
        </w:rPr>
        <w:t>Seilbahn</w:t>
      </w:r>
      <w:proofErr w:type="spellEnd"/>
      <w:r w:rsidRPr="00346499">
        <w:rPr>
          <w:rFonts w:asciiTheme="majorHAnsi" w:hAnsiTheme="majorHAnsi" w:cstheme="majorHAnsi"/>
          <w:lang w:val="fr-CH"/>
        </w:rPr>
        <w:t xml:space="preserve"> Weissenstein AG, qui a pu compter sur le soutien </w:t>
      </w:r>
      <w:r w:rsidR="00384E3C">
        <w:rPr>
          <w:rFonts w:asciiTheme="majorHAnsi" w:hAnsiTheme="majorHAnsi" w:cstheme="majorHAnsi"/>
          <w:lang w:val="fr-CH"/>
        </w:rPr>
        <w:t>d</w:t>
      </w:r>
      <w:r w:rsidRPr="00346499">
        <w:rPr>
          <w:rFonts w:asciiTheme="majorHAnsi" w:hAnsiTheme="majorHAnsi" w:cstheme="majorHAnsi"/>
          <w:lang w:val="fr-CH"/>
        </w:rPr>
        <w:t xml:space="preserve">es sponsors BKW, Baloise et GAW (GA Weissenstein GmbH) pour la construction de la piste. Ces </w:t>
      </w:r>
      <w:r w:rsidR="00707A0E">
        <w:rPr>
          <w:rFonts w:asciiTheme="majorHAnsi" w:hAnsiTheme="majorHAnsi" w:cstheme="majorHAnsi"/>
          <w:lang w:val="fr-CH"/>
        </w:rPr>
        <w:t>derniers</w:t>
      </w:r>
      <w:r w:rsidRPr="00346499">
        <w:rPr>
          <w:rFonts w:asciiTheme="majorHAnsi" w:hAnsiTheme="majorHAnsi" w:cstheme="majorHAnsi"/>
          <w:lang w:val="fr-CH"/>
        </w:rPr>
        <w:t xml:space="preserve"> seront également présents lors de l’ouverture. Des informations détaillées sur le </w:t>
      </w:r>
      <w:r w:rsidRPr="00384E3C">
        <w:rPr>
          <w:rFonts w:asciiTheme="majorHAnsi" w:hAnsiTheme="majorHAnsi" w:cstheme="majorHAnsi"/>
          <w:lang w:val="fr-CH"/>
        </w:rPr>
        <w:t>programme d</w:t>
      </w:r>
      <w:r w:rsidR="006263C1">
        <w:rPr>
          <w:rFonts w:asciiTheme="majorHAnsi" w:hAnsiTheme="majorHAnsi" w:cstheme="majorHAnsi"/>
          <w:lang w:val="fr-CH"/>
        </w:rPr>
        <w:t xml:space="preserve">e cette </w:t>
      </w:r>
      <w:r w:rsidRPr="00384E3C">
        <w:rPr>
          <w:rFonts w:asciiTheme="majorHAnsi" w:hAnsiTheme="majorHAnsi" w:cstheme="majorHAnsi"/>
          <w:lang w:val="fr-CH"/>
        </w:rPr>
        <w:t>jour</w:t>
      </w:r>
      <w:r w:rsidR="006263C1">
        <w:rPr>
          <w:rFonts w:asciiTheme="majorHAnsi" w:hAnsiTheme="majorHAnsi" w:cstheme="majorHAnsi"/>
          <w:lang w:val="fr-CH"/>
        </w:rPr>
        <w:t>née</w:t>
      </w:r>
      <w:r w:rsidRPr="00384E3C">
        <w:rPr>
          <w:rFonts w:asciiTheme="majorHAnsi" w:hAnsiTheme="majorHAnsi" w:cstheme="majorHAnsi"/>
          <w:lang w:val="fr-CH"/>
        </w:rPr>
        <w:t xml:space="preserve"> </w:t>
      </w:r>
      <w:r w:rsidR="00707A0E" w:rsidRPr="00384E3C">
        <w:rPr>
          <w:rFonts w:asciiTheme="majorHAnsi" w:hAnsiTheme="majorHAnsi" w:cstheme="majorHAnsi"/>
          <w:lang w:val="fr-CH"/>
        </w:rPr>
        <w:t>d’inauguration</w:t>
      </w:r>
      <w:r w:rsidRPr="00384E3C">
        <w:rPr>
          <w:rFonts w:asciiTheme="majorHAnsi" w:hAnsiTheme="majorHAnsi" w:cstheme="majorHAnsi"/>
          <w:lang w:val="fr-CH"/>
        </w:rPr>
        <w:t xml:space="preserve"> sont disponi</w:t>
      </w:r>
      <w:r w:rsidRPr="00346499">
        <w:rPr>
          <w:rFonts w:asciiTheme="majorHAnsi" w:hAnsiTheme="majorHAnsi" w:cstheme="majorHAnsi"/>
          <w:lang w:val="fr-CH"/>
        </w:rPr>
        <w:t xml:space="preserve">bles sur le </w:t>
      </w:r>
      <w:hyperlink r:id="rId11" w:history="1">
        <w:r w:rsidRPr="001564CB">
          <w:rPr>
            <w:rStyle w:val="Hyperlink"/>
            <w:rFonts w:asciiTheme="majorHAnsi" w:hAnsiTheme="majorHAnsi" w:cstheme="majorHAnsi"/>
            <w:color w:val="auto"/>
            <w:lang w:val="fr-CH"/>
          </w:rPr>
          <w:t>site internet</w:t>
        </w:r>
      </w:hyperlink>
      <w:r w:rsidRPr="00346499">
        <w:rPr>
          <w:rFonts w:asciiTheme="majorHAnsi" w:hAnsiTheme="majorHAnsi" w:cstheme="majorHAnsi"/>
          <w:lang w:val="fr-CH"/>
        </w:rPr>
        <w:t xml:space="preserve"> </w:t>
      </w:r>
      <w:r w:rsidR="006A1554">
        <w:rPr>
          <w:rFonts w:asciiTheme="majorHAnsi" w:hAnsiTheme="majorHAnsi" w:cstheme="majorHAnsi"/>
          <w:lang w:val="fr-CH"/>
        </w:rPr>
        <w:t xml:space="preserve">(en allemand) </w:t>
      </w:r>
      <w:r w:rsidRPr="00346499">
        <w:rPr>
          <w:rFonts w:asciiTheme="majorHAnsi" w:hAnsiTheme="majorHAnsi" w:cstheme="majorHAnsi"/>
          <w:lang w:val="fr-CH"/>
        </w:rPr>
        <w:t xml:space="preserve">de </w:t>
      </w:r>
      <w:proofErr w:type="spellStart"/>
      <w:r w:rsidRPr="00346499">
        <w:rPr>
          <w:rFonts w:asciiTheme="majorHAnsi" w:hAnsiTheme="majorHAnsi" w:cstheme="majorHAnsi"/>
          <w:lang w:val="fr-CH"/>
        </w:rPr>
        <w:t>Seilbahn</w:t>
      </w:r>
      <w:proofErr w:type="spellEnd"/>
      <w:r w:rsidRPr="00346499">
        <w:rPr>
          <w:rFonts w:asciiTheme="majorHAnsi" w:hAnsiTheme="majorHAnsi" w:cstheme="majorHAnsi"/>
          <w:lang w:val="fr-CH"/>
        </w:rPr>
        <w:t xml:space="preserve"> Weissenstein AG.</w:t>
      </w:r>
      <w:r w:rsidR="00470A74" w:rsidRPr="00346499">
        <w:rPr>
          <w:rFonts w:asciiTheme="majorHAnsi" w:hAnsiTheme="majorHAnsi" w:cstheme="majorHAnsi"/>
          <w:vanish/>
          <w:lang w:val="fr-CH"/>
        </w:rPr>
        <w:t>Haut du formulaire</w:t>
      </w:r>
    </w:p>
    <w:p w14:paraId="2ED7ADA7" w14:textId="77777777" w:rsidR="00346499" w:rsidRPr="00346499" w:rsidRDefault="00346499" w:rsidP="00470A74">
      <w:pPr>
        <w:pStyle w:val="KeinLeerraum"/>
        <w:spacing w:line="269" w:lineRule="auto"/>
        <w:jc w:val="both"/>
        <w:rPr>
          <w:rFonts w:asciiTheme="majorHAnsi" w:hAnsiTheme="majorHAnsi" w:cstheme="majorHAnsi"/>
          <w:vanish/>
          <w:lang w:val="fr-CH"/>
        </w:rPr>
      </w:pPr>
    </w:p>
    <w:p w14:paraId="304EE43F" w14:textId="77777777" w:rsidR="00470A74" w:rsidRPr="00346499" w:rsidRDefault="00470A74" w:rsidP="00470A74">
      <w:pPr>
        <w:pStyle w:val="KeinLeerraum"/>
        <w:spacing w:line="269" w:lineRule="auto"/>
        <w:jc w:val="both"/>
        <w:rPr>
          <w:rFonts w:asciiTheme="majorHAnsi" w:hAnsiTheme="majorHAnsi" w:cstheme="majorHAnsi"/>
          <w:vanish/>
          <w:lang w:val="fr-CH"/>
        </w:rPr>
      </w:pPr>
      <w:r w:rsidRPr="00346499">
        <w:rPr>
          <w:rFonts w:asciiTheme="majorHAnsi" w:hAnsiTheme="majorHAnsi" w:cstheme="majorHAnsi"/>
          <w:vanish/>
          <w:lang w:val="fr-CH"/>
        </w:rPr>
        <w:t>Bas du formulaire</w:t>
      </w:r>
    </w:p>
    <w:p w14:paraId="54CD1B1E" w14:textId="77777777" w:rsidR="00470A74" w:rsidRPr="00346499" w:rsidRDefault="00470A74" w:rsidP="00FD0F2A">
      <w:pPr>
        <w:pStyle w:val="KeinLeerraum"/>
        <w:spacing w:line="269" w:lineRule="auto"/>
        <w:jc w:val="both"/>
        <w:rPr>
          <w:rFonts w:asciiTheme="majorHAnsi" w:hAnsiTheme="majorHAnsi" w:cstheme="majorHAnsi"/>
          <w:lang w:val="fr-CH"/>
        </w:rPr>
      </w:pPr>
    </w:p>
    <w:p w14:paraId="1CA8E39E" w14:textId="67F22BA3" w:rsidR="008D2627" w:rsidRPr="00346499" w:rsidRDefault="00707A0E" w:rsidP="008D2627">
      <w:pPr>
        <w:spacing w:line="288" w:lineRule="auto"/>
        <w:jc w:val="both"/>
        <w:rPr>
          <w:rFonts w:asciiTheme="majorHAnsi" w:hAnsiTheme="majorHAnsi" w:cstheme="majorHAnsi"/>
          <w:b/>
          <w:bCs/>
          <w:lang w:val="fr-CH"/>
        </w:rPr>
      </w:pPr>
      <w:r>
        <w:rPr>
          <w:rFonts w:asciiTheme="majorHAnsi" w:hAnsiTheme="majorHAnsi" w:cstheme="majorHAnsi"/>
          <w:b/>
          <w:bCs/>
          <w:lang w:val="fr-CH"/>
        </w:rPr>
        <w:t xml:space="preserve">Diversité de l’Aar au Vélodrome </w:t>
      </w:r>
    </w:p>
    <w:p w14:paraId="3A25BCE4" w14:textId="45F92F4C" w:rsidR="00F64BD8" w:rsidRDefault="00346499" w:rsidP="00D50729">
      <w:pPr>
        <w:spacing w:line="269" w:lineRule="auto"/>
        <w:jc w:val="both"/>
        <w:rPr>
          <w:rFonts w:asciiTheme="majorHAnsi" w:hAnsiTheme="majorHAnsi" w:cstheme="majorHAnsi"/>
          <w:lang w:val="fr-CH"/>
        </w:rPr>
      </w:pPr>
      <w:r w:rsidRPr="00346499">
        <w:rPr>
          <w:rFonts w:asciiTheme="majorHAnsi" w:hAnsiTheme="majorHAnsi" w:cstheme="majorHAnsi"/>
          <w:lang w:val="fr-CH"/>
        </w:rPr>
        <w:t xml:space="preserve">Le jour de l’ouverture, la montée en </w:t>
      </w:r>
      <w:r w:rsidRPr="00384E3C">
        <w:rPr>
          <w:rFonts w:asciiTheme="majorHAnsi" w:hAnsiTheme="majorHAnsi" w:cstheme="majorHAnsi"/>
          <w:lang w:val="fr-CH"/>
        </w:rPr>
        <w:t>téléphérique sera gratuite pour les cyclistes.</w:t>
      </w:r>
      <w:r w:rsidR="00770A3D" w:rsidRPr="00384E3C">
        <w:rPr>
          <w:rFonts w:asciiTheme="majorHAnsi" w:hAnsiTheme="majorHAnsi" w:cstheme="majorHAnsi"/>
          <w:lang w:val="fr-CH"/>
        </w:rPr>
        <w:t xml:space="preserve"> </w:t>
      </w:r>
      <w:r w:rsidR="001564CB">
        <w:rPr>
          <w:rFonts w:asciiTheme="majorHAnsi" w:hAnsiTheme="majorHAnsi" w:cstheme="majorHAnsi"/>
          <w:lang w:val="fr-CH"/>
        </w:rPr>
        <w:t xml:space="preserve">Véritable </w:t>
      </w:r>
      <w:hyperlink r:id="rId12" w:history="1">
        <w:r w:rsidR="001564CB" w:rsidRPr="001564CB">
          <w:rPr>
            <w:rStyle w:val="Hyperlink"/>
            <w:rFonts w:asciiTheme="majorHAnsi" w:hAnsiTheme="majorHAnsi" w:cstheme="majorHAnsi"/>
            <w:color w:val="auto"/>
            <w:lang w:val="fr-CH"/>
          </w:rPr>
          <w:t>paradis pour les cyclistes</w:t>
        </w:r>
      </w:hyperlink>
      <w:r w:rsidR="00770A3D" w:rsidRPr="00384E3C">
        <w:rPr>
          <w:rFonts w:asciiTheme="majorHAnsi" w:hAnsiTheme="majorHAnsi" w:cstheme="majorHAnsi"/>
          <w:lang w:val="fr-CH"/>
        </w:rPr>
        <w:t>, la destination vaut également le détour à d’autres occasion</w:t>
      </w:r>
      <w:r w:rsidR="000B06DA">
        <w:rPr>
          <w:rFonts w:asciiTheme="majorHAnsi" w:hAnsiTheme="majorHAnsi" w:cstheme="majorHAnsi"/>
          <w:lang w:val="fr-CH"/>
        </w:rPr>
        <w:t>s</w:t>
      </w:r>
      <w:r w:rsidR="00770A3D" w:rsidRPr="00384E3C">
        <w:rPr>
          <w:rFonts w:asciiTheme="majorHAnsi" w:hAnsiTheme="majorHAnsi" w:cstheme="majorHAnsi"/>
          <w:lang w:val="fr-CH"/>
        </w:rPr>
        <w:t>.</w:t>
      </w:r>
      <w:r w:rsidRPr="00384E3C">
        <w:rPr>
          <w:rFonts w:asciiTheme="majorHAnsi" w:hAnsiTheme="majorHAnsi" w:cstheme="majorHAnsi"/>
          <w:lang w:val="fr-CH"/>
        </w:rPr>
        <w:t xml:space="preserve"> </w:t>
      </w:r>
      <w:r w:rsidR="00770A3D" w:rsidRPr="00384E3C">
        <w:rPr>
          <w:rFonts w:asciiTheme="majorHAnsi" w:hAnsiTheme="majorHAnsi" w:cstheme="majorHAnsi"/>
          <w:lang w:val="fr-CH"/>
        </w:rPr>
        <w:t>Q</w:t>
      </w:r>
      <w:r w:rsidRPr="00384E3C">
        <w:rPr>
          <w:rFonts w:asciiTheme="majorHAnsi" w:hAnsiTheme="majorHAnsi" w:cstheme="majorHAnsi"/>
          <w:lang w:val="fr-CH"/>
        </w:rPr>
        <w:t>ue</w:t>
      </w:r>
      <w:r w:rsidRPr="00346499">
        <w:rPr>
          <w:rFonts w:asciiTheme="majorHAnsi" w:hAnsiTheme="majorHAnsi" w:cstheme="majorHAnsi"/>
          <w:lang w:val="fr-CH"/>
        </w:rPr>
        <w:t xml:space="preserve"> </w:t>
      </w:r>
      <w:r w:rsidRPr="00346499">
        <w:rPr>
          <w:rFonts w:asciiTheme="majorHAnsi" w:hAnsiTheme="majorHAnsi" w:cstheme="majorHAnsi"/>
          <w:lang w:val="fr-CH"/>
        </w:rPr>
        <w:lastRenderedPageBreak/>
        <w:t xml:space="preserve">ce soit pour le VTT, le vélo de route ou </w:t>
      </w:r>
      <w:r w:rsidR="00770A3D">
        <w:rPr>
          <w:rFonts w:asciiTheme="majorHAnsi" w:hAnsiTheme="majorHAnsi" w:cstheme="majorHAnsi"/>
          <w:lang w:val="fr-CH"/>
        </w:rPr>
        <w:t>d’agréables</w:t>
      </w:r>
      <w:r w:rsidRPr="00346499">
        <w:rPr>
          <w:rFonts w:asciiTheme="majorHAnsi" w:hAnsiTheme="majorHAnsi" w:cstheme="majorHAnsi"/>
          <w:lang w:val="fr-CH"/>
        </w:rPr>
        <w:t xml:space="preserve"> balades en famille, la région a </w:t>
      </w:r>
      <w:r w:rsidR="00770A3D">
        <w:rPr>
          <w:rFonts w:asciiTheme="majorHAnsi" w:hAnsiTheme="majorHAnsi" w:cstheme="majorHAnsi"/>
          <w:lang w:val="fr-CH"/>
        </w:rPr>
        <w:t>beaucoup</w:t>
      </w:r>
      <w:r w:rsidRPr="00346499">
        <w:rPr>
          <w:rFonts w:asciiTheme="majorHAnsi" w:hAnsiTheme="majorHAnsi" w:cstheme="majorHAnsi"/>
          <w:lang w:val="fr-CH"/>
        </w:rPr>
        <w:t xml:space="preserve"> à offrir.</w:t>
      </w:r>
      <w:r w:rsidR="00F14E37">
        <w:rPr>
          <w:rFonts w:asciiTheme="majorHAnsi" w:hAnsiTheme="majorHAnsi" w:cstheme="majorHAnsi"/>
          <w:lang w:val="fr-CH"/>
        </w:rPr>
        <w:t xml:space="preserve"> </w:t>
      </w:r>
      <w:r w:rsidRPr="00346499">
        <w:rPr>
          <w:rFonts w:asciiTheme="majorHAnsi" w:hAnsiTheme="majorHAnsi" w:cstheme="majorHAnsi"/>
          <w:lang w:val="fr-CH"/>
        </w:rPr>
        <w:t>Pourquoi ne pas envisager une</w:t>
      </w:r>
      <w:r w:rsidR="00D05085">
        <w:rPr>
          <w:rFonts w:asciiTheme="majorHAnsi" w:hAnsiTheme="majorHAnsi" w:cstheme="majorHAnsi"/>
          <w:lang w:val="fr-CH"/>
        </w:rPr>
        <w:t xml:space="preserve"> virée</w:t>
      </w:r>
      <w:r w:rsidRPr="00346499">
        <w:rPr>
          <w:rFonts w:asciiTheme="majorHAnsi" w:hAnsiTheme="majorHAnsi" w:cstheme="majorHAnsi"/>
          <w:lang w:val="fr-CH"/>
        </w:rPr>
        <w:t xml:space="preserve"> dans la région vallonnée du </w:t>
      </w:r>
      <w:proofErr w:type="spellStart"/>
      <w:r w:rsidRPr="00346499">
        <w:rPr>
          <w:rFonts w:asciiTheme="majorHAnsi" w:hAnsiTheme="majorHAnsi" w:cstheme="majorHAnsi"/>
          <w:lang w:val="fr-CH"/>
        </w:rPr>
        <w:t>Bucheggberg</w:t>
      </w:r>
      <w:proofErr w:type="spellEnd"/>
      <w:r w:rsidRPr="00346499">
        <w:rPr>
          <w:rFonts w:asciiTheme="majorHAnsi" w:hAnsiTheme="majorHAnsi" w:cstheme="majorHAnsi"/>
          <w:lang w:val="fr-CH"/>
        </w:rPr>
        <w:t xml:space="preserve"> sur des routes</w:t>
      </w:r>
      <w:r w:rsidR="00D05085">
        <w:rPr>
          <w:rFonts w:asciiTheme="majorHAnsi" w:hAnsiTheme="majorHAnsi" w:cstheme="majorHAnsi"/>
          <w:lang w:val="fr-CH"/>
        </w:rPr>
        <w:t xml:space="preserve"> calmes et</w:t>
      </w:r>
      <w:r w:rsidRPr="00346499">
        <w:rPr>
          <w:rFonts w:asciiTheme="majorHAnsi" w:hAnsiTheme="majorHAnsi" w:cstheme="majorHAnsi"/>
          <w:lang w:val="fr-CH"/>
        </w:rPr>
        <w:t xml:space="preserve"> peu </w:t>
      </w:r>
      <w:r w:rsidRPr="00384E3C">
        <w:rPr>
          <w:rFonts w:asciiTheme="majorHAnsi" w:hAnsiTheme="majorHAnsi" w:cstheme="majorHAnsi"/>
          <w:lang w:val="fr-CH"/>
        </w:rPr>
        <w:t>fréquentées ? Ceux qui préfèrent des parcours</w:t>
      </w:r>
      <w:r w:rsidR="00D05085">
        <w:rPr>
          <w:rFonts w:asciiTheme="majorHAnsi" w:hAnsiTheme="majorHAnsi" w:cstheme="majorHAnsi"/>
          <w:lang w:val="fr-CH"/>
        </w:rPr>
        <w:t xml:space="preserve"> à vélo</w:t>
      </w:r>
      <w:r w:rsidRPr="00346499">
        <w:rPr>
          <w:rFonts w:asciiTheme="majorHAnsi" w:hAnsiTheme="majorHAnsi" w:cstheme="majorHAnsi"/>
          <w:lang w:val="fr-CH"/>
        </w:rPr>
        <w:t xml:space="preserve"> plus plats</w:t>
      </w:r>
      <w:r w:rsidR="00D05085">
        <w:rPr>
          <w:rFonts w:asciiTheme="majorHAnsi" w:hAnsiTheme="majorHAnsi" w:cstheme="majorHAnsi"/>
          <w:lang w:val="fr-CH"/>
        </w:rPr>
        <w:t xml:space="preserve"> trouveront</w:t>
      </w:r>
      <w:r w:rsidR="009C6AEB">
        <w:rPr>
          <w:rFonts w:asciiTheme="majorHAnsi" w:hAnsiTheme="majorHAnsi" w:cstheme="majorHAnsi"/>
          <w:lang w:val="fr-CH"/>
        </w:rPr>
        <w:t xml:space="preserve"> également</w:t>
      </w:r>
      <w:r w:rsidR="00D05085">
        <w:rPr>
          <w:rFonts w:asciiTheme="majorHAnsi" w:hAnsiTheme="majorHAnsi" w:cstheme="majorHAnsi"/>
          <w:lang w:val="fr-CH"/>
        </w:rPr>
        <w:t xml:space="preserve"> leur bonheur</w:t>
      </w:r>
      <w:r w:rsidRPr="00346499">
        <w:rPr>
          <w:rFonts w:asciiTheme="majorHAnsi" w:hAnsiTheme="majorHAnsi" w:cstheme="majorHAnsi"/>
          <w:lang w:val="fr-CH"/>
        </w:rPr>
        <w:t xml:space="preserve"> </w:t>
      </w:r>
      <w:r w:rsidR="00D05085">
        <w:rPr>
          <w:rFonts w:asciiTheme="majorHAnsi" w:hAnsiTheme="majorHAnsi" w:cstheme="majorHAnsi"/>
          <w:lang w:val="fr-CH"/>
        </w:rPr>
        <w:t>le long de</w:t>
      </w:r>
      <w:r w:rsidRPr="00346499">
        <w:rPr>
          <w:rFonts w:asciiTheme="majorHAnsi" w:hAnsiTheme="majorHAnsi" w:cstheme="majorHAnsi"/>
          <w:lang w:val="fr-CH"/>
        </w:rPr>
        <w:t xml:space="preserve"> l’Aar sur les routes nationales. Pour les cyclistes </w:t>
      </w:r>
      <w:r w:rsidR="00D05085">
        <w:rPr>
          <w:rFonts w:asciiTheme="majorHAnsi" w:hAnsiTheme="majorHAnsi" w:cstheme="majorHAnsi"/>
          <w:lang w:val="fr-CH"/>
        </w:rPr>
        <w:t xml:space="preserve">plus </w:t>
      </w:r>
      <w:r w:rsidRPr="00346499">
        <w:rPr>
          <w:rFonts w:asciiTheme="majorHAnsi" w:hAnsiTheme="majorHAnsi" w:cstheme="majorHAnsi"/>
          <w:lang w:val="fr-CH"/>
        </w:rPr>
        <w:t xml:space="preserve">ambitieux, la première chaîne </w:t>
      </w:r>
      <w:r w:rsidR="00D05085">
        <w:rPr>
          <w:rFonts w:asciiTheme="majorHAnsi" w:hAnsiTheme="majorHAnsi" w:cstheme="majorHAnsi"/>
          <w:lang w:val="fr-CH"/>
        </w:rPr>
        <w:t>du Jura</w:t>
      </w:r>
      <w:r w:rsidRPr="00346499">
        <w:rPr>
          <w:rFonts w:asciiTheme="majorHAnsi" w:hAnsiTheme="majorHAnsi" w:cstheme="majorHAnsi"/>
          <w:lang w:val="fr-CH"/>
        </w:rPr>
        <w:t xml:space="preserve"> propose de nombreuses routes et cols exigeants. Et si le soleil </w:t>
      </w:r>
      <w:r w:rsidR="00D05085">
        <w:rPr>
          <w:rFonts w:asciiTheme="majorHAnsi" w:hAnsiTheme="majorHAnsi" w:cstheme="majorHAnsi"/>
          <w:lang w:val="fr-CH"/>
        </w:rPr>
        <w:t>automnal n’est pas de la partie</w:t>
      </w:r>
      <w:r w:rsidRPr="00346499">
        <w:rPr>
          <w:rFonts w:asciiTheme="majorHAnsi" w:hAnsiTheme="majorHAnsi" w:cstheme="majorHAnsi"/>
          <w:lang w:val="fr-CH"/>
        </w:rPr>
        <w:t>, un détour par le Vélodrome de Grange</w:t>
      </w:r>
      <w:r w:rsidR="00391C0E">
        <w:rPr>
          <w:rFonts w:asciiTheme="majorHAnsi" w:hAnsiTheme="majorHAnsi" w:cstheme="majorHAnsi"/>
          <w:lang w:val="fr-CH"/>
        </w:rPr>
        <w:t>s s’impose</w:t>
      </w:r>
      <w:r w:rsidR="00391C0E" w:rsidRPr="00384E3C">
        <w:rPr>
          <w:rFonts w:asciiTheme="majorHAnsi" w:hAnsiTheme="majorHAnsi" w:cstheme="majorHAnsi"/>
          <w:lang w:val="fr-CH"/>
        </w:rPr>
        <w:t>.</w:t>
      </w:r>
      <w:r w:rsidRPr="00384E3C">
        <w:rPr>
          <w:rFonts w:asciiTheme="majorHAnsi" w:hAnsiTheme="majorHAnsi" w:cstheme="majorHAnsi"/>
          <w:lang w:val="fr-CH"/>
        </w:rPr>
        <w:t xml:space="preserve"> </w:t>
      </w:r>
      <w:r w:rsidR="00384E3C" w:rsidRPr="00384E3C">
        <w:rPr>
          <w:rFonts w:asciiTheme="majorHAnsi" w:hAnsiTheme="majorHAnsi" w:cstheme="majorHAnsi"/>
          <w:lang w:val="fr-CH"/>
        </w:rPr>
        <w:t>À</w:t>
      </w:r>
      <w:r w:rsidR="00391C0E" w:rsidRPr="00384E3C">
        <w:rPr>
          <w:rFonts w:asciiTheme="majorHAnsi" w:hAnsiTheme="majorHAnsi" w:cstheme="majorHAnsi"/>
          <w:lang w:val="fr-CH"/>
        </w:rPr>
        <w:t xml:space="preserve"> l’occasion </w:t>
      </w:r>
      <w:r w:rsidRPr="00346499">
        <w:rPr>
          <w:rFonts w:asciiTheme="majorHAnsi" w:hAnsiTheme="majorHAnsi" w:cstheme="majorHAnsi"/>
          <w:lang w:val="fr-CH"/>
        </w:rPr>
        <w:t xml:space="preserve">de </w:t>
      </w:r>
      <w:r w:rsidR="00812051">
        <w:rPr>
          <w:rFonts w:asciiTheme="majorHAnsi" w:hAnsiTheme="majorHAnsi" w:cstheme="majorHAnsi"/>
          <w:lang w:val="fr-CH"/>
        </w:rPr>
        <w:t>séances</w:t>
      </w:r>
      <w:r w:rsidRPr="00346499">
        <w:rPr>
          <w:rFonts w:asciiTheme="majorHAnsi" w:hAnsiTheme="majorHAnsi" w:cstheme="majorHAnsi"/>
          <w:lang w:val="fr-CH"/>
        </w:rPr>
        <w:t xml:space="preserve"> d’initiation, les débutants </w:t>
      </w:r>
      <w:r w:rsidR="009C6AEB">
        <w:rPr>
          <w:rFonts w:asciiTheme="majorHAnsi" w:hAnsiTheme="majorHAnsi" w:cstheme="majorHAnsi"/>
          <w:lang w:val="fr-CH"/>
        </w:rPr>
        <w:t>ont l’occasion de</w:t>
      </w:r>
      <w:r w:rsidRPr="00346499">
        <w:rPr>
          <w:rFonts w:asciiTheme="majorHAnsi" w:hAnsiTheme="majorHAnsi" w:cstheme="majorHAnsi"/>
          <w:lang w:val="fr-CH"/>
        </w:rPr>
        <w:t xml:space="preserve"> découvrir </w:t>
      </w:r>
      <w:r w:rsidR="004C0E73">
        <w:rPr>
          <w:rFonts w:asciiTheme="majorHAnsi" w:hAnsiTheme="majorHAnsi" w:cstheme="majorHAnsi"/>
          <w:lang w:val="fr-CH"/>
        </w:rPr>
        <w:t xml:space="preserve">les plaisirs </w:t>
      </w:r>
      <w:r w:rsidRPr="00346499">
        <w:rPr>
          <w:rFonts w:asciiTheme="majorHAnsi" w:hAnsiTheme="majorHAnsi" w:cstheme="majorHAnsi"/>
          <w:lang w:val="fr-CH"/>
        </w:rPr>
        <w:t>de la piste.</w:t>
      </w:r>
    </w:p>
    <w:p w14:paraId="1A49CBE8" w14:textId="77777777" w:rsidR="00D05085" w:rsidRPr="00346499" w:rsidRDefault="00D05085" w:rsidP="00D50729">
      <w:pPr>
        <w:spacing w:line="269" w:lineRule="auto"/>
        <w:jc w:val="both"/>
        <w:rPr>
          <w:rFonts w:asciiTheme="majorHAnsi" w:hAnsiTheme="majorHAnsi" w:cstheme="majorHAnsi"/>
          <w:lang w:val="fr-CH"/>
        </w:rPr>
      </w:pPr>
    </w:p>
    <w:p w14:paraId="1B6764F2" w14:textId="7BA2C2D9" w:rsidR="00F33B3F" w:rsidRDefault="00A8400E" w:rsidP="00892F1C">
      <w:pPr>
        <w:spacing w:line="269" w:lineRule="auto"/>
        <w:jc w:val="both"/>
        <w:rPr>
          <w:rFonts w:asciiTheme="majorHAnsi" w:hAnsiTheme="majorHAnsi" w:cstheme="majorHAnsi"/>
          <w:lang w:val="fr-CH"/>
        </w:rPr>
      </w:pPr>
      <w:r w:rsidRPr="006515BE">
        <w:rPr>
          <w:rFonts w:asciiTheme="majorHAnsi" w:hAnsiTheme="majorHAnsi" w:cstheme="majorHAnsi"/>
          <w:lang w:val="fr-CH"/>
        </w:rPr>
        <w:t xml:space="preserve">Vous trouverez une sélection d’images </w:t>
      </w:r>
      <w:r w:rsidRPr="00A8400E">
        <w:rPr>
          <w:rFonts w:asciiTheme="majorHAnsi" w:hAnsiTheme="majorHAnsi" w:cstheme="majorHAnsi"/>
          <w:lang w:val="fr-CH"/>
        </w:rPr>
        <w:t xml:space="preserve">avec copyright </w:t>
      </w:r>
      <w:hyperlink r:id="rId13" w:history="1">
        <w:r w:rsidR="00F33B3F" w:rsidRPr="00A8400E">
          <w:rPr>
            <w:rStyle w:val="Hyperlink"/>
            <w:rFonts w:asciiTheme="majorHAnsi" w:hAnsiTheme="majorHAnsi" w:cstheme="majorHAnsi"/>
            <w:color w:val="auto"/>
            <w:lang w:val="fr-CH"/>
          </w:rPr>
          <w:t>i</w:t>
        </w:r>
        <w:r w:rsidRPr="00A8400E">
          <w:rPr>
            <w:rStyle w:val="Hyperlink"/>
            <w:rFonts w:asciiTheme="majorHAnsi" w:hAnsiTheme="majorHAnsi" w:cstheme="majorHAnsi"/>
            <w:color w:val="auto"/>
            <w:lang w:val="fr-CH"/>
          </w:rPr>
          <w:t>ci</w:t>
        </w:r>
      </w:hyperlink>
      <w:r w:rsidR="00F33B3F" w:rsidRPr="00A8400E">
        <w:rPr>
          <w:rFonts w:asciiTheme="majorHAnsi" w:hAnsiTheme="majorHAnsi" w:cstheme="majorHAnsi"/>
          <w:lang w:val="fr-CH"/>
        </w:rPr>
        <w:t xml:space="preserve">. </w:t>
      </w:r>
    </w:p>
    <w:p w14:paraId="38147A1A" w14:textId="77777777" w:rsidR="008D2627" w:rsidRDefault="008D2627" w:rsidP="00892F1C">
      <w:pPr>
        <w:spacing w:line="269" w:lineRule="auto"/>
        <w:jc w:val="both"/>
        <w:rPr>
          <w:rFonts w:asciiTheme="majorHAnsi" w:hAnsiTheme="majorHAnsi" w:cstheme="majorHAnsi"/>
          <w:lang w:val="fr-CH"/>
        </w:rPr>
      </w:pPr>
    </w:p>
    <w:p w14:paraId="79A3CDC7" w14:textId="6312C975" w:rsidR="008D2627" w:rsidRPr="001B49A4" w:rsidRDefault="004C0E73" w:rsidP="008D2627">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20"/>
          <w:szCs w:val="20"/>
          <w:lang w:val="fr-CH"/>
        </w:rPr>
      </w:pPr>
      <w:r w:rsidRPr="001B49A4">
        <w:rPr>
          <w:rFonts w:asciiTheme="majorHAnsi" w:hAnsiTheme="majorHAnsi" w:cstheme="majorHAnsi"/>
          <w:b/>
          <w:bCs/>
          <w:sz w:val="20"/>
          <w:szCs w:val="20"/>
          <w:lang w:val="fr-CH"/>
        </w:rPr>
        <w:t>Invitation à l’événement</w:t>
      </w:r>
    </w:p>
    <w:p w14:paraId="7C007EC2" w14:textId="6BC00F46" w:rsidR="004C0E73" w:rsidRPr="004C0E73" w:rsidRDefault="004C0E73" w:rsidP="004C0E73">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20"/>
          <w:szCs w:val="20"/>
          <w:lang w:val="fr-CH"/>
        </w:rPr>
      </w:pPr>
      <w:r w:rsidRPr="004C0E73">
        <w:rPr>
          <w:rFonts w:asciiTheme="majorHAnsi" w:hAnsiTheme="majorHAnsi" w:cstheme="majorHAnsi"/>
          <w:sz w:val="20"/>
          <w:szCs w:val="20"/>
          <w:lang w:val="fr-CH"/>
        </w:rPr>
        <w:t>Solothurn Tourisme invite les médias intéressés à assister à l'inauguration du nouveau Bike Trail Weissenstein le 14 septembre 2024. Il sera également possible de découvrir le nouveau sentier lors d'une visite guidée et de partager la descente avec des athlètes expérimentés de la scène VTT. Du temps sera également prévu pour des entretiens personnels avec des figures du VTT comme Lucas Huppert ou avec les responsables du projet. Pour ceux qui souhaitent prolonger leur séjour, Sol</w:t>
      </w:r>
      <w:r w:rsidR="001B49A4">
        <w:rPr>
          <w:rFonts w:asciiTheme="majorHAnsi" w:hAnsiTheme="majorHAnsi" w:cstheme="majorHAnsi"/>
          <w:sz w:val="20"/>
          <w:szCs w:val="20"/>
          <w:lang w:val="fr-CH"/>
        </w:rPr>
        <w:t>eure</w:t>
      </w:r>
      <w:r w:rsidRPr="004C0E73">
        <w:rPr>
          <w:rFonts w:asciiTheme="majorHAnsi" w:hAnsiTheme="majorHAnsi" w:cstheme="majorHAnsi"/>
          <w:sz w:val="20"/>
          <w:szCs w:val="20"/>
          <w:lang w:val="fr-CH"/>
        </w:rPr>
        <w:t xml:space="preserve"> Tourisme propose un programme sur mesure, incluant l'hébergement.</w:t>
      </w:r>
    </w:p>
    <w:p w14:paraId="5AB87030" w14:textId="744EA6EF" w:rsidR="004C0E73" w:rsidRPr="004C0E73" w:rsidRDefault="004C0E73" w:rsidP="004C0E73">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20"/>
          <w:szCs w:val="20"/>
          <w:lang w:val="fr-CH"/>
        </w:rPr>
      </w:pPr>
      <w:r w:rsidRPr="004C0E73">
        <w:rPr>
          <w:rFonts w:asciiTheme="majorHAnsi" w:hAnsiTheme="majorHAnsi" w:cstheme="majorHAnsi"/>
          <w:sz w:val="20"/>
          <w:szCs w:val="20"/>
          <w:lang w:val="fr-CH"/>
        </w:rPr>
        <w:t xml:space="preserve">Les inscriptions sont à envoyer à </w:t>
      </w:r>
      <w:hyperlink r:id="rId14" w:history="1">
        <w:r w:rsidRPr="00843498">
          <w:rPr>
            <w:rStyle w:val="Hyperlink"/>
            <w:rFonts w:asciiTheme="majorHAnsi" w:hAnsiTheme="majorHAnsi" w:cstheme="majorHAnsi"/>
            <w:sz w:val="20"/>
            <w:szCs w:val="20"/>
            <w:lang w:val="fr-CH"/>
          </w:rPr>
          <w:t>info@gretzcom.ch</w:t>
        </w:r>
      </w:hyperlink>
      <w:r w:rsidR="005A2C4E">
        <w:rPr>
          <w:rFonts w:asciiTheme="majorHAnsi" w:hAnsiTheme="majorHAnsi" w:cstheme="majorHAnsi"/>
          <w:sz w:val="20"/>
          <w:szCs w:val="20"/>
          <w:lang w:val="fr-CH"/>
        </w:rPr>
        <w:t xml:space="preserve">. </w:t>
      </w:r>
      <w:r>
        <w:rPr>
          <w:rFonts w:asciiTheme="majorHAnsi" w:hAnsiTheme="majorHAnsi" w:cstheme="majorHAnsi"/>
          <w:sz w:val="20"/>
          <w:szCs w:val="20"/>
          <w:lang w:val="fr-CH"/>
        </w:rPr>
        <w:t xml:space="preserve"> </w:t>
      </w:r>
    </w:p>
    <w:p w14:paraId="68984F0F" w14:textId="77777777" w:rsidR="00F33B3F" w:rsidRPr="004C0E73" w:rsidRDefault="00F33B3F" w:rsidP="00892F1C">
      <w:pPr>
        <w:spacing w:line="269" w:lineRule="auto"/>
        <w:jc w:val="both"/>
        <w:rPr>
          <w:rFonts w:asciiTheme="majorHAnsi" w:hAnsiTheme="majorHAnsi" w:cstheme="majorHAnsi"/>
          <w:highlight w:val="red"/>
          <w:lang w:val="fr-CH"/>
        </w:rPr>
      </w:pPr>
    </w:p>
    <w:p w14:paraId="07C21490"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796D80">
        <w:rPr>
          <w:rFonts w:cs="Arial"/>
          <w:b/>
          <w:bCs/>
          <w:sz w:val="18"/>
          <w:szCs w:val="18"/>
          <w:lang w:val="fr-CH"/>
        </w:rPr>
        <w:t xml:space="preserve">Pour de plus amples informations (média) </w:t>
      </w:r>
    </w:p>
    <w:p w14:paraId="3B9B953B"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796D80">
        <w:rPr>
          <w:rFonts w:cs="Arial"/>
          <w:sz w:val="18"/>
          <w:szCs w:val="18"/>
          <w:lang w:val="fr-CH"/>
        </w:rPr>
        <w:t xml:space="preserve">Benjamin Ponce &amp; Gere Gretz, service de presse Solothurn Tourismus, c/o Gretz Communications AG, </w:t>
      </w:r>
    </w:p>
    <w:p w14:paraId="5AB8C5C2"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96D80">
        <w:rPr>
          <w:rFonts w:cs="Arial"/>
          <w:sz w:val="18"/>
          <w:szCs w:val="18"/>
        </w:rPr>
        <w:t>Zähringerstrasse 16, 3012 Bern, Tel. 031 300 30 70</w:t>
      </w:r>
    </w:p>
    <w:p w14:paraId="7D878EB2" w14:textId="77777777" w:rsidR="00A8400E" w:rsidRPr="00796D80"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796D80">
        <w:rPr>
          <w:rFonts w:cs="Arial"/>
          <w:sz w:val="18"/>
          <w:szCs w:val="18"/>
        </w:rPr>
        <w:t xml:space="preserve">E-Mail: </w:t>
      </w:r>
      <w:hyperlink r:id="rId15" w:history="1">
        <w:r w:rsidRPr="00796D80">
          <w:rPr>
            <w:rStyle w:val="Hyperlink"/>
            <w:rFonts w:cs="Arial"/>
            <w:color w:val="auto"/>
            <w:sz w:val="18"/>
            <w:szCs w:val="18"/>
          </w:rPr>
          <w:t>info@gretzcom.ch</w:t>
        </w:r>
      </w:hyperlink>
      <w:r w:rsidRPr="00796D80">
        <w:rPr>
          <w:rFonts w:cs="Arial"/>
          <w:sz w:val="18"/>
          <w:szCs w:val="18"/>
        </w:rPr>
        <w:t xml:space="preserve"> </w:t>
      </w:r>
    </w:p>
    <w:p w14:paraId="547A4018" w14:textId="77777777" w:rsidR="00A8400E" w:rsidRPr="00796D80" w:rsidRDefault="00A8400E" w:rsidP="00A8400E">
      <w:pPr>
        <w:spacing w:line="269" w:lineRule="auto"/>
        <w:ind w:right="-144"/>
        <w:jc w:val="both"/>
        <w:rPr>
          <w:rFonts w:asciiTheme="majorHAnsi" w:hAnsiTheme="majorHAnsi" w:cstheme="majorHAnsi"/>
          <w:sz w:val="20"/>
          <w:szCs w:val="20"/>
        </w:rPr>
      </w:pPr>
    </w:p>
    <w:p w14:paraId="70F9B541" w14:textId="77777777" w:rsidR="00A8400E" w:rsidRPr="00796D80" w:rsidRDefault="00A8400E" w:rsidP="00A8400E">
      <w:pPr>
        <w:spacing w:line="264" w:lineRule="auto"/>
        <w:jc w:val="both"/>
        <w:rPr>
          <w:rFonts w:cs="Arial"/>
          <w:sz w:val="18"/>
          <w:szCs w:val="18"/>
          <w:lang w:val="fr-CH"/>
        </w:rPr>
      </w:pPr>
      <w:r w:rsidRPr="00796D80">
        <w:rPr>
          <w:b/>
          <w:bCs/>
          <w:sz w:val="18"/>
          <w:szCs w:val="18"/>
          <w:lang w:val="fr-CH"/>
        </w:rPr>
        <w:t xml:space="preserve">À propos de Soleure : </w:t>
      </w:r>
      <w:r w:rsidRPr="00796D80">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Weissenstein.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796D80">
        <w:rPr>
          <w:sz w:val="18"/>
          <w:szCs w:val="18"/>
          <w:lang w:val="fr-CH"/>
        </w:rPr>
        <w:t>Besenval</w:t>
      </w:r>
      <w:proofErr w:type="spellEnd"/>
      <w:r w:rsidRPr="00796D80">
        <w:rPr>
          <w:sz w:val="18"/>
          <w:szCs w:val="18"/>
          <w:lang w:val="fr-CH"/>
        </w:rPr>
        <w:t xml:space="preserve">, le château de </w:t>
      </w:r>
      <w:proofErr w:type="spellStart"/>
      <w:r w:rsidRPr="00796D80">
        <w:rPr>
          <w:sz w:val="18"/>
          <w:szCs w:val="18"/>
          <w:lang w:val="fr-CH"/>
        </w:rPr>
        <w:t>Waldegg</w:t>
      </w:r>
      <w:proofErr w:type="spellEnd"/>
      <w:r w:rsidRPr="00796D80">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796D80">
        <w:rPr>
          <w:sz w:val="18"/>
          <w:szCs w:val="18"/>
          <w:lang w:val="fr-CH"/>
        </w:rPr>
        <w:t>Aventicum</w:t>
      </w:r>
      <w:proofErr w:type="spellEnd"/>
      <w:r w:rsidRPr="00796D80">
        <w:rPr>
          <w:sz w:val="18"/>
          <w:szCs w:val="18"/>
          <w:lang w:val="fr-CH"/>
        </w:rPr>
        <w:t xml:space="preserve"> à </w:t>
      </w:r>
      <w:proofErr w:type="spellStart"/>
      <w:r w:rsidRPr="00796D80">
        <w:rPr>
          <w:sz w:val="18"/>
          <w:szCs w:val="18"/>
          <w:lang w:val="fr-CH"/>
        </w:rPr>
        <w:t>Vindonissa</w:t>
      </w:r>
      <w:proofErr w:type="spellEnd"/>
      <w:r w:rsidRPr="00796D80">
        <w:rPr>
          <w:sz w:val="18"/>
          <w:szCs w:val="18"/>
          <w:lang w:val="fr-CH"/>
        </w:rPr>
        <w:t xml:space="preserve"> et Augusta </w:t>
      </w:r>
      <w:proofErr w:type="spellStart"/>
      <w:r w:rsidRPr="00796D80">
        <w:rPr>
          <w:sz w:val="18"/>
          <w:szCs w:val="18"/>
          <w:lang w:val="fr-CH"/>
        </w:rPr>
        <w:t>Raurica</w:t>
      </w:r>
      <w:proofErr w:type="spellEnd"/>
      <w:r w:rsidRPr="00796D80">
        <w:rPr>
          <w:sz w:val="18"/>
          <w:szCs w:val="18"/>
          <w:lang w:val="fr-CH"/>
        </w:rPr>
        <w:t xml:space="preserve">, les Romains construisirent un pont sur l'Aar et fondèrent le village de </w:t>
      </w:r>
      <w:proofErr w:type="spellStart"/>
      <w:r w:rsidRPr="00796D80">
        <w:rPr>
          <w:sz w:val="18"/>
          <w:szCs w:val="18"/>
          <w:lang w:val="fr-CH"/>
        </w:rPr>
        <w:t>Salodurum</w:t>
      </w:r>
      <w:proofErr w:type="spellEnd"/>
      <w:r w:rsidRPr="00796D80">
        <w:rPr>
          <w:sz w:val="18"/>
          <w:szCs w:val="18"/>
          <w:lang w:val="fr-CH"/>
        </w:rPr>
        <w:t>, qui est aujourd'hui Soleure. Vielle de 2000 ans, Soleure est la deuxième plus ancienne ville de Suisse.</w:t>
      </w:r>
      <w:r w:rsidRPr="00796D80">
        <w:rPr>
          <w:b/>
          <w:bCs/>
          <w:sz w:val="18"/>
          <w:szCs w:val="18"/>
          <w:lang w:val="fr-CH"/>
        </w:rPr>
        <w:t xml:space="preserve">   </w:t>
      </w:r>
    </w:p>
    <w:p w14:paraId="6BC98BC3" w14:textId="77777777" w:rsidR="00D4177D" w:rsidRPr="00A8400E" w:rsidRDefault="00D4177D" w:rsidP="00892F1C">
      <w:pPr>
        <w:spacing w:line="269" w:lineRule="auto"/>
        <w:ind w:right="-142"/>
        <w:jc w:val="both"/>
        <w:rPr>
          <w:rFonts w:asciiTheme="majorHAnsi" w:hAnsiTheme="majorHAnsi" w:cstheme="majorHAnsi"/>
          <w:sz w:val="18"/>
          <w:szCs w:val="18"/>
          <w:lang w:val="fr-CH"/>
        </w:rPr>
      </w:pPr>
    </w:p>
    <w:sectPr w:rsidR="00D4177D" w:rsidRPr="00A8400E" w:rsidSect="00B225FB">
      <w:headerReference w:type="default" r:id="rId16"/>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561C" w14:textId="77777777" w:rsidR="008A5969" w:rsidRDefault="008A5969">
      <w:r>
        <w:separator/>
      </w:r>
    </w:p>
  </w:endnote>
  <w:endnote w:type="continuationSeparator" w:id="0">
    <w:p w14:paraId="58151D73" w14:textId="77777777" w:rsidR="008A5969" w:rsidRDefault="008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40E4" w14:textId="77777777" w:rsidR="008A5969" w:rsidRDefault="008A5969">
      <w:r>
        <w:separator/>
      </w:r>
    </w:p>
  </w:footnote>
  <w:footnote w:type="continuationSeparator" w:id="0">
    <w:p w14:paraId="5BB1DD33" w14:textId="77777777" w:rsidR="008A5969" w:rsidRDefault="008A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1AD1"/>
    <w:rsid w:val="00013B1A"/>
    <w:rsid w:val="000143EE"/>
    <w:rsid w:val="00014E73"/>
    <w:rsid w:val="00021FC9"/>
    <w:rsid w:val="00022276"/>
    <w:rsid w:val="0002498C"/>
    <w:rsid w:val="00026C7C"/>
    <w:rsid w:val="00027A03"/>
    <w:rsid w:val="00031939"/>
    <w:rsid w:val="0003279A"/>
    <w:rsid w:val="00032ACF"/>
    <w:rsid w:val="00035FF1"/>
    <w:rsid w:val="000426B7"/>
    <w:rsid w:val="000442B5"/>
    <w:rsid w:val="00047349"/>
    <w:rsid w:val="0005290F"/>
    <w:rsid w:val="00052B46"/>
    <w:rsid w:val="000540EE"/>
    <w:rsid w:val="000574DE"/>
    <w:rsid w:val="00060CA9"/>
    <w:rsid w:val="00060ECF"/>
    <w:rsid w:val="0006239E"/>
    <w:rsid w:val="0007142A"/>
    <w:rsid w:val="00075C18"/>
    <w:rsid w:val="00076AEA"/>
    <w:rsid w:val="0007763A"/>
    <w:rsid w:val="00081500"/>
    <w:rsid w:val="00086896"/>
    <w:rsid w:val="000915AB"/>
    <w:rsid w:val="00091738"/>
    <w:rsid w:val="00092DAA"/>
    <w:rsid w:val="000946FB"/>
    <w:rsid w:val="00095373"/>
    <w:rsid w:val="0009624B"/>
    <w:rsid w:val="00096E40"/>
    <w:rsid w:val="000A026C"/>
    <w:rsid w:val="000A1ACC"/>
    <w:rsid w:val="000B06DA"/>
    <w:rsid w:val="000C0E8B"/>
    <w:rsid w:val="000C16D2"/>
    <w:rsid w:val="000C28BD"/>
    <w:rsid w:val="000C3C22"/>
    <w:rsid w:val="000C4074"/>
    <w:rsid w:val="000C787A"/>
    <w:rsid w:val="000D28AC"/>
    <w:rsid w:val="000D5A7D"/>
    <w:rsid w:val="000D63F5"/>
    <w:rsid w:val="000D74C4"/>
    <w:rsid w:val="000D7654"/>
    <w:rsid w:val="000E0211"/>
    <w:rsid w:val="000E1206"/>
    <w:rsid w:val="000E2768"/>
    <w:rsid w:val="000E3225"/>
    <w:rsid w:val="000E4E67"/>
    <w:rsid w:val="000F2F21"/>
    <w:rsid w:val="000F4485"/>
    <w:rsid w:val="000F5318"/>
    <w:rsid w:val="000F7567"/>
    <w:rsid w:val="0010168B"/>
    <w:rsid w:val="001046BB"/>
    <w:rsid w:val="0010518F"/>
    <w:rsid w:val="001110A3"/>
    <w:rsid w:val="00112A26"/>
    <w:rsid w:val="00112AA1"/>
    <w:rsid w:val="0011596B"/>
    <w:rsid w:val="00121830"/>
    <w:rsid w:val="00122462"/>
    <w:rsid w:val="00124E63"/>
    <w:rsid w:val="00125AC3"/>
    <w:rsid w:val="00125DF9"/>
    <w:rsid w:val="0012755A"/>
    <w:rsid w:val="001344A9"/>
    <w:rsid w:val="00136D9D"/>
    <w:rsid w:val="00136DCA"/>
    <w:rsid w:val="00140AF7"/>
    <w:rsid w:val="001410CD"/>
    <w:rsid w:val="00142091"/>
    <w:rsid w:val="0015218B"/>
    <w:rsid w:val="00153BD7"/>
    <w:rsid w:val="00153EDD"/>
    <w:rsid w:val="001557DD"/>
    <w:rsid w:val="001564CB"/>
    <w:rsid w:val="00157D04"/>
    <w:rsid w:val="00160454"/>
    <w:rsid w:val="00161341"/>
    <w:rsid w:val="00163232"/>
    <w:rsid w:val="0016435D"/>
    <w:rsid w:val="00165B2E"/>
    <w:rsid w:val="00166BC0"/>
    <w:rsid w:val="00167163"/>
    <w:rsid w:val="00171B98"/>
    <w:rsid w:val="00173AC4"/>
    <w:rsid w:val="00181AB7"/>
    <w:rsid w:val="001839B6"/>
    <w:rsid w:val="00184E77"/>
    <w:rsid w:val="001923CA"/>
    <w:rsid w:val="00193F7D"/>
    <w:rsid w:val="0019474F"/>
    <w:rsid w:val="001A442F"/>
    <w:rsid w:val="001B2195"/>
    <w:rsid w:val="001B44E7"/>
    <w:rsid w:val="001B49A4"/>
    <w:rsid w:val="001B5D84"/>
    <w:rsid w:val="001C18EB"/>
    <w:rsid w:val="001C1E2C"/>
    <w:rsid w:val="001C7572"/>
    <w:rsid w:val="001D591A"/>
    <w:rsid w:val="001E1BFA"/>
    <w:rsid w:val="001E482E"/>
    <w:rsid w:val="001E564A"/>
    <w:rsid w:val="001E59F4"/>
    <w:rsid w:val="001E5DA4"/>
    <w:rsid w:val="001E7906"/>
    <w:rsid w:val="001F016D"/>
    <w:rsid w:val="001F1554"/>
    <w:rsid w:val="001F2872"/>
    <w:rsid w:val="001F3B7C"/>
    <w:rsid w:val="001F6C2D"/>
    <w:rsid w:val="0020084D"/>
    <w:rsid w:val="002014A9"/>
    <w:rsid w:val="002024FD"/>
    <w:rsid w:val="002035B5"/>
    <w:rsid w:val="00203AA7"/>
    <w:rsid w:val="002121EC"/>
    <w:rsid w:val="002121F6"/>
    <w:rsid w:val="002123B1"/>
    <w:rsid w:val="00212BC4"/>
    <w:rsid w:val="00213F27"/>
    <w:rsid w:val="002218EB"/>
    <w:rsid w:val="00227A59"/>
    <w:rsid w:val="002309DF"/>
    <w:rsid w:val="00232D35"/>
    <w:rsid w:val="00241BAA"/>
    <w:rsid w:val="00244D62"/>
    <w:rsid w:val="00245BCE"/>
    <w:rsid w:val="00250CA9"/>
    <w:rsid w:val="00255369"/>
    <w:rsid w:val="00260A6C"/>
    <w:rsid w:val="00271AAA"/>
    <w:rsid w:val="00276A02"/>
    <w:rsid w:val="00277261"/>
    <w:rsid w:val="00287A29"/>
    <w:rsid w:val="00287B60"/>
    <w:rsid w:val="002917DD"/>
    <w:rsid w:val="00293228"/>
    <w:rsid w:val="00296FA2"/>
    <w:rsid w:val="002A3511"/>
    <w:rsid w:val="002A5169"/>
    <w:rsid w:val="002B12E3"/>
    <w:rsid w:val="002B1CF2"/>
    <w:rsid w:val="002B1EE0"/>
    <w:rsid w:val="002B25A3"/>
    <w:rsid w:val="002B57BF"/>
    <w:rsid w:val="002C16A4"/>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6465"/>
    <w:rsid w:val="002F6CF7"/>
    <w:rsid w:val="0030006A"/>
    <w:rsid w:val="0030103F"/>
    <w:rsid w:val="00302853"/>
    <w:rsid w:val="00302C5C"/>
    <w:rsid w:val="00304649"/>
    <w:rsid w:val="0030501F"/>
    <w:rsid w:val="00314B5B"/>
    <w:rsid w:val="003161F0"/>
    <w:rsid w:val="00316776"/>
    <w:rsid w:val="00327AF6"/>
    <w:rsid w:val="00330F91"/>
    <w:rsid w:val="0033352B"/>
    <w:rsid w:val="00336D78"/>
    <w:rsid w:val="00336FD1"/>
    <w:rsid w:val="003412EE"/>
    <w:rsid w:val="00343A49"/>
    <w:rsid w:val="00343D77"/>
    <w:rsid w:val="00346499"/>
    <w:rsid w:val="003476E1"/>
    <w:rsid w:val="00352917"/>
    <w:rsid w:val="00353D2F"/>
    <w:rsid w:val="00355CE9"/>
    <w:rsid w:val="00363921"/>
    <w:rsid w:val="003647E0"/>
    <w:rsid w:val="00364B38"/>
    <w:rsid w:val="003656D3"/>
    <w:rsid w:val="00366238"/>
    <w:rsid w:val="00371171"/>
    <w:rsid w:val="00373DA6"/>
    <w:rsid w:val="003779AD"/>
    <w:rsid w:val="00383134"/>
    <w:rsid w:val="00384E3C"/>
    <w:rsid w:val="00386E00"/>
    <w:rsid w:val="00387D11"/>
    <w:rsid w:val="00391B1B"/>
    <w:rsid w:val="00391C0E"/>
    <w:rsid w:val="003A0A54"/>
    <w:rsid w:val="003A1715"/>
    <w:rsid w:val="003A1DAD"/>
    <w:rsid w:val="003A2ED6"/>
    <w:rsid w:val="003B2123"/>
    <w:rsid w:val="003B216D"/>
    <w:rsid w:val="003B41E8"/>
    <w:rsid w:val="003B55C6"/>
    <w:rsid w:val="003B6965"/>
    <w:rsid w:val="003C46EB"/>
    <w:rsid w:val="003C62D5"/>
    <w:rsid w:val="003C7AAE"/>
    <w:rsid w:val="003D19C7"/>
    <w:rsid w:val="003D27B5"/>
    <w:rsid w:val="003D2F69"/>
    <w:rsid w:val="003D3F11"/>
    <w:rsid w:val="003D48FA"/>
    <w:rsid w:val="003E00C9"/>
    <w:rsid w:val="003E1539"/>
    <w:rsid w:val="003E318A"/>
    <w:rsid w:val="003E384A"/>
    <w:rsid w:val="003E44C4"/>
    <w:rsid w:val="003E5B00"/>
    <w:rsid w:val="003E701A"/>
    <w:rsid w:val="003F1D24"/>
    <w:rsid w:val="003F5A40"/>
    <w:rsid w:val="00404B9D"/>
    <w:rsid w:val="0041431F"/>
    <w:rsid w:val="004157D7"/>
    <w:rsid w:val="004168F7"/>
    <w:rsid w:val="00421EA2"/>
    <w:rsid w:val="0042295A"/>
    <w:rsid w:val="004325F0"/>
    <w:rsid w:val="00436257"/>
    <w:rsid w:val="00440006"/>
    <w:rsid w:val="00440079"/>
    <w:rsid w:val="004423FC"/>
    <w:rsid w:val="004425B3"/>
    <w:rsid w:val="00447553"/>
    <w:rsid w:val="0045131E"/>
    <w:rsid w:val="00456F8F"/>
    <w:rsid w:val="0046106B"/>
    <w:rsid w:val="004620BE"/>
    <w:rsid w:val="00462452"/>
    <w:rsid w:val="00462656"/>
    <w:rsid w:val="004633A3"/>
    <w:rsid w:val="00464953"/>
    <w:rsid w:val="004667A2"/>
    <w:rsid w:val="0046743F"/>
    <w:rsid w:val="00470A74"/>
    <w:rsid w:val="00474CAC"/>
    <w:rsid w:val="00475BC7"/>
    <w:rsid w:val="00477EB0"/>
    <w:rsid w:val="0048092B"/>
    <w:rsid w:val="004830CA"/>
    <w:rsid w:val="00485A85"/>
    <w:rsid w:val="00490924"/>
    <w:rsid w:val="004913A1"/>
    <w:rsid w:val="00491669"/>
    <w:rsid w:val="0049174D"/>
    <w:rsid w:val="004948B5"/>
    <w:rsid w:val="00495A0D"/>
    <w:rsid w:val="00495C2E"/>
    <w:rsid w:val="004960A6"/>
    <w:rsid w:val="004A4198"/>
    <w:rsid w:val="004A6A0D"/>
    <w:rsid w:val="004B1BE0"/>
    <w:rsid w:val="004B1C5A"/>
    <w:rsid w:val="004B3052"/>
    <w:rsid w:val="004B5C05"/>
    <w:rsid w:val="004B5D44"/>
    <w:rsid w:val="004B5F3D"/>
    <w:rsid w:val="004B7124"/>
    <w:rsid w:val="004B7296"/>
    <w:rsid w:val="004C0D23"/>
    <w:rsid w:val="004C0E73"/>
    <w:rsid w:val="004C2005"/>
    <w:rsid w:val="004C4E0A"/>
    <w:rsid w:val="004C5770"/>
    <w:rsid w:val="004C6921"/>
    <w:rsid w:val="004D441D"/>
    <w:rsid w:val="004D61B6"/>
    <w:rsid w:val="004D6DD2"/>
    <w:rsid w:val="004E2753"/>
    <w:rsid w:val="004E36C2"/>
    <w:rsid w:val="004E4249"/>
    <w:rsid w:val="004E42DC"/>
    <w:rsid w:val="004F19A6"/>
    <w:rsid w:val="004F3F7F"/>
    <w:rsid w:val="004F3FF2"/>
    <w:rsid w:val="004F5FF7"/>
    <w:rsid w:val="00501480"/>
    <w:rsid w:val="0050272D"/>
    <w:rsid w:val="005031A5"/>
    <w:rsid w:val="00505B36"/>
    <w:rsid w:val="00507F97"/>
    <w:rsid w:val="00511119"/>
    <w:rsid w:val="0051208E"/>
    <w:rsid w:val="00513BCF"/>
    <w:rsid w:val="00514366"/>
    <w:rsid w:val="005147F3"/>
    <w:rsid w:val="00520BCD"/>
    <w:rsid w:val="00520C23"/>
    <w:rsid w:val="0052294D"/>
    <w:rsid w:val="00524FA4"/>
    <w:rsid w:val="005265B3"/>
    <w:rsid w:val="00530745"/>
    <w:rsid w:val="00532A1E"/>
    <w:rsid w:val="00534BC9"/>
    <w:rsid w:val="005400AE"/>
    <w:rsid w:val="00540E75"/>
    <w:rsid w:val="00541345"/>
    <w:rsid w:val="00544369"/>
    <w:rsid w:val="0054508B"/>
    <w:rsid w:val="00552480"/>
    <w:rsid w:val="00560CCD"/>
    <w:rsid w:val="005611DD"/>
    <w:rsid w:val="00561D05"/>
    <w:rsid w:val="0056208D"/>
    <w:rsid w:val="0056327C"/>
    <w:rsid w:val="005727CD"/>
    <w:rsid w:val="0057459C"/>
    <w:rsid w:val="005764BE"/>
    <w:rsid w:val="00576559"/>
    <w:rsid w:val="00576D89"/>
    <w:rsid w:val="00577F4A"/>
    <w:rsid w:val="005802D9"/>
    <w:rsid w:val="00583873"/>
    <w:rsid w:val="00584390"/>
    <w:rsid w:val="00585518"/>
    <w:rsid w:val="005856A2"/>
    <w:rsid w:val="00586B20"/>
    <w:rsid w:val="00593DD0"/>
    <w:rsid w:val="00594BD4"/>
    <w:rsid w:val="00594FAD"/>
    <w:rsid w:val="0059579B"/>
    <w:rsid w:val="00595FB1"/>
    <w:rsid w:val="005A2C4E"/>
    <w:rsid w:val="005B061F"/>
    <w:rsid w:val="005B2DD7"/>
    <w:rsid w:val="005B3F44"/>
    <w:rsid w:val="005B6954"/>
    <w:rsid w:val="005C0C81"/>
    <w:rsid w:val="005C4AD7"/>
    <w:rsid w:val="005D42CE"/>
    <w:rsid w:val="005D54C5"/>
    <w:rsid w:val="005D573C"/>
    <w:rsid w:val="005E3291"/>
    <w:rsid w:val="005E45B8"/>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AD4"/>
    <w:rsid w:val="006219C7"/>
    <w:rsid w:val="00622452"/>
    <w:rsid w:val="00625563"/>
    <w:rsid w:val="006263C1"/>
    <w:rsid w:val="00631C02"/>
    <w:rsid w:val="00633C7C"/>
    <w:rsid w:val="00634354"/>
    <w:rsid w:val="0063517E"/>
    <w:rsid w:val="00637193"/>
    <w:rsid w:val="00645FE9"/>
    <w:rsid w:val="006466AC"/>
    <w:rsid w:val="00651904"/>
    <w:rsid w:val="00651EE6"/>
    <w:rsid w:val="00662655"/>
    <w:rsid w:val="00663D84"/>
    <w:rsid w:val="00665B5D"/>
    <w:rsid w:val="00670804"/>
    <w:rsid w:val="006711F5"/>
    <w:rsid w:val="00674388"/>
    <w:rsid w:val="00674958"/>
    <w:rsid w:val="006756DE"/>
    <w:rsid w:val="006756FC"/>
    <w:rsid w:val="0067577F"/>
    <w:rsid w:val="00675C33"/>
    <w:rsid w:val="0067657F"/>
    <w:rsid w:val="00680648"/>
    <w:rsid w:val="00684972"/>
    <w:rsid w:val="006850CB"/>
    <w:rsid w:val="00685ACC"/>
    <w:rsid w:val="00685FCA"/>
    <w:rsid w:val="00690B58"/>
    <w:rsid w:val="00692275"/>
    <w:rsid w:val="00692CC2"/>
    <w:rsid w:val="00696971"/>
    <w:rsid w:val="006A0321"/>
    <w:rsid w:val="006A1554"/>
    <w:rsid w:val="006A5EDC"/>
    <w:rsid w:val="006A68DE"/>
    <w:rsid w:val="006B16A0"/>
    <w:rsid w:val="006B1E75"/>
    <w:rsid w:val="006B2BBA"/>
    <w:rsid w:val="006B7316"/>
    <w:rsid w:val="006B7990"/>
    <w:rsid w:val="006D0E5A"/>
    <w:rsid w:val="006D1384"/>
    <w:rsid w:val="006D15B4"/>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07A0E"/>
    <w:rsid w:val="00712168"/>
    <w:rsid w:val="00713BEF"/>
    <w:rsid w:val="00715257"/>
    <w:rsid w:val="00716760"/>
    <w:rsid w:val="00723B68"/>
    <w:rsid w:val="00730713"/>
    <w:rsid w:val="007317A2"/>
    <w:rsid w:val="00741834"/>
    <w:rsid w:val="007447A2"/>
    <w:rsid w:val="007465AF"/>
    <w:rsid w:val="007520D3"/>
    <w:rsid w:val="00752C89"/>
    <w:rsid w:val="00752CB9"/>
    <w:rsid w:val="0075691A"/>
    <w:rsid w:val="00756F23"/>
    <w:rsid w:val="00761139"/>
    <w:rsid w:val="00761C30"/>
    <w:rsid w:val="00766E1F"/>
    <w:rsid w:val="00767A1B"/>
    <w:rsid w:val="00767C02"/>
    <w:rsid w:val="00770A3D"/>
    <w:rsid w:val="00770F3D"/>
    <w:rsid w:val="0077207A"/>
    <w:rsid w:val="00772355"/>
    <w:rsid w:val="007734B0"/>
    <w:rsid w:val="00780F76"/>
    <w:rsid w:val="0078228B"/>
    <w:rsid w:val="00782554"/>
    <w:rsid w:val="00783835"/>
    <w:rsid w:val="00784E13"/>
    <w:rsid w:val="00785FCF"/>
    <w:rsid w:val="007868D6"/>
    <w:rsid w:val="00796682"/>
    <w:rsid w:val="007A1806"/>
    <w:rsid w:val="007A73E4"/>
    <w:rsid w:val="007B043A"/>
    <w:rsid w:val="007B6C7E"/>
    <w:rsid w:val="007B7875"/>
    <w:rsid w:val="007C11AB"/>
    <w:rsid w:val="007C444E"/>
    <w:rsid w:val="007C6D6C"/>
    <w:rsid w:val="007D467A"/>
    <w:rsid w:val="007E0301"/>
    <w:rsid w:val="007E135C"/>
    <w:rsid w:val="007E547B"/>
    <w:rsid w:val="007E56CA"/>
    <w:rsid w:val="007E74F9"/>
    <w:rsid w:val="007F11D0"/>
    <w:rsid w:val="007F1A08"/>
    <w:rsid w:val="007F4588"/>
    <w:rsid w:val="007F5EBD"/>
    <w:rsid w:val="00800F07"/>
    <w:rsid w:val="00803A1B"/>
    <w:rsid w:val="00805363"/>
    <w:rsid w:val="00805A7E"/>
    <w:rsid w:val="00807900"/>
    <w:rsid w:val="008114E7"/>
    <w:rsid w:val="00812051"/>
    <w:rsid w:val="00812801"/>
    <w:rsid w:val="00813E86"/>
    <w:rsid w:val="008174CC"/>
    <w:rsid w:val="008236B5"/>
    <w:rsid w:val="008252D7"/>
    <w:rsid w:val="00830A9D"/>
    <w:rsid w:val="00830E98"/>
    <w:rsid w:val="008343D3"/>
    <w:rsid w:val="00834FBC"/>
    <w:rsid w:val="00835FE2"/>
    <w:rsid w:val="0083723E"/>
    <w:rsid w:val="00837457"/>
    <w:rsid w:val="00843F8C"/>
    <w:rsid w:val="0084459A"/>
    <w:rsid w:val="00846F94"/>
    <w:rsid w:val="00847159"/>
    <w:rsid w:val="008473E9"/>
    <w:rsid w:val="00850374"/>
    <w:rsid w:val="00854A20"/>
    <w:rsid w:val="0086047D"/>
    <w:rsid w:val="0086200F"/>
    <w:rsid w:val="00862CDE"/>
    <w:rsid w:val="008671E8"/>
    <w:rsid w:val="00870998"/>
    <w:rsid w:val="00870CC7"/>
    <w:rsid w:val="008722A7"/>
    <w:rsid w:val="00873C85"/>
    <w:rsid w:val="00874143"/>
    <w:rsid w:val="0087447B"/>
    <w:rsid w:val="008753B8"/>
    <w:rsid w:val="00875D30"/>
    <w:rsid w:val="00881A5E"/>
    <w:rsid w:val="0088736F"/>
    <w:rsid w:val="00891CE3"/>
    <w:rsid w:val="00892F1C"/>
    <w:rsid w:val="00893B86"/>
    <w:rsid w:val="0089706B"/>
    <w:rsid w:val="008A0C4D"/>
    <w:rsid w:val="008A33AC"/>
    <w:rsid w:val="008A4382"/>
    <w:rsid w:val="008A4AAB"/>
    <w:rsid w:val="008A5969"/>
    <w:rsid w:val="008A6DB2"/>
    <w:rsid w:val="008A7642"/>
    <w:rsid w:val="008B5BA6"/>
    <w:rsid w:val="008C2B0F"/>
    <w:rsid w:val="008C462C"/>
    <w:rsid w:val="008C634F"/>
    <w:rsid w:val="008D2627"/>
    <w:rsid w:val="008D3638"/>
    <w:rsid w:val="008D5E6C"/>
    <w:rsid w:val="008F2D72"/>
    <w:rsid w:val="008F4181"/>
    <w:rsid w:val="008F74B8"/>
    <w:rsid w:val="00900377"/>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2DB1"/>
    <w:rsid w:val="00945AA7"/>
    <w:rsid w:val="00947292"/>
    <w:rsid w:val="009475AA"/>
    <w:rsid w:val="009512A4"/>
    <w:rsid w:val="009524EA"/>
    <w:rsid w:val="00952502"/>
    <w:rsid w:val="00957668"/>
    <w:rsid w:val="009576DC"/>
    <w:rsid w:val="00960E0D"/>
    <w:rsid w:val="009637A7"/>
    <w:rsid w:val="00965C3E"/>
    <w:rsid w:val="009663EA"/>
    <w:rsid w:val="00973DA6"/>
    <w:rsid w:val="00977931"/>
    <w:rsid w:val="00981843"/>
    <w:rsid w:val="009825F9"/>
    <w:rsid w:val="00982A7C"/>
    <w:rsid w:val="009830CC"/>
    <w:rsid w:val="0098393A"/>
    <w:rsid w:val="00984C4D"/>
    <w:rsid w:val="00987BD3"/>
    <w:rsid w:val="00992116"/>
    <w:rsid w:val="009937D6"/>
    <w:rsid w:val="00997193"/>
    <w:rsid w:val="00997A58"/>
    <w:rsid w:val="009A5FE8"/>
    <w:rsid w:val="009B0CDA"/>
    <w:rsid w:val="009B170C"/>
    <w:rsid w:val="009B4908"/>
    <w:rsid w:val="009B72E7"/>
    <w:rsid w:val="009B78DF"/>
    <w:rsid w:val="009C0516"/>
    <w:rsid w:val="009C2416"/>
    <w:rsid w:val="009C2DF2"/>
    <w:rsid w:val="009C53B9"/>
    <w:rsid w:val="009C6AEB"/>
    <w:rsid w:val="009D1BB0"/>
    <w:rsid w:val="009D2651"/>
    <w:rsid w:val="009D50EE"/>
    <w:rsid w:val="009E1108"/>
    <w:rsid w:val="009E4F7F"/>
    <w:rsid w:val="009F02E9"/>
    <w:rsid w:val="009F2D01"/>
    <w:rsid w:val="009F4018"/>
    <w:rsid w:val="009F472F"/>
    <w:rsid w:val="009F5B3C"/>
    <w:rsid w:val="009F7F0A"/>
    <w:rsid w:val="00A02F21"/>
    <w:rsid w:val="00A1242D"/>
    <w:rsid w:val="00A12AFB"/>
    <w:rsid w:val="00A13782"/>
    <w:rsid w:val="00A1567F"/>
    <w:rsid w:val="00A15DE4"/>
    <w:rsid w:val="00A17132"/>
    <w:rsid w:val="00A20D76"/>
    <w:rsid w:val="00A24AD7"/>
    <w:rsid w:val="00A27A1C"/>
    <w:rsid w:val="00A31E52"/>
    <w:rsid w:val="00A32BA0"/>
    <w:rsid w:val="00A341CE"/>
    <w:rsid w:val="00A343CD"/>
    <w:rsid w:val="00A34899"/>
    <w:rsid w:val="00A36789"/>
    <w:rsid w:val="00A3767A"/>
    <w:rsid w:val="00A411C4"/>
    <w:rsid w:val="00A4290D"/>
    <w:rsid w:val="00A42B6D"/>
    <w:rsid w:val="00A517B2"/>
    <w:rsid w:val="00A51AD3"/>
    <w:rsid w:val="00A51C30"/>
    <w:rsid w:val="00A53738"/>
    <w:rsid w:val="00A567B0"/>
    <w:rsid w:val="00A57849"/>
    <w:rsid w:val="00A57C21"/>
    <w:rsid w:val="00A610DD"/>
    <w:rsid w:val="00A61C71"/>
    <w:rsid w:val="00A627EE"/>
    <w:rsid w:val="00A63C39"/>
    <w:rsid w:val="00A6591D"/>
    <w:rsid w:val="00A67FD4"/>
    <w:rsid w:val="00A71C49"/>
    <w:rsid w:val="00A726D5"/>
    <w:rsid w:val="00A73B87"/>
    <w:rsid w:val="00A76DA7"/>
    <w:rsid w:val="00A77837"/>
    <w:rsid w:val="00A8400E"/>
    <w:rsid w:val="00A849B4"/>
    <w:rsid w:val="00A8607C"/>
    <w:rsid w:val="00A90254"/>
    <w:rsid w:val="00A9339F"/>
    <w:rsid w:val="00A94305"/>
    <w:rsid w:val="00A95C57"/>
    <w:rsid w:val="00A95D05"/>
    <w:rsid w:val="00A968BF"/>
    <w:rsid w:val="00AA41A6"/>
    <w:rsid w:val="00AA48D9"/>
    <w:rsid w:val="00AA4F79"/>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4FC6"/>
    <w:rsid w:val="00AD5101"/>
    <w:rsid w:val="00AE0B31"/>
    <w:rsid w:val="00AE6466"/>
    <w:rsid w:val="00AF10A3"/>
    <w:rsid w:val="00AF16DE"/>
    <w:rsid w:val="00AF189D"/>
    <w:rsid w:val="00AF3830"/>
    <w:rsid w:val="00AF53D3"/>
    <w:rsid w:val="00AF588A"/>
    <w:rsid w:val="00AF75D8"/>
    <w:rsid w:val="00B0042F"/>
    <w:rsid w:val="00B059C8"/>
    <w:rsid w:val="00B0771D"/>
    <w:rsid w:val="00B07D09"/>
    <w:rsid w:val="00B10636"/>
    <w:rsid w:val="00B11431"/>
    <w:rsid w:val="00B114E6"/>
    <w:rsid w:val="00B173E6"/>
    <w:rsid w:val="00B17C16"/>
    <w:rsid w:val="00B225FB"/>
    <w:rsid w:val="00B22C64"/>
    <w:rsid w:val="00B24CA6"/>
    <w:rsid w:val="00B3009F"/>
    <w:rsid w:val="00B30216"/>
    <w:rsid w:val="00B31F8A"/>
    <w:rsid w:val="00B325CE"/>
    <w:rsid w:val="00B32681"/>
    <w:rsid w:val="00B32A64"/>
    <w:rsid w:val="00B33F54"/>
    <w:rsid w:val="00B4054E"/>
    <w:rsid w:val="00B41DA8"/>
    <w:rsid w:val="00B4614F"/>
    <w:rsid w:val="00B47F99"/>
    <w:rsid w:val="00B52C29"/>
    <w:rsid w:val="00B54DBF"/>
    <w:rsid w:val="00B56972"/>
    <w:rsid w:val="00B56B50"/>
    <w:rsid w:val="00B5702F"/>
    <w:rsid w:val="00B61495"/>
    <w:rsid w:val="00B62561"/>
    <w:rsid w:val="00B64830"/>
    <w:rsid w:val="00B70D67"/>
    <w:rsid w:val="00B729DE"/>
    <w:rsid w:val="00B74496"/>
    <w:rsid w:val="00B85356"/>
    <w:rsid w:val="00B863AB"/>
    <w:rsid w:val="00B86B8B"/>
    <w:rsid w:val="00B86C66"/>
    <w:rsid w:val="00B87AF4"/>
    <w:rsid w:val="00B87D00"/>
    <w:rsid w:val="00B90BCF"/>
    <w:rsid w:val="00B92EAE"/>
    <w:rsid w:val="00B9467E"/>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41A1"/>
    <w:rsid w:val="00BC4540"/>
    <w:rsid w:val="00BC7199"/>
    <w:rsid w:val="00BD54C8"/>
    <w:rsid w:val="00BD5592"/>
    <w:rsid w:val="00BD5621"/>
    <w:rsid w:val="00BE2317"/>
    <w:rsid w:val="00BE4A36"/>
    <w:rsid w:val="00BE52BF"/>
    <w:rsid w:val="00BF0099"/>
    <w:rsid w:val="00BF1936"/>
    <w:rsid w:val="00BF1F9D"/>
    <w:rsid w:val="00BF278B"/>
    <w:rsid w:val="00BF34EB"/>
    <w:rsid w:val="00BF593E"/>
    <w:rsid w:val="00C00826"/>
    <w:rsid w:val="00C04D10"/>
    <w:rsid w:val="00C1128C"/>
    <w:rsid w:val="00C12964"/>
    <w:rsid w:val="00C20699"/>
    <w:rsid w:val="00C21EE0"/>
    <w:rsid w:val="00C248F7"/>
    <w:rsid w:val="00C2603C"/>
    <w:rsid w:val="00C26154"/>
    <w:rsid w:val="00C331B7"/>
    <w:rsid w:val="00C341D8"/>
    <w:rsid w:val="00C35725"/>
    <w:rsid w:val="00C35B3F"/>
    <w:rsid w:val="00C35C43"/>
    <w:rsid w:val="00C424F4"/>
    <w:rsid w:val="00C42803"/>
    <w:rsid w:val="00C4416E"/>
    <w:rsid w:val="00C54173"/>
    <w:rsid w:val="00C56819"/>
    <w:rsid w:val="00C57A6C"/>
    <w:rsid w:val="00C605CD"/>
    <w:rsid w:val="00C658DC"/>
    <w:rsid w:val="00C65C47"/>
    <w:rsid w:val="00C707B8"/>
    <w:rsid w:val="00C73017"/>
    <w:rsid w:val="00C737CF"/>
    <w:rsid w:val="00C753A1"/>
    <w:rsid w:val="00C756E6"/>
    <w:rsid w:val="00C76571"/>
    <w:rsid w:val="00C8261D"/>
    <w:rsid w:val="00C849DD"/>
    <w:rsid w:val="00C86F31"/>
    <w:rsid w:val="00C87167"/>
    <w:rsid w:val="00C90E25"/>
    <w:rsid w:val="00C91D74"/>
    <w:rsid w:val="00CA3BD1"/>
    <w:rsid w:val="00CA4C1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79F7"/>
    <w:rsid w:val="00D00DBC"/>
    <w:rsid w:val="00D017F5"/>
    <w:rsid w:val="00D04A02"/>
    <w:rsid w:val="00D05085"/>
    <w:rsid w:val="00D075A8"/>
    <w:rsid w:val="00D07EDF"/>
    <w:rsid w:val="00D12753"/>
    <w:rsid w:val="00D142ED"/>
    <w:rsid w:val="00D14D7A"/>
    <w:rsid w:val="00D175AB"/>
    <w:rsid w:val="00D219F2"/>
    <w:rsid w:val="00D21B78"/>
    <w:rsid w:val="00D2282F"/>
    <w:rsid w:val="00D276DE"/>
    <w:rsid w:val="00D32001"/>
    <w:rsid w:val="00D35D3C"/>
    <w:rsid w:val="00D412CB"/>
    <w:rsid w:val="00D4177D"/>
    <w:rsid w:val="00D42CD8"/>
    <w:rsid w:val="00D430D2"/>
    <w:rsid w:val="00D4768C"/>
    <w:rsid w:val="00D50729"/>
    <w:rsid w:val="00D50DBB"/>
    <w:rsid w:val="00D51E90"/>
    <w:rsid w:val="00D53D51"/>
    <w:rsid w:val="00D5746D"/>
    <w:rsid w:val="00D6101C"/>
    <w:rsid w:val="00D652B6"/>
    <w:rsid w:val="00D65807"/>
    <w:rsid w:val="00D70381"/>
    <w:rsid w:val="00D71370"/>
    <w:rsid w:val="00D72380"/>
    <w:rsid w:val="00D72EBB"/>
    <w:rsid w:val="00D76478"/>
    <w:rsid w:val="00D804CA"/>
    <w:rsid w:val="00D82F2F"/>
    <w:rsid w:val="00D84AE5"/>
    <w:rsid w:val="00D86B0B"/>
    <w:rsid w:val="00D8720F"/>
    <w:rsid w:val="00D9153D"/>
    <w:rsid w:val="00D938FC"/>
    <w:rsid w:val="00D94C12"/>
    <w:rsid w:val="00D9586E"/>
    <w:rsid w:val="00D96EF6"/>
    <w:rsid w:val="00DA36C3"/>
    <w:rsid w:val="00DA486E"/>
    <w:rsid w:val="00DA5141"/>
    <w:rsid w:val="00DA6108"/>
    <w:rsid w:val="00DA76AD"/>
    <w:rsid w:val="00DA7EE1"/>
    <w:rsid w:val="00DB011C"/>
    <w:rsid w:val="00DB44DB"/>
    <w:rsid w:val="00DB45A2"/>
    <w:rsid w:val="00DB5FE8"/>
    <w:rsid w:val="00DC2627"/>
    <w:rsid w:val="00DC27E3"/>
    <w:rsid w:val="00DC5F92"/>
    <w:rsid w:val="00DD0F04"/>
    <w:rsid w:val="00DD177A"/>
    <w:rsid w:val="00DD3E25"/>
    <w:rsid w:val="00DE05D1"/>
    <w:rsid w:val="00DE0BFC"/>
    <w:rsid w:val="00DE386F"/>
    <w:rsid w:val="00DE5403"/>
    <w:rsid w:val="00DE5646"/>
    <w:rsid w:val="00DE67D8"/>
    <w:rsid w:val="00DE715A"/>
    <w:rsid w:val="00DF0485"/>
    <w:rsid w:val="00E01727"/>
    <w:rsid w:val="00E01D13"/>
    <w:rsid w:val="00E01D7B"/>
    <w:rsid w:val="00E06E34"/>
    <w:rsid w:val="00E12821"/>
    <w:rsid w:val="00E177E6"/>
    <w:rsid w:val="00E177EA"/>
    <w:rsid w:val="00E22480"/>
    <w:rsid w:val="00E23E27"/>
    <w:rsid w:val="00E25A83"/>
    <w:rsid w:val="00E30E9A"/>
    <w:rsid w:val="00E34249"/>
    <w:rsid w:val="00E362E7"/>
    <w:rsid w:val="00E37AC8"/>
    <w:rsid w:val="00E46BBB"/>
    <w:rsid w:val="00E47205"/>
    <w:rsid w:val="00E50A50"/>
    <w:rsid w:val="00E50CB5"/>
    <w:rsid w:val="00E5141C"/>
    <w:rsid w:val="00E5178E"/>
    <w:rsid w:val="00E5359F"/>
    <w:rsid w:val="00E53CE9"/>
    <w:rsid w:val="00E60B05"/>
    <w:rsid w:val="00E65F8A"/>
    <w:rsid w:val="00E710A4"/>
    <w:rsid w:val="00E75758"/>
    <w:rsid w:val="00E75C9E"/>
    <w:rsid w:val="00E76AC8"/>
    <w:rsid w:val="00E77672"/>
    <w:rsid w:val="00E81BCD"/>
    <w:rsid w:val="00E81E1C"/>
    <w:rsid w:val="00E82D96"/>
    <w:rsid w:val="00E85065"/>
    <w:rsid w:val="00E85AE0"/>
    <w:rsid w:val="00E93520"/>
    <w:rsid w:val="00E93F09"/>
    <w:rsid w:val="00E96EDF"/>
    <w:rsid w:val="00EA2007"/>
    <w:rsid w:val="00EA4A95"/>
    <w:rsid w:val="00EA66D4"/>
    <w:rsid w:val="00EA6A19"/>
    <w:rsid w:val="00EB34E2"/>
    <w:rsid w:val="00EB4E2D"/>
    <w:rsid w:val="00EC3366"/>
    <w:rsid w:val="00EC46C6"/>
    <w:rsid w:val="00EC4B97"/>
    <w:rsid w:val="00EC4CB8"/>
    <w:rsid w:val="00EC57DF"/>
    <w:rsid w:val="00EC59FA"/>
    <w:rsid w:val="00EE545E"/>
    <w:rsid w:val="00EE66FD"/>
    <w:rsid w:val="00EE7912"/>
    <w:rsid w:val="00EF04A7"/>
    <w:rsid w:val="00EF0921"/>
    <w:rsid w:val="00EF3BB2"/>
    <w:rsid w:val="00EF519E"/>
    <w:rsid w:val="00EF54DE"/>
    <w:rsid w:val="00F023B9"/>
    <w:rsid w:val="00F0336C"/>
    <w:rsid w:val="00F055B2"/>
    <w:rsid w:val="00F06BE9"/>
    <w:rsid w:val="00F06D61"/>
    <w:rsid w:val="00F0715B"/>
    <w:rsid w:val="00F111B4"/>
    <w:rsid w:val="00F14E37"/>
    <w:rsid w:val="00F20CA0"/>
    <w:rsid w:val="00F22F9F"/>
    <w:rsid w:val="00F26018"/>
    <w:rsid w:val="00F265E3"/>
    <w:rsid w:val="00F26C68"/>
    <w:rsid w:val="00F273AA"/>
    <w:rsid w:val="00F33B3F"/>
    <w:rsid w:val="00F360E8"/>
    <w:rsid w:val="00F36BC6"/>
    <w:rsid w:val="00F376CA"/>
    <w:rsid w:val="00F40A93"/>
    <w:rsid w:val="00F4148C"/>
    <w:rsid w:val="00F4193D"/>
    <w:rsid w:val="00F441AD"/>
    <w:rsid w:val="00F46007"/>
    <w:rsid w:val="00F473FE"/>
    <w:rsid w:val="00F50359"/>
    <w:rsid w:val="00F50F83"/>
    <w:rsid w:val="00F53FB9"/>
    <w:rsid w:val="00F54D0D"/>
    <w:rsid w:val="00F55649"/>
    <w:rsid w:val="00F601EF"/>
    <w:rsid w:val="00F60438"/>
    <w:rsid w:val="00F6232D"/>
    <w:rsid w:val="00F628FD"/>
    <w:rsid w:val="00F62C31"/>
    <w:rsid w:val="00F64BD8"/>
    <w:rsid w:val="00F64D67"/>
    <w:rsid w:val="00F658D3"/>
    <w:rsid w:val="00F669E9"/>
    <w:rsid w:val="00F71692"/>
    <w:rsid w:val="00F7178D"/>
    <w:rsid w:val="00F72061"/>
    <w:rsid w:val="00F7232A"/>
    <w:rsid w:val="00F75EAF"/>
    <w:rsid w:val="00F7712E"/>
    <w:rsid w:val="00F80250"/>
    <w:rsid w:val="00F80383"/>
    <w:rsid w:val="00F80E96"/>
    <w:rsid w:val="00F8205A"/>
    <w:rsid w:val="00F850A8"/>
    <w:rsid w:val="00F85126"/>
    <w:rsid w:val="00F94EDA"/>
    <w:rsid w:val="00F956AF"/>
    <w:rsid w:val="00F958AD"/>
    <w:rsid w:val="00F95A4C"/>
    <w:rsid w:val="00F961DF"/>
    <w:rsid w:val="00F97224"/>
    <w:rsid w:val="00F97875"/>
    <w:rsid w:val="00FA521A"/>
    <w:rsid w:val="00FA65FF"/>
    <w:rsid w:val="00FA7C89"/>
    <w:rsid w:val="00FA7FAB"/>
    <w:rsid w:val="00FB4D42"/>
    <w:rsid w:val="00FB6768"/>
    <w:rsid w:val="00FB6BA4"/>
    <w:rsid w:val="00FB6F17"/>
    <w:rsid w:val="00FB7C36"/>
    <w:rsid w:val="00FC0191"/>
    <w:rsid w:val="00FC1841"/>
    <w:rsid w:val="00FC29AA"/>
    <w:rsid w:val="00FC3358"/>
    <w:rsid w:val="00FC3CD4"/>
    <w:rsid w:val="00FD0F2A"/>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773761">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95147946">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4821491">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37439593">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58274915">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91890977">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57595722">
      <w:bodyDiv w:val="1"/>
      <w:marLeft w:val="0"/>
      <w:marRight w:val="0"/>
      <w:marTop w:val="0"/>
      <w:marBottom w:val="0"/>
      <w:divBdr>
        <w:top w:val="none" w:sz="0" w:space="0" w:color="auto"/>
        <w:left w:val="none" w:sz="0" w:space="0" w:color="auto"/>
        <w:bottom w:val="none" w:sz="0" w:space="0" w:color="auto"/>
        <w:right w:val="none" w:sz="0" w:space="0" w:color="auto"/>
      </w:divBdr>
      <w:divsChild>
        <w:div w:id="1807428155">
          <w:marLeft w:val="0"/>
          <w:marRight w:val="0"/>
          <w:marTop w:val="0"/>
          <w:marBottom w:val="0"/>
          <w:divBdr>
            <w:top w:val="none" w:sz="0" w:space="0" w:color="auto"/>
            <w:left w:val="none" w:sz="0" w:space="0" w:color="auto"/>
            <w:bottom w:val="none" w:sz="0" w:space="0" w:color="auto"/>
            <w:right w:val="none" w:sz="0" w:space="0" w:color="auto"/>
          </w:divBdr>
          <w:divsChild>
            <w:div w:id="1019352772">
              <w:marLeft w:val="0"/>
              <w:marRight w:val="0"/>
              <w:marTop w:val="0"/>
              <w:marBottom w:val="0"/>
              <w:divBdr>
                <w:top w:val="none" w:sz="0" w:space="0" w:color="auto"/>
                <w:left w:val="none" w:sz="0" w:space="0" w:color="auto"/>
                <w:bottom w:val="none" w:sz="0" w:space="0" w:color="auto"/>
                <w:right w:val="none" w:sz="0" w:space="0" w:color="auto"/>
              </w:divBdr>
              <w:divsChild>
                <w:div w:id="1339698100">
                  <w:marLeft w:val="0"/>
                  <w:marRight w:val="0"/>
                  <w:marTop w:val="0"/>
                  <w:marBottom w:val="0"/>
                  <w:divBdr>
                    <w:top w:val="none" w:sz="0" w:space="0" w:color="auto"/>
                    <w:left w:val="none" w:sz="0" w:space="0" w:color="auto"/>
                    <w:bottom w:val="none" w:sz="0" w:space="0" w:color="auto"/>
                    <w:right w:val="none" w:sz="0" w:space="0" w:color="auto"/>
                  </w:divBdr>
                  <w:divsChild>
                    <w:div w:id="94445362">
                      <w:marLeft w:val="0"/>
                      <w:marRight w:val="0"/>
                      <w:marTop w:val="0"/>
                      <w:marBottom w:val="0"/>
                      <w:divBdr>
                        <w:top w:val="none" w:sz="0" w:space="0" w:color="auto"/>
                        <w:left w:val="none" w:sz="0" w:space="0" w:color="auto"/>
                        <w:bottom w:val="none" w:sz="0" w:space="0" w:color="auto"/>
                        <w:right w:val="none" w:sz="0" w:space="0" w:color="auto"/>
                      </w:divBdr>
                      <w:divsChild>
                        <w:div w:id="828207903">
                          <w:marLeft w:val="0"/>
                          <w:marRight w:val="0"/>
                          <w:marTop w:val="0"/>
                          <w:marBottom w:val="0"/>
                          <w:divBdr>
                            <w:top w:val="none" w:sz="0" w:space="0" w:color="auto"/>
                            <w:left w:val="none" w:sz="0" w:space="0" w:color="auto"/>
                            <w:bottom w:val="none" w:sz="0" w:space="0" w:color="auto"/>
                            <w:right w:val="none" w:sz="0" w:space="0" w:color="auto"/>
                          </w:divBdr>
                          <w:divsChild>
                            <w:div w:id="2116434152">
                              <w:marLeft w:val="0"/>
                              <w:marRight w:val="0"/>
                              <w:marTop w:val="0"/>
                              <w:marBottom w:val="0"/>
                              <w:divBdr>
                                <w:top w:val="none" w:sz="0" w:space="0" w:color="auto"/>
                                <w:left w:val="none" w:sz="0" w:space="0" w:color="auto"/>
                                <w:bottom w:val="none" w:sz="0" w:space="0" w:color="auto"/>
                                <w:right w:val="none" w:sz="0" w:space="0" w:color="auto"/>
                              </w:divBdr>
                              <w:divsChild>
                                <w:div w:id="453326648">
                                  <w:marLeft w:val="0"/>
                                  <w:marRight w:val="0"/>
                                  <w:marTop w:val="0"/>
                                  <w:marBottom w:val="0"/>
                                  <w:divBdr>
                                    <w:top w:val="none" w:sz="0" w:space="0" w:color="auto"/>
                                    <w:left w:val="none" w:sz="0" w:space="0" w:color="auto"/>
                                    <w:bottom w:val="none" w:sz="0" w:space="0" w:color="auto"/>
                                    <w:right w:val="none" w:sz="0" w:space="0" w:color="auto"/>
                                  </w:divBdr>
                                  <w:divsChild>
                                    <w:div w:id="1633899753">
                                      <w:marLeft w:val="0"/>
                                      <w:marRight w:val="0"/>
                                      <w:marTop w:val="0"/>
                                      <w:marBottom w:val="0"/>
                                      <w:divBdr>
                                        <w:top w:val="none" w:sz="0" w:space="0" w:color="auto"/>
                                        <w:left w:val="none" w:sz="0" w:space="0" w:color="auto"/>
                                        <w:bottom w:val="none" w:sz="0" w:space="0" w:color="auto"/>
                                        <w:right w:val="none" w:sz="0" w:space="0" w:color="auto"/>
                                      </w:divBdr>
                                      <w:divsChild>
                                        <w:div w:id="257952654">
                                          <w:marLeft w:val="0"/>
                                          <w:marRight w:val="0"/>
                                          <w:marTop w:val="0"/>
                                          <w:marBottom w:val="0"/>
                                          <w:divBdr>
                                            <w:top w:val="none" w:sz="0" w:space="0" w:color="auto"/>
                                            <w:left w:val="none" w:sz="0" w:space="0" w:color="auto"/>
                                            <w:bottom w:val="none" w:sz="0" w:space="0" w:color="auto"/>
                                            <w:right w:val="none" w:sz="0" w:space="0" w:color="auto"/>
                                          </w:divBdr>
                                          <w:divsChild>
                                            <w:div w:id="590968994">
                                              <w:marLeft w:val="0"/>
                                              <w:marRight w:val="0"/>
                                              <w:marTop w:val="0"/>
                                              <w:marBottom w:val="0"/>
                                              <w:divBdr>
                                                <w:top w:val="none" w:sz="0" w:space="0" w:color="auto"/>
                                                <w:left w:val="none" w:sz="0" w:space="0" w:color="auto"/>
                                                <w:bottom w:val="none" w:sz="0" w:space="0" w:color="auto"/>
                                                <w:right w:val="none" w:sz="0" w:space="0" w:color="auto"/>
                                              </w:divBdr>
                                              <w:divsChild>
                                                <w:div w:id="890382150">
                                                  <w:marLeft w:val="0"/>
                                                  <w:marRight w:val="0"/>
                                                  <w:marTop w:val="0"/>
                                                  <w:marBottom w:val="0"/>
                                                  <w:divBdr>
                                                    <w:top w:val="none" w:sz="0" w:space="0" w:color="auto"/>
                                                    <w:left w:val="none" w:sz="0" w:space="0" w:color="auto"/>
                                                    <w:bottom w:val="none" w:sz="0" w:space="0" w:color="auto"/>
                                                    <w:right w:val="none" w:sz="0" w:space="0" w:color="auto"/>
                                                  </w:divBdr>
                                                  <w:divsChild>
                                                    <w:div w:id="29230315">
                                                      <w:marLeft w:val="0"/>
                                                      <w:marRight w:val="0"/>
                                                      <w:marTop w:val="0"/>
                                                      <w:marBottom w:val="0"/>
                                                      <w:divBdr>
                                                        <w:top w:val="none" w:sz="0" w:space="0" w:color="auto"/>
                                                        <w:left w:val="none" w:sz="0" w:space="0" w:color="auto"/>
                                                        <w:bottom w:val="none" w:sz="0" w:space="0" w:color="auto"/>
                                                        <w:right w:val="none" w:sz="0" w:space="0" w:color="auto"/>
                                                      </w:divBdr>
                                                      <w:divsChild>
                                                        <w:div w:id="883097697">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410">
                                                  <w:marLeft w:val="0"/>
                                                  <w:marRight w:val="0"/>
                                                  <w:marTop w:val="0"/>
                                                  <w:marBottom w:val="0"/>
                                                  <w:divBdr>
                                                    <w:top w:val="none" w:sz="0" w:space="0" w:color="auto"/>
                                                    <w:left w:val="none" w:sz="0" w:space="0" w:color="auto"/>
                                                    <w:bottom w:val="none" w:sz="0" w:space="0" w:color="auto"/>
                                                    <w:right w:val="none" w:sz="0" w:space="0" w:color="auto"/>
                                                  </w:divBdr>
                                                  <w:divsChild>
                                                    <w:div w:id="1431505662">
                                                      <w:marLeft w:val="0"/>
                                                      <w:marRight w:val="0"/>
                                                      <w:marTop w:val="0"/>
                                                      <w:marBottom w:val="0"/>
                                                      <w:divBdr>
                                                        <w:top w:val="none" w:sz="0" w:space="0" w:color="auto"/>
                                                        <w:left w:val="none" w:sz="0" w:space="0" w:color="auto"/>
                                                        <w:bottom w:val="none" w:sz="0" w:space="0" w:color="auto"/>
                                                        <w:right w:val="none" w:sz="0" w:space="0" w:color="auto"/>
                                                      </w:divBdr>
                                                      <w:divsChild>
                                                        <w:div w:id="1556624587">
                                                          <w:marLeft w:val="0"/>
                                                          <w:marRight w:val="0"/>
                                                          <w:marTop w:val="0"/>
                                                          <w:marBottom w:val="0"/>
                                                          <w:divBdr>
                                                            <w:top w:val="none" w:sz="0" w:space="0" w:color="auto"/>
                                                            <w:left w:val="none" w:sz="0" w:space="0" w:color="auto"/>
                                                            <w:bottom w:val="none" w:sz="0" w:space="0" w:color="auto"/>
                                                            <w:right w:val="none" w:sz="0" w:space="0" w:color="auto"/>
                                                          </w:divBdr>
                                                          <w:divsChild>
                                                            <w:div w:id="1002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545419">
          <w:marLeft w:val="0"/>
          <w:marRight w:val="0"/>
          <w:marTop w:val="0"/>
          <w:marBottom w:val="0"/>
          <w:divBdr>
            <w:top w:val="none" w:sz="0" w:space="0" w:color="auto"/>
            <w:left w:val="none" w:sz="0" w:space="0" w:color="auto"/>
            <w:bottom w:val="none" w:sz="0" w:space="0" w:color="auto"/>
            <w:right w:val="none" w:sz="0" w:space="0" w:color="auto"/>
          </w:divBdr>
          <w:divsChild>
            <w:div w:id="1709990463">
              <w:marLeft w:val="0"/>
              <w:marRight w:val="0"/>
              <w:marTop w:val="0"/>
              <w:marBottom w:val="0"/>
              <w:divBdr>
                <w:top w:val="none" w:sz="0" w:space="0" w:color="auto"/>
                <w:left w:val="none" w:sz="0" w:space="0" w:color="auto"/>
                <w:bottom w:val="none" w:sz="0" w:space="0" w:color="auto"/>
                <w:right w:val="none" w:sz="0" w:space="0" w:color="auto"/>
              </w:divBdr>
              <w:divsChild>
                <w:div w:id="802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762319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54063674">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3529734">
      <w:bodyDiv w:val="1"/>
      <w:marLeft w:val="0"/>
      <w:marRight w:val="0"/>
      <w:marTop w:val="0"/>
      <w:marBottom w:val="0"/>
      <w:divBdr>
        <w:top w:val="none" w:sz="0" w:space="0" w:color="auto"/>
        <w:left w:val="none" w:sz="0" w:space="0" w:color="auto"/>
        <w:bottom w:val="none" w:sz="0" w:space="0" w:color="auto"/>
        <w:right w:val="none" w:sz="0" w:space="0" w:color="auto"/>
      </w:divBdr>
      <w:divsChild>
        <w:div w:id="711349607">
          <w:marLeft w:val="0"/>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868638216">
                  <w:marLeft w:val="0"/>
                  <w:marRight w:val="0"/>
                  <w:marTop w:val="0"/>
                  <w:marBottom w:val="0"/>
                  <w:divBdr>
                    <w:top w:val="none" w:sz="0" w:space="0" w:color="auto"/>
                    <w:left w:val="none" w:sz="0" w:space="0" w:color="auto"/>
                    <w:bottom w:val="none" w:sz="0" w:space="0" w:color="auto"/>
                    <w:right w:val="none" w:sz="0" w:space="0" w:color="auto"/>
                  </w:divBdr>
                  <w:divsChild>
                    <w:div w:id="489717588">
                      <w:marLeft w:val="0"/>
                      <w:marRight w:val="0"/>
                      <w:marTop w:val="0"/>
                      <w:marBottom w:val="0"/>
                      <w:divBdr>
                        <w:top w:val="none" w:sz="0" w:space="0" w:color="auto"/>
                        <w:left w:val="none" w:sz="0" w:space="0" w:color="auto"/>
                        <w:bottom w:val="none" w:sz="0" w:space="0" w:color="auto"/>
                        <w:right w:val="none" w:sz="0" w:space="0" w:color="auto"/>
                      </w:divBdr>
                      <w:divsChild>
                        <w:div w:id="155415587">
                          <w:marLeft w:val="0"/>
                          <w:marRight w:val="0"/>
                          <w:marTop w:val="0"/>
                          <w:marBottom w:val="0"/>
                          <w:divBdr>
                            <w:top w:val="none" w:sz="0" w:space="0" w:color="auto"/>
                            <w:left w:val="none" w:sz="0" w:space="0" w:color="auto"/>
                            <w:bottom w:val="none" w:sz="0" w:space="0" w:color="auto"/>
                            <w:right w:val="none" w:sz="0" w:space="0" w:color="auto"/>
                          </w:divBdr>
                          <w:divsChild>
                            <w:div w:id="1439567927">
                              <w:marLeft w:val="0"/>
                              <w:marRight w:val="0"/>
                              <w:marTop w:val="0"/>
                              <w:marBottom w:val="0"/>
                              <w:divBdr>
                                <w:top w:val="none" w:sz="0" w:space="0" w:color="auto"/>
                                <w:left w:val="none" w:sz="0" w:space="0" w:color="auto"/>
                                <w:bottom w:val="none" w:sz="0" w:space="0" w:color="auto"/>
                                <w:right w:val="none" w:sz="0" w:space="0" w:color="auto"/>
                              </w:divBdr>
                              <w:divsChild>
                                <w:div w:id="994996868">
                                  <w:marLeft w:val="0"/>
                                  <w:marRight w:val="0"/>
                                  <w:marTop w:val="0"/>
                                  <w:marBottom w:val="0"/>
                                  <w:divBdr>
                                    <w:top w:val="none" w:sz="0" w:space="0" w:color="auto"/>
                                    <w:left w:val="none" w:sz="0" w:space="0" w:color="auto"/>
                                    <w:bottom w:val="none" w:sz="0" w:space="0" w:color="auto"/>
                                    <w:right w:val="none" w:sz="0" w:space="0" w:color="auto"/>
                                  </w:divBdr>
                                  <w:divsChild>
                                    <w:div w:id="1269657386">
                                      <w:marLeft w:val="0"/>
                                      <w:marRight w:val="0"/>
                                      <w:marTop w:val="0"/>
                                      <w:marBottom w:val="0"/>
                                      <w:divBdr>
                                        <w:top w:val="none" w:sz="0" w:space="0" w:color="auto"/>
                                        <w:left w:val="none" w:sz="0" w:space="0" w:color="auto"/>
                                        <w:bottom w:val="none" w:sz="0" w:space="0" w:color="auto"/>
                                        <w:right w:val="none" w:sz="0" w:space="0" w:color="auto"/>
                                      </w:divBdr>
                                      <w:divsChild>
                                        <w:div w:id="833450297">
                                          <w:marLeft w:val="0"/>
                                          <w:marRight w:val="0"/>
                                          <w:marTop w:val="0"/>
                                          <w:marBottom w:val="0"/>
                                          <w:divBdr>
                                            <w:top w:val="none" w:sz="0" w:space="0" w:color="auto"/>
                                            <w:left w:val="none" w:sz="0" w:space="0" w:color="auto"/>
                                            <w:bottom w:val="none" w:sz="0" w:space="0" w:color="auto"/>
                                            <w:right w:val="none" w:sz="0" w:space="0" w:color="auto"/>
                                          </w:divBdr>
                                          <w:divsChild>
                                            <w:div w:id="1111902791">
                                              <w:marLeft w:val="0"/>
                                              <w:marRight w:val="0"/>
                                              <w:marTop w:val="0"/>
                                              <w:marBottom w:val="0"/>
                                              <w:divBdr>
                                                <w:top w:val="none" w:sz="0" w:space="0" w:color="auto"/>
                                                <w:left w:val="none" w:sz="0" w:space="0" w:color="auto"/>
                                                <w:bottom w:val="none" w:sz="0" w:space="0" w:color="auto"/>
                                                <w:right w:val="none" w:sz="0" w:space="0" w:color="auto"/>
                                              </w:divBdr>
                                              <w:divsChild>
                                                <w:div w:id="1563326013">
                                                  <w:marLeft w:val="0"/>
                                                  <w:marRight w:val="0"/>
                                                  <w:marTop w:val="0"/>
                                                  <w:marBottom w:val="0"/>
                                                  <w:divBdr>
                                                    <w:top w:val="none" w:sz="0" w:space="0" w:color="auto"/>
                                                    <w:left w:val="none" w:sz="0" w:space="0" w:color="auto"/>
                                                    <w:bottom w:val="none" w:sz="0" w:space="0" w:color="auto"/>
                                                    <w:right w:val="none" w:sz="0" w:space="0" w:color="auto"/>
                                                  </w:divBdr>
                                                  <w:divsChild>
                                                    <w:div w:id="1776171164">
                                                      <w:marLeft w:val="0"/>
                                                      <w:marRight w:val="0"/>
                                                      <w:marTop w:val="0"/>
                                                      <w:marBottom w:val="0"/>
                                                      <w:divBdr>
                                                        <w:top w:val="none" w:sz="0" w:space="0" w:color="auto"/>
                                                        <w:left w:val="none" w:sz="0" w:space="0" w:color="auto"/>
                                                        <w:bottom w:val="none" w:sz="0" w:space="0" w:color="auto"/>
                                                        <w:right w:val="none" w:sz="0" w:space="0" w:color="auto"/>
                                                      </w:divBdr>
                                                      <w:divsChild>
                                                        <w:div w:id="1407337036">
                                                          <w:marLeft w:val="0"/>
                                                          <w:marRight w:val="0"/>
                                                          <w:marTop w:val="0"/>
                                                          <w:marBottom w:val="0"/>
                                                          <w:divBdr>
                                                            <w:top w:val="none" w:sz="0" w:space="0" w:color="auto"/>
                                                            <w:left w:val="none" w:sz="0" w:space="0" w:color="auto"/>
                                                            <w:bottom w:val="none" w:sz="0" w:space="0" w:color="auto"/>
                                                            <w:right w:val="none" w:sz="0" w:space="0" w:color="auto"/>
                                                          </w:divBdr>
                                                          <w:divsChild>
                                                            <w:div w:id="1360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88">
                                                  <w:marLeft w:val="0"/>
                                                  <w:marRight w:val="0"/>
                                                  <w:marTop w:val="0"/>
                                                  <w:marBottom w:val="0"/>
                                                  <w:divBdr>
                                                    <w:top w:val="none" w:sz="0" w:space="0" w:color="auto"/>
                                                    <w:left w:val="none" w:sz="0" w:space="0" w:color="auto"/>
                                                    <w:bottom w:val="none" w:sz="0" w:space="0" w:color="auto"/>
                                                    <w:right w:val="none" w:sz="0" w:space="0" w:color="auto"/>
                                                  </w:divBdr>
                                                  <w:divsChild>
                                                    <w:div w:id="5718556">
                                                      <w:marLeft w:val="0"/>
                                                      <w:marRight w:val="0"/>
                                                      <w:marTop w:val="0"/>
                                                      <w:marBottom w:val="0"/>
                                                      <w:divBdr>
                                                        <w:top w:val="none" w:sz="0" w:space="0" w:color="auto"/>
                                                        <w:left w:val="none" w:sz="0" w:space="0" w:color="auto"/>
                                                        <w:bottom w:val="none" w:sz="0" w:space="0" w:color="auto"/>
                                                        <w:right w:val="none" w:sz="0" w:space="0" w:color="auto"/>
                                                      </w:divBdr>
                                                      <w:divsChild>
                                                        <w:div w:id="353502332">
                                                          <w:marLeft w:val="0"/>
                                                          <w:marRight w:val="0"/>
                                                          <w:marTop w:val="0"/>
                                                          <w:marBottom w:val="0"/>
                                                          <w:divBdr>
                                                            <w:top w:val="none" w:sz="0" w:space="0" w:color="auto"/>
                                                            <w:left w:val="none" w:sz="0" w:space="0" w:color="auto"/>
                                                            <w:bottom w:val="none" w:sz="0" w:space="0" w:color="auto"/>
                                                            <w:right w:val="none" w:sz="0" w:space="0" w:color="auto"/>
                                                          </w:divBdr>
                                                          <w:divsChild>
                                                            <w:div w:id="687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363255">
          <w:marLeft w:val="0"/>
          <w:marRight w:val="0"/>
          <w:marTop w:val="0"/>
          <w:marBottom w:val="0"/>
          <w:divBdr>
            <w:top w:val="none" w:sz="0" w:space="0" w:color="auto"/>
            <w:left w:val="none" w:sz="0" w:space="0" w:color="auto"/>
            <w:bottom w:val="none" w:sz="0" w:space="0" w:color="auto"/>
            <w:right w:val="none" w:sz="0" w:space="0" w:color="auto"/>
          </w:divBdr>
          <w:divsChild>
            <w:div w:id="1161042293">
              <w:marLeft w:val="0"/>
              <w:marRight w:val="0"/>
              <w:marTop w:val="0"/>
              <w:marBottom w:val="0"/>
              <w:divBdr>
                <w:top w:val="none" w:sz="0" w:space="0" w:color="auto"/>
                <w:left w:val="none" w:sz="0" w:space="0" w:color="auto"/>
                <w:bottom w:val="none" w:sz="0" w:space="0" w:color="auto"/>
                <w:right w:val="none" w:sz="0" w:space="0" w:color="auto"/>
              </w:divBdr>
              <w:divsChild>
                <w:div w:id="2049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51634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38197769">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SLyc5W0g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othurn-city.ch/fr/decouvrir-soleure/sport-et-detente/soleure-a-vel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ilbahn-weissenstein.ch/biketrail.html" TargetMode="External"/><Relationship Id="rId5" Type="http://schemas.openxmlformats.org/officeDocument/2006/relationships/numbering" Target="numbering.xml"/><Relationship Id="rId15" Type="http://schemas.openxmlformats.org/officeDocument/2006/relationships/hyperlink" Target="mailto:info@gretzcom.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Props1.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2.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3.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FE283-6B3C-4733-A913-CA22843A6156}">
  <ds:schemaRefs>
    <ds:schemaRef ds:uri="3277dbc9-1f05-4469-9441-716065f0e7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5677</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Solothurn Tourismus_Biketrail Solothurn</vt:lpstr>
      <vt:lpstr>Solothurn Tourismus_Barocktage Solothurn</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Solothurn Tourismus_Biketrail Solothurn</dc:title>
  <dc:subject/>
  <dc:creator>Ramona Bergmann</dc:creator>
  <cp:keywords/>
  <dc:description/>
  <cp:lastModifiedBy>Benjamin Ponce (Gretz Communications AG)</cp:lastModifiedBy>
  <cp:revision>37</cp:revision>
  <cp:lastPrinted>2024-07-31T07:03:00Z</cp:lastPrinted>
  <dcterms:created xsi:type="dcterms:W3CDTF">2024-08-07T14:56:00Z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