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8ED5" w14:textId="77777777" w:rsidR="001C1053" w:rsidRPr="00C57B30" w:rsidRDefault="001C1053" w:rsidP="001C1053">
      <w:pPr>
        <w:pStyle w:val="berschrift1"/>
        <w:spacing w:before="0" w:line="276" w:lineRule="auto"/>
        <w:rPr>
          <w:sz w:val="24"/>
          <w:szCs w:val="24"/>
          <w:lang w:val="de-CH"/>
        </w:rPr>
      </w:pPr>
      <w:r w:rsidRPr="00C57B30">
        <w:rPr>
          <w:sz w:val="24"/>
          <w:szCs w:val="24"/>
          <w:lang w:val="de-CH"/>
        </w:rPr>
        <w:t>Medienmitteilung</w:t>
      </w:r>
    </w:p>
    <w:p w14:paraId="2EE04416" w14:textId="4711C206" w:rsidR="002928F1" w:rsidRPr="00A256DA" w:rsidRDefault="00A256DA" w:rsidP="00BD6C39">
      <w:pPr>
        <w:spacing w:before="40" w:line="360" w:lineRule="auto"/>
        <w:ind w:right="-144"/>
        <w:rPr>
          <w:rFonts w:eastAsia="Times New Roman"/>
          <w:b/>
          <w:bCs/>
          <w:kern w:val="1"/>
          <w:sz w:val="32"/>
          <w:szCs w:val="32"/>
        </w:rPr>
      </w:pPr>
      <w:r w:rsidRPr="00D15610">
        <w:rPr>
          <w:rFonts w:eastAsia="Times New Roman"/>
          <w:b/>
          <w:bCs/>
          <w:kern w:val="1"/>
          <w:sz w:val="32"/>
          <w:szCs w:val="32"/>
        </w:rPr>
        <w:t xml:space="preserve">Swiss </w:t>
      </w:r>
      <w:proofErr w:type="spellStart"/>
      <w:r w:rsidRPr="00D15610">
        <w:rPr>
          <w:rFonts w:eastAsia="Times New Roman"/>
          <w:b/>
          <w:bCs/>
          <w:kern w:val="1"/>
          <w:sz w:val="32"/>
          <w:szCs w:val="32"/>
        </w:rPr>
        <w:t>Wine</w:t>
      </w:r>
      <w:proofErr w:type="spellEnd"/>
      <w:r w:rsidRPr="00D15610">
        <w:rPr>
          <w:rFonts w:eastAsia="Times New Roman"/>
          <w:b/>
          <w:bCs/>
          <w:kern w:val="1"/>
          <w:sz w:val="32"/>
          <w:szCs w:val="32"/>
        </w:rPr>
        <w:t xml:space="preserve"> </w:t>
      </w:r>
      <w:proofErr w:type="spellStart"/>
      <w:r w:rsidRPr="00D15610">
        <w:rPr>
          <w:rFonts w:eastAsia="Times New Roman"/>
          <w:b/>
          <w:bCs/>
          <w:kern w:val="1"/>
          <w:sz w:val="32"/>
          <w:szCs w:val="32"/>
        </w:rPr>
        <w:t>Tasting</w:t>
      </w:r>
      <w:proofErr w:type="spellEnd"/>
      <w:r w:rsidRPr="00D15610">
        <w:rPr>
          <w:rFonts w:eastAsia="Times New Roman"/>
          <w:b/>
          <w:bCs/>
          <w:kern w:val="1"/>
          <w:sz w:val="32"/>
          <w:szCs w:val="32"/>
        </w:rPr>
        <w:t xml:space="preserve"> 2024: </w:t>
      </w:r>
      <w:r w:rsidR="00A065E8">
        <w:rPr>
          <w:rFonts w:eastAsia="Times New Roman"/>
          <w:b/>
          <w:bCs/>
          <w:kern w:val="1"/>
          <w:sz w:val="32"/>
          <w:szCs w:val="32"/>
        </w:rPr>
        <w:t>Schweizer Weinkunst im</w:t>
      </w:r>
      <w:r w:rsidRPr="00D15610">
        <w:rPr>
          <w:rFonts w:eastAsia="Times New Roman"/>
          <w:b/>
          <w:bCs/>
          <w:kern w:val="1"/>
          <w:sz w:val="32"/>
          <w:szCs w:val="32"/>
        </w:rPr>
        <w:t xml:space="preserve"> Kunsthaus Zürich </w:t>
      </w:r>
    </w:p>
    <w:p w14:paraId="6D5FB3C1" w14:textId="77777777" w:rsidR="00F17472" w:rsidRDefault="00F17472" w:rsidP="00A256DA">
      <w:pPr>
        <w:spacing w:line="276" w:lineRule="auto"/>
        <w:ind w:firstLine="708"/>
        <w:jc w:val="both"/>
        <w:rPr>
          <w:rFonts w:cs="Arial"/>
          <w:b/>
          <w:bCs/>
        </w:rPr>
      </w:pPr>
    </w:p>
    <w:p w14:paraId="220108B4" w14:textId="7D80FBB5" w:rsidR="002928F1" w:rsidRPr="00BD6C39" w:rsidRDefault="00BE06C5" w:rsidP="00A065E8">
      <w:pPr>
        <w:spacing w:line="276" w:lineRule="auto"/>
        <w:jc w:val="both"/>
        <w:rPr>
          <w:rFonts w:cs="Arial"/>
          <w:b/>
          <w:bCs/>
        </w:rPr>
      </w:pPr>
      <w:r w:rsidRPr="00186510">
        <w:rPr>
          <w:rFonts w:cs="Arial"/>
          <w:b/>
          <w:bCs/>
        </w:rPr>
        <w:t>Bern/Lausanne</w:t>
      </w:r>
      <w:r w:rsidR="00110BF1" w:rsidRPr="00186510">
        <w:rPr>
          <w:rFonts w:cs="Arial"/>
          <w:b/>
          <w:bCs/>
        </w:rPr>
        <w:t xml:space="preserve">, </w:t>
      </w:r>
      <w:r w:rsidR="006C71E0">
        <w:rPr>
          <w:rFonts w:cs="Arial"/>
          <w:b/>
          <w:bCs/>
        </w:rPr>
        <w:t>20</w:t>
      </w:r>
      <w:r w:rsidR="002928F1" w:rsidRPr="00186510">
        <w:rPr>
          <w:rFonts w:cs="Arial"/>
          <w:b/>
          <w:bCs/>
        </w:rPr>
        <w:t>.</w:t>
      </w:r>
      <w:r w:rsidR="00070B54" w:rsidRPr="00186510">
        <w:rPr>
          <w:rFonts w:cs="Arial"/>
          <w:b/>
          <w:bCs/>
        </w:rPr>
        <w:t xml:space="preserve"> </w:t>
      </w:r>
      <w:r w:rsidR="00A256DA" w:rsidRPr="00186510">
        <w:rPr>
          <w:rFonts w:cs="Arial"/>
          <w:b/>
          <w:bCs/>
        </w:rPr>
        <w:t>August</w:t>
      </w:r>
      <w:r w:rsidRPr="00186510">
        <w:rPr>
          <w:rFonts w:cs="Arial"/>
          <w:b/>
          <w:bCs/>
        </w:rPr>
        <w:t xml:space="preserve"> 2024.</w:t>
      </w:r>
      <w:r w:rsidR="00486023" w:rsidRPr="00186510">
        <w:rPr>
          <w:rFonts w:cs="Arial"/>
          <w:b/>
          <w:bCs/>
        </w:rPr>
        <w:t xml:space="preserve"> </w:t>
      </w:r>
      <w:r w:rsidR="00A065E8" w:rsidRPr="00A065E8">
        <w:rPr>
          <w:rFonts w:cs="Arial"/>
          <w:b/>
          <w:bCs/>
        </w:rPr>
        <w:t>Die Exzellenz der Waadtländer Weine ist im Kunsthaus Zürich zu Gast, wo die besten Schweizer Weine diesen Monat der Öffentlichkeit präsentier</w:t>
      </w:r>
      <w:r w:rsidR="00A065E8">
        <w:rPr>
          <w:rFonts w:cs="Arial"/>
          <w:b/>
          <w:bCs/>
        </w:rPr>
        <w:t>t</w:t>
      </w:r>
      <w:r w:rsidR="00A065E8" w:rsidRPr="00A065E8">
        <w:rPr>
          <w:rFonts w:cs="Arial"/>
          <w:b/>
          <w:bCs/>
        </w:rPr>
        <w:t xml:space="preserve"> werden. In Anwesenheit von 17 Waadtländer Winzern, die ihre Produkte ausstellen</w:t>
      </w:r>
      <w:r w:rsidR="00BD6C39">
        <w:rPr>
          <w:rFonts w:cs="Arial"/>
          <w:b/>
          <w:bCs/>
        </w:rPr>
        <w:t>,</w:t>
      </w:r>
      <w:r w:rsidR="00A065E8">
        <w:rPr>
          <w:rFonts w:cs="Arial"/>
          <w:b/>
          <w:bCs/>
        </w:rPr>
        <w:t xml:space="preserve"> werden </w:t>
      </w:r>
      <w:r w:rsidR="00BD6C39" w:rsidRPr="00A065E8">
        <w:rPr>
          <w:rFonts w:cs="Arial"/>
          <w:b/>
          <w:bCs/>
        </w:rPr>
        <w:t xml:space="preserve">am 26. </w:t>
      </w:r>
      <w:r w:rsidR="00BD6C39" w:rsidRPr="00BD6C39">
        <w:rPr>
          <w:rFonts w:cs="Arial"/>
          <w:b/>
          <w:bCs/>
        </w:rPr>
        <w:t xml:space="preserve">August 2024 </w:t>
      </w:r>
      <w:r w:rsidR="00A065E8">
        <w:rPr>
          <w:rFonts w:cs="Arial"/>
          <w:b/>
          <w:bCs/>
        </w:rPr>
        <w:t>mittels</w:t>
      </w:r>
      <w:r w:rsidR="00A065E8" w:rsidRPr="00A065E8">
        <w:rPr>
          <w:rFonts w:cs="Arial"/>
          <w:b/>
          <w:bCs/>
        </w:rPr>
        <w:t xml:space="preserve"> vom Office des Vins Vaudois organisiert</w:t>
      </w:r>
      <w:r w:rsidR="00A065E8">
        <w:rPr>
          <w:rFonts w:cs="Arial"/>
          <w:b/>
          <w:bCs/>
        </w:rPr>
        <w:t>en</w:t>
      </w:r>
      <w:r w:rsidR="00A065E8" w:rsidRPr="00A065E8">
        <w:rPr>
          <w:rFonts w:cs="Arial"/>
          <w:b/>
          <w:bCs/>
        </w:rPr>
        <w:t xml:space="preserve"> Workshops</w:t>
      </w:r>
      <w:r w:rsidR="00A065E8">
        <w:rPr>
          <w:rFonts w:cs="Arial"/>
          <w:b/>
          <w:bCs/>
        </w:rPr>
        <w:t xml:space="preserve"> </w:t>
      </w:r>
      <w:r w:rsidR="00A065E8" w:rsidRPr="00A065E8">
        <w:rPr>
          <w:rFonts w:cs="Arial"/>
          <w:b/>
          <w:bCs/>
        </w:rPr>
        <w:t xml:space="preserve">die Farben des Waadtlandes </w:t>
      </w:r>
      <w:r w:rsidR="00BD6C39">
        <w:rPr>
          <w:rFonts w:cs="Arial"/>
          <w:b/>
          <w:bCs/>
        </w:rPr>
        <w:t>gewürdigt</w:t>
      </w:r>
      <w:r w:rsidR="00A065E8" w:rsidRPr="00BD6C39">
        <w:rPr>
          <w:rFonts w:cs="Arial"/>
          <w:b/>
          <w:bCs/>
        </w:rPr>
        <w:t>.</w:t>
      </w:r>
    </w:p>
    <w:p w14:paraId="30E22B94" w14:textId="77777777" w:rsidR="004E22F5" w:rsidRPr="00BD6C39" w:rsidRDefault="004E22F5" w:rsidP="004E22F5">
      <w:pPr>
        <w:spacing w:line="276" w:lineRule="auto"/>
        <w:jc w:val="both"/>
        <w:rPr>
          <w:rFonts w:cs="Arial"/>
          <w:b/>
          <w:bCs/>
        </w:rPr>
      </w:pPr>
    </w:p>
    <w:p w14:paraId="28B3E892" w14:textId="6F85D102" w:rsidR="00A256DA" w:rsidRDefault="00A065E8" w:rsidP="00A065E8">
      <w:pPr>
        <w:pStyle w:val="KeinLeerraum"/>
        <w:jc w:val="both"/>
        <w:rPr>
          <w:rFonts w:ascii="Arial" w:hAnsi="Arial" w:cs="Arial"/>
        </w:rPr>
      </w:pPr>
      <w:r w:rsidRPr="00186510">
        <w:rPr>
          <w:rFonts w:ascii="Arial" w:hAnsi="Arial" w:cs="Arial"/>
        </w:rPr>
        <w:t xml:space="preserve">Die 15. </w:t>
      </w:r>
      <w:r w:rsidRPr="00A065E8">
        <w:rPr>
          <w:rFonts w:ascii="Arial" w:hAnsi="Arial" w:cs="Arial"/>
        </w:rPr>
        <w:t>Ausgabe von</w:t>
      </w:r>
      <w:r w:rsidR="00A256DA" w:rsidRPr="00A065E8">
        <w:rPr>
          <w:rFonts w:ascii="Arial" w:hAnsi="Arial" w:cs="Arial"/>
        </w:rPr>
        <w:t xml:space="preserve"> </w:t>
      </w:r>
      <w:hyperlink r:id="rId8" w:history="1">
        <w:r w:rsidR="00A256DA" w:rsidRPr="00A065E8">
          <w:rPr>
            <w:rStyle w:val="Hyperlink"/>
            <w:rFonts w:ascii="Arial" w:hAnsi="Arial" w:cs="Arial"/>
          </w:rPr>
          <w:t xml:space="preserve">Swiss </w:t>
        </w:r>
        <w:proofErr w:type="spellStart"/>
        <w:r w:rsidR="00A256DA" w:rsidRPr="00A065E8">
          <w:rPr>
            <w:rStyle w:val="Hyperlink"/>
            <w:rFonts w:ascii="Arial" w:hAnsi="Arial" w:cs="Arial"/>
          </w:rPr>
          <w:t>Wine</w:t>
        </w:r>
        <w:proofErr w:type="spellEnd"/>
        <w:r w:rsidR="00A256DA" w:rsidRPr="00A065E8">
          <w:rPr>
            <w:rStyle w:val="Hyperlink"/>
            <w:rFonts w:ascii="Arial" w:hAnsi="Arial" w:cs="Arial"/>
          </w:rPr>
          <w:t xml:space="preserve"> </w:t>
        </w:r>
        <w:proofErr w:type="spellStart"/>
        <w:r w:rsidR="00A256DA" w:rsidRPr="00A065E8">
          <w:rPr>
            <w:rStyle w:val="Hyperlink"/>
            <w:rFonts w:ascii="Arial" w:hAnsi="Arial" w:cs="Arial"/>
          </w:rPr>
          <w:t>Tasting</w:t>
        </w:r>
        <w:proofErr w:type="spellEnd"/>
        <w:r w:rsidR="00A256DA" w:rsidRPr="00A065E8">
          <w:rPr>
            <w:rStyle w:val="Hyperlink"/>
            <w:rFonts w:ascii="Arial" w:hAnsi="Arial" w:cs="Arial"/>
          </w:rPr>
          <w:t xml:space="preserve"> </w:t>
        </w:r>
      </w:hyperlink>
      <w:r w:rsidRPr="00A065E8">
        <w:rPr>
          <w:rFonts w:ascii="Arial" w:hAnsi="Arial" w:cs="Arial"/>
        </w:rPr>
        <w:t xml:space="preserve">findet am 25. und 26. August zum dritten Mal im Kunsthaus Zürich statt. Die von Swiss </w:t>
      </w:r>
      <w:proofErr w:type="spellStart"/>
      <w:r w:rsidRPr="00A065E8">
        <w:rPr>
          <w:rFonts w:ascii="Arial" w:hAnsi="Arial" w:cs="Arial"/>
        </w:rPr>
        <w:t>Wine</w:t>
      </w:r>
      <w:proofErr w:type="spellEnd"/>
      <w:r w:rsidRPr="00A065E8">
        <w:rPr>
          <w:rFonts w:ascii="Arial" w:hAnsi="Arial" w:cs="Arial"/>
        </w:rPr>
        <w:t xml:space="preserve"> Connection organisierte Veranstaltung richtet sich sowohl an Weinkenner als auch an Neulinge und präsentiert die besten Weine der Schweizer Weinelite.</w:t>
      </w:r>
    </w:p>
    <w:p w14:paraId="6217FD74" w14:textId="77777777" w:rsidR="00A065E8" w:rsidRPr="00A065E8" w:rsidRDefault="00A065E8" w:rsidP="00A065E8">
      <w:pPr>
        <w:pStyle w:val="KeinLeerraum"/>
        <w:jc w:val="both"/>
        <w:rPr>
          <w:rFonts w:ascii="Arial" w:hAnsi="Arial" w:cs="Arial"/>
        </w:rPr>
      </w:pPr>
    </w:p>
    <w:p w14:paraId="6F23D55D" w14:textId="77777777" w:rsidR="00A065E8" w:rsidRPr="00186510" w:rsidRDefault="00A065E8" w:rsidP="00A256DA">
      <w:pPr>
        <w:pStyle w:val="KeinLeerraum"/>
        <w:jc w:val="both"/>
        <w:rPr>
          <w:rFonts w:ascii="Arial" w:hAnsi="Arial" w:cs="Arial"/>
          <w:b/>
          <w:bCs/>
        </w:rPr>
      </w:pPr>
      <w:r w:rsidRPr="00186510">
        <w:rPr>
          <w:rFonts w:ascii="Arial" w:hAnsi="Arial" w:cs="Arial"/>
          <w:b/>
          <w:bCs/>
        </w:rPr>
        <w:t>Wein, eine Kunst für sich</w:t>
      </w:r>
    </w:p>
    <w:p w14:paraId="75F90F89" w14:textId="69A1B4E5" w:rsidR="003B1081" w:rsidRPr="003B1081" w:rsidRDefault="00A065E8" w:rsidP="003B1081">
      <w:pPr>
        <w:pStyle w:val="KeinLeerraum"/>
        <w:jc w:val="both"/>
        <w:rPr>
          <w:rFonts w:ascii="Arial" w:hAnsi="Arial" w:cs="Arial"/>
        </w:rPr>
      </w:pPr>
      <w:r w:rsidRPr="00A065E8">
        <w:rPr>
          <w:rFonts w:ascii="Arial" w:hAnsi="Arial" w:cs="Arial"/>
        </w:rPr>
        <w:t xml:space="preserve">Die zweitägige Veranstaltung beginnt am Sonntag, 25. August, mit dem </w:t>
      </w:r>
      <w:hyperlink r:id="rId9" w:history="1">
        <w:r w:rsidR="00A256DA" w:rsidRPr="00A065E8">
          <w:rPr>
            <w:rStyle w:val="Hyperlink"/>
            <w:rFonts w:ascii="Arial" w:hAnsi="Arial" w:cs="Arial"/>
          </w:rPr>
          <w:t xml:space="preserve">Vintage </w:t>
        </w:r>
        <w:proofErr w:type="spellStart"/>
        <w:r w:rsidR="00A256DA" w:rsidRPr="00A065E8">
          <w:rPr>
            <w:rStyle w:val="Hyperlink"/>
            <w:rFonts w:ascii="Arial" w:hAnsi="Arial" w:cs="Arial"/>
          </w:rPr>
          <w:t>Tasting</w:t>
        </w:r>
        <w:proofErr w:type="spellEnd"/>
      </w:hyperlink>
      <w:r w:rsidR="00A256DA" w:rsidRPr="00A065E8">
        <w:rPr>
          <w:rFonts w:ascii="Arial" w:hAnsi="Arial" w:cs="Arial"/>
        </w:rPr>
        <w:t>,</w:t>
      </w:r>
      <w:r w:rsidRPr="00A065E8">
        <w:rPr>
          <w:rFonts w:ascii="Arial" w:hAnsi="Arial" w:cs="Arial"/>
        </w:rPr>
        <w:t xml:space="preserve"> bei dem alle edel gereiften Schweizer Weine, die mit dem Vintage Award 2024 ausgezeichnet wurden, </w:t>
      </w:r>
      <w:r>
        <w:rPr>
          <w:rFonts w:ascii="Arial" w:hAnsi="Arial" w:cs="Arial"/>
        </w:rPr>
        <w:t>degustiert</w:t>
      </w:r>
      <w:r w:rsidRPr="00A065E8">
        <w:rPr>
          <w:rFonts w:ascii="Arial" w:hAnsi="Arial" w:cs="Arial"/>
        </w:rPr>
        <w:t xml:space="preserve"> werden können. </w:t>
      </w:r>
      <w:r w:rsidRPr="00186510">
        <w:rPr>
          <w:rFonts w:ascii="Arial" w:hAnsi="Arial" w:cs="Arial"/>
        </w:rPr>
        <w:t>Am Montag,</w:t>
      </w:r>
      <w:r w:rsidR="00A256DA" w:rsidRPr="00186510">
        <w:rPr>
          <w:rFonts w:ascii="Arial" w:hAnsi="Arial" w:cs="Arial"/>
        </w:rPr>
        <w:t xml:space="preserve"> 26</w:t>
      </w:r>
      <w:r w:rsidRPr="00186510">
        <w:rPr>
          <w:rFonts w:ascii="Arial" w:hAnsi="Arial" w:cs="Arial"/>
        </w:rPr>
        <w:t xml:space="preserve">. </w:t>
      </w:r>
      <w:r w:rsidRPr="003B1081">
        <w:rPr>
          <w:rFonts w:ascii="Arial" w:hAnsi="Arial" w:cs="Arial"/>
        </w:rPr>
        <w:t>August</w:t>
      </w:r>
      <w:r w:rsidR="00A256DA" w:rsidRPr="003B1081">
        <w:rPr>
          <w:rFonts w:ascii="Arial" w:hAnsi="Arial" w:cs="Arial"/>
        </w:rPr>
        <w:t xml:space="preserve"> 2024, </w:t>
      </w:r>
      <w:r w:rsidRPr="003B1081">
        <w:rPr>
          <w:rFonts w:ascii="Arial" w:hAnsi="Arial" w:cs="Arial"/>
        </w:rPr>
        <w:t>findet das</w:t>
      </w:r>
      <w:r w:rsidR="00A256DA" w:rsidRPr="003B1081">
        <w:rPr>
          <w:rFonts w:ascii="Arial" w:hAnsi="Arial" w:cs="Arial"/>
        </w:rPr>
        <w:t xml:space="preserve"> </w:t>
      </w:r>
      <w:hyperlink r:id="rId10" w:history="1">
        <w:r w:rsidR="00A256DA" w:rsidRPr="003B1081">
          <w:rPr>
            <w:rStyle w:val="Hyperlink"/>
            <w:rFonts w:ascii="Arial" w:hAnsi="Arial" w:cs="Arial"/>
          </w:rPr>
          <w:t xml:space="preserve">Grand </w:t>
        </w:r>
        <w:proofErr w:type="spellStart"/>
        <w:r w:rsidR="00A256DA" w:rsidRPr="003B1081">
          <w:rPr>
            <w:rStyle w:val="Hyperlink"/>
            <w:rFonts w:ascii="Arial" w:hAnsi="Arial" w:cs="Arial"/>
          </w:rPr>
          <w:t>Tasting</w:t>
        </w:r>
        <w:proofErr w:type="spellEnd"/>
      </w:hyperlink>
      <w:r w:rsidRPr="003B1081">
        <w:rPr>
          <w:rFonts w:ascii="Arial" w:hAnsi="Arial" w:cs="Arial"/>
        </w:rPr>
        <w:t xml:space="preserve"> statt. </w:t>
      </w:r>
      <w:r w:rsidR="003B1081" w:rsidRPr="003B1081">
        <w:rPr>
          <w:rFonts w:ascii="Arial" w:hAnsi="Arial" w:cs="Arial"/>
        </w:rPr>
        <w:t xml:space="preserve">Diese Ausstellungsmesse </w:t>
      </w:r>
      <w:r w:rsidR="00BD6C39" w:rsidRPr="003B1081">
        <w:rPr>
          <w:rFonts w:ascii="Arial" w:hAnsi="Arial" w:cs="Arial"/>
        </w:rPr>
        <w:t>präsentier</w:t>
      </w:r>
      <w:r w:rsidR="00BD6C39">
        <w:rPr>
          <w:rFonts w:ascii="Arial" w:hAnsi="Arial" w:cs="Arial"/>
        </w:rPr>
        <w:t>t</w:t>
      </w:r>
      <w:r w:rsidR="00BD6C39" w:rsidRPr="003B1081">
        <w:rPr>
          <w:rFonts w:ascii="Arial" w:hAnsi="Arial" w:cs="Arial"/>
        </w:rPr>
        <w:t xml:space="preserve"> </w:t>
      </w:r>
      <w:r w:rsidR="003B1081" w:rsidRPr="003B1081">
        <w:rPr>
          <w:rFonts w:ascii="Arial" w:hAnsi="Arial" w:cs="Arial"/>
        </w:rPr>
        <w:t>dem Publikum eine sehr gro</w:t>
      </w:r>
      <w:r w:rsidR="003B1081">
        <w:rPr>
          <w:rFonts w:ascii="Arial" w:hAnsi="Arial" w:cs="Arial"/>
        </w:rPr>
        <w:t>ss</w:t>
      </w:r>
      <w:r w:rsidR="003B1081" w:rsidRPr="003B1081">
        <w:rPr>
          <w:rFonts w:ascii="Arial" w:hAnsi="Arial" w:cs="Arial"/>
        </w:rPr>
        <w:t>e Auswahl an au</w:t>
      </w:r>
      <w:r w:rsidR="00BD6C39">
        <w:rPr>
          <w:rFonts w:ascii="Arial" w:hAnsi="Arial" w:cs="Arial"/>
        </w:rPr>
        <w:t>ss</w:t>
      </w:r>
      <w:r w:rsidR="003B1081" w:rsidRPr="003B1081">
        <w:rPr>
          <w:rFonts w:ascii="Arial" w:hAnsi="Arial" w:cs="Arial"/>
        </w:rPr>
        <w:t xml:space="preserve">ergewöhnlichen Schweizer Weinen, die von 148 Produzenten aus allen Weinbauregionen des Landes sorgfältig ausgewählt wurden. Und da die Eleganz und Komplexität des Weins mit </w:t>
      </w:r>
      <w:r w:rsidR="003B1081">
        <w:rPr>
          <w:rFonts w:ascii="Arial" w:hAnsi="Arial" w:cs="Arial"/>
        </w:rPr>
        <w:t>jener</w:t>
      </w:r>
      <w:r w:rsidR="003B1081" w:rsidRPr="003B1081">
        <w:rPr>
          <w:rFonts w:ascii="Arial" w:hAnsi="Arial" w:cs="Arial"/>
        </w:rPr>
        <w:t xml:space="preserve"> der Kunst vergleichbar ist, </w:t>
      </w:r>
      <w:r w:rsidR="00BD6C39">
        <w:rPr>
          <w:rFonts w:ascii="Arial" w:hAnsi="Arial" w:cs="Arial"/>
        </w:rPr>
        <w:t>ist</w:t>
      </w:r>
      <w:r w:rsidR="003B1081" w:rsidRPr="003B1081">
        <w:rPr>
          <w:rFonts w:ascii="Arial" w:hAnsi="Arial" w:cs="Arial"/>
        </w:rPr>
        <w:t xml:space="preserve"> es möglich, das Werk des international bekannten Schweizer Künstlers Georges Wenger zu betrachten, das speziell für diesen Anlass angefertigt wurde und die Verbindung der beiden Disziplinen perfekt illustriert. </w:t>
      </w:r>
    </w:p>
    <w:p w14:paraId="6ED5E192" w14:textId="77777777" w:rsidR="003B1081" w:rsidRPr="003B1081" w:rsidRDefault="003B1081" w:rsidP="003B1081">
      <w:pPr>
        <w:pStyle w:val="KeinLeerraum"/>
        <w:jc w:val="both"/>
        <w:rPr>
          <w:rFonts w:ascii="Arial" w:hAnsi="Arial" w:cs="Arial"/>
        </w:rPr>
      </w:pPr>
    </w:p>
    <w:p w14:paraId="294D39AF" w14:textId="5E275060" w:rsidR="00A256DA" w:rsidRPr="003B1081" w:rsidRDefault="003B1081" w:rsidP="00A256DA">
      <w:pPr>
        <w:pStyle w:val="KeinLeerraum"/>
        <w:rPr>
          <w:rFonts w:ascii="Arial" w:hAnsi="Arial" w:cs="Arial"/>
          <w:b/>
          <w:bCs/>
        </w:rPr>
      </w:pPr>
      <w:r w:rsidRPr="003B1081">
        <w:rPr>
          <w:rFonts w:ascii="Arial" w:hAnsi="Arial" w:cs="Arial"/>
          <w:b/>
          <w:bCs/>
        </w:rPr>
        <w:t>I</w:t>
      </w:r>
      <w:r w:rsidR="00A256DA" w:rsidRPr="003B1081">
        <w:rPr>
          <w:rFonts w:ascii="Arial" w:hAnsi="Arial" w:cs="Arial"/>
          <w:b/>
          <w:bCs/>
        </w:rPr>
        <w:t>ntera</w:t>
      </w:r>
      <w:r w:rsidRPr="003B1081">
        <w:rPr>
          <w:rFonts w:ascii="Arial" w:hAnsi="Arial" w:cs="Arial"/>
          <w:b/>
          <w:bCs/>
        </w:rPr>
        <w:t>k</w:t>
      </w:r>
      <w:r w:rsidR="00A256DA" w:rsidRPr="003B1081">
        <w:rPr>
          <w:rFonts w:ascii="Arial" w:hAnsi="Arial" w:cs="Arial"/>
          <w:b/>
          <w:bCs/>
        </w:rPr>
        <w:t>ti</w:t>
      </w:r>
      <w:r w:rsidRPr="003B1081">
        <w:rPr>
          <w:rFonts w:ascii="Arial" w:hAnsi="Arial" w:cs="Arial"/>
          <w:b/>
          <w:bCs/>
        </w:rPr>
        <w:t>ver Workshop</w:t>
      </w:r>
      <w:r w:rsidR="00A256DA" w:rsidRPr="003B1081">
        <w:rPr>
          <w:rFonts w:ascii="Arial" w:hAnsi="Arial" w:cs="Arial"/>
          <w:b/>
          <w:bCs/>
        </w:rPr>
        <w:t xml:space="preserve">: </w:t>
      </w:r>
      <w:r w:rsidRPr="003B1081">
        <w:rPr>
          <w:rFonts w:ascii="Arial" w:hAnsi="Arial" w:cs="Arial"/>
          <w:b/>
          <w:bCs/>
        </w:rPr>
        <w:t>Die</w:t>
      </w:r>
      <w:r w:rsidR="00A256DA" w:rsidRPr="003B1081">
        <w:rPr>
          <w:rFonts w:ascii="Arial" w:hAnsi="Arial" w:cs="Arial"/>
          <w:b/>
          <w:bCs/>
        </w:rPr>
        <w:t xml:space="preserve"> </w:t>
      </w:r>
      <w:r w:rsidRPr="003B1081">
        <w:rPr>
          <w:rFonts w:ascii="Arial" w:hAnsi="Arial" w:cs="Arial"/>
          <w:b/>
          <w:bCs/>
        </w:rPr>
        <w:t xml:space="preserve">Waadtländer </w:t>
      </w:r>
      <w:r w:rsidR="00A256DA" w:rsidRPr="003B1081">
        <w:rPr>
          <w:rFonts w:ascii="Arial" w:hAnsi="Arial" w:cs="Arial"/>
          <w:b/>
          <w:bCs/>
        </w:rPr>
        <w:t xml:space="preserve">Premiers Grands </w:t>
      </w:r>
      <w:proofErr w:type="spellStart"/>
      <w:r w:rsidR="00A256DA" w:rsidRPr="003B1081">
        <w:rPr>
          <w:rFonts w:ascii="Arial" w:hAnsi="Arial" w:cs="Arial"/>
          <w:b/>
          <w:bCs/>
        </w:rPr>
        <w:t>Crus</w:t>
      </w:r>
      <w:proofErr w:type="spellEnd"/>
    </w:p>
    <w:p w14:paraId="3F02B77D" w14:textId="2DD09475" w:rsidR="003B1081" w:rsidRPr="00440119" w:rsidRDefault="003B1081" w:rsidP="003B1081">
      <w:pPr>
        <w:pStyle w:val="KeinLeerraum"/>
        <w:jc w:val="both"/>
        <w:rPr>
          <w:rFonts w:ascii="Arial" w:hAnsi="Arial" w:cs="Arial"/>
        </w:rPr>
      </w:pPr>
      <w:r w:rsidRPr="00C37F80">
        <w:rPr>
          <w:rFonts w:ascii="Arial" w:hAnsi="Arial" w:cs="Arial"/>
        </w:rPr>
        <w:t xml:space="preserve">In Zusammenarbeit </w:t>
      </w:r>
      <w:r w:rsidR="00A37F5D" w:rsidRPr="00C37F80">
        <w:rPr>
          <w:rFonts w:ascii="Arial" w:hAnsi="Arial" w:cs="Arial"/>
        </w:rPr>
        <w:t xml:space="preserve">mit Regina Edes und Alexandra </w:t>
      </w:r>
      <w:proofErr w:type="spellStart"/>
      <w:r w:rsidR="00A37F5D" w:rsidRPr="00C37F80">
        <w:rPr>
          <w:rFonts w:ascii="Arial" w:hAnsi="Arial" w:cs="Arial"/>
        </w:rPr>
        <w:t>Bánhidi</w:t>
      </w:r>
      <w:proofErr w:type="spellEnd"/>
      <w:r w:rsidR="00A37F5D" w:rsidRPr="00C37F80">
        <w:rPr>
          <w:rFonts w:ascii="Arial" w:hAnsi="Arial" w:cs="Arial"/>
        </w:rPr>
        <w:t xml:space="preserve"> vom </w:t>
      </w:r>
      <w:proofErr w:type="spellStart"/>
      <w:r w:rsidR="00A37F5D" w:rsidRPr="00C37F80">
        <w:rPr>
          <w:rFonts w:ascii="Arial" w:hAnsi="Arial" w:cs="Arial"/>
        </w:rPr>
        <w:t>Sommelierverband</w:t>
      </w:r>
      <w:proofErr w:type="spellEnd"/>
      <w:r w:rsidR="00A37F5D" w:rsidRPr="00C37F80">
        <w:rPr>
          <w:rFonts w:ascii="Arial" w:hAnsi="Arial" w:cs="Arial"/>
        </w:rPr>
        <w:t xml:space="preserve"> Deutschschweiz </w:t>
      </w:r>
      <w:r w:rsidRPr="00C37F80">
        <w:rPr>
          <w:rFonts w:ascii="Arial" w:hAnsi="Arial" w:cs="Arial"/>
        </w:rPr>
        <w:t xml:space="preserve">organisiert das </w:t>
      </w:r>
      <w:r w:rsidR="00A256DA" w:rsidRPr="00C37F80">
        <w:rPr>
          <w:rFonts w:ascii="Arial" w:hAnsi="Arial" w:cs="Arial"/>
        </w:rPr>
        <w:t>Office des Vins Vaudois Workshops</w:t>
      </w:r>
      <w:r w:rsidRPr="00C37F80">
        <w:rPr>
          <w:rFonts w:ascii="Arial" w:hAnsi="Arial" w:cs="Arial"/>
        </w:rPr>
        <w:t>,</w:t>
      </w:r>
      <w:r w:rsidR="00A256DA" w:rsidRPr="00C37F80">
        <w:rPr>
          <w:rFonts w:ascii="Arial" w:hAnsi="Arial" w:cs="Arial"/>
        </w:rPr>
        <w:t xml:space="preserve"> </w:t>
      </w:r>
      <w:r w:rsidRPr="00C37F80">
        <w:rPr>
          <w:rFonts w:ascii="Arial" w:hAnsi="Arial" w:cs="Arial"/>
        </w:rPr>
        <w:t xml:space="preserve">in denen die Premiers Grands </w:t>
      </w:r>
      <w:proofErr w:type="spellStart"/>
      <w:r w:rsidRPr="00C37F80">
        <w:rPr>
          <w:rFonts w:ascii="Arial" w:hAnsi="Arial" w:cs="Arial"/>
        </w:rPr>
        <w:t>Crus</w:t>
      </w:r>
      <w:proofErr w:type="spellEnd"/>
      <w:r w:rsidRPr="00C37F80">
        <w:rPr>
          <w:rFonts w:ascii="Arial" w:hAnsi="Arial" w:cs="Arial"/>
        </w:rPr>
        <w:t xml:space="preserve"> des Waadtlandes geehrt werden. Am 26. August 2024 haben die Besuchenden die Möglichkeit, in diese Weine einzutauchen, welche die</w:t>
      </w:r>
      <w:r w:rsidRPr="003B1081">
        <w:rPr>
          <w:rFonts w:ascii="Arial" w:hAnsi="Arial" w:cs="Arial"/>
        </w:rPr>
        <w:t xml:space="preserve"> ganze Exzellenz und das rigorose Know-how der Waadtländer Winzer verkörpern, deren Auswahlkriterien für die Verleihung diese</w:t>
      </w:r>
      <w:r>
        <w:rPr>
          <w:rFonts w:ascii="Arial" w:hAnsi="Arial" w:cs="Arial"/>
        </w:rPr>
        <w:t>r</w:t>
      </w:r>
      <w:r w:rsidRPr="003B1081">
        <w:rPr>
          <w:rFonts w:ascii="Arial" w:hAnsi="Arial" w:cs="Arial"/>
        </w:rPr>
        <w:t xml:space="preserve"> </w:t>
      </w:r>
      <w:r>
        <w:rPr>
          <w:rFonts w:ascii="Arial" w:hAnsi="Arial" w:cs="Arial"/>
        </w:rPr>
        <w:t>Bezeichnung</w:t>
      </w:r>
      <w:r w:rsidRPr="003B1081">
        <w:rPr>
          <w:rFonts w:ascii="Arial" w:hAnsi="Arial" w:cs="Arial"/>
        </w:rPr>
        <w:t xml:space="preserve"> streng und präzise sind. Im Rahmen eines interaktiven Workshops </w:t>
      </w:r>
      <w:r>
        <w:rPr>
          <w:rFonts w:ascii="Arial" w:hAnsi="Arial" w:cs="Arial"/>
        </w:rPr>
        <w:t>können</w:t>
      </w:r>
      <w:r w:rsidRPr="003B1081">
        <w:rPr>
          <w:rFonts w:ascii="Arial" w:hAnsi="Arial" w:cs="Arial"/>
        </w:rPr>
        <w:t xml:space="preserve"> die Neugierigen eine Auswahl an Weinen von acht verschiedenen Produzenten </w:t>
      </w:r>
      <w:r>
        <w:rPr>
          <w:rFonts w:ascii="Arial" w:hAnsi="Arial" w:cs="Arial"/>
        </w:rPr>
        <w:t>degustieren</w:t>
      </w:r>
      <w:r w:rsidRPr="003B1081">
        <w:rPr>
          <w:rFonts w:ascii="Arial" w:hAnsi="Arial" w:cs="Arial"/>
        </w:rPr>
        <w:t xml:space="preserve">, wobei die drei traditionellen Rebsorten Chasselas, Gamay und </w:t>
      </w:r>
      <w:proofErr w:type="spellStart"/>
      <w:r w:rsidRPr="003B1081">
        <w:rPr>
          <w:rFonts w:ascii="Arial" w:hAnsi="Arial" w:cs="Arial"/>
        </w:rPr>
        <w:t>Garanoir</w:t>
      </w:r>
      <w:proofErr w:type="spellEnd"/>
      <w:r w:rsidRPr="003B1081">
        <w:rPr>
          <w:rFonts w:ascii="Arial" w:hAnsi="Arial" w:cs="Arial"/>
        </w:rPr>
        <w:t xml:space="preserve"> im Mittelpunkt stehen. Unter der Leitung von zwei Vorstandsmitgliedern des Schweizer Sommelier</w:t>
      </w:r>
      <w:r>
        <w:rPr>
          <w:rFonts w:ascii="Arial" w:hAnsi="Arial" w:cs="Arial"/>
        </w:rPr>
        <w:t xml:space="preserve"> Verbandes</w:t>
      </w:r>
      <w:r w:rsidRPr="003B1081">
        <w:rPr>
          <w:rFonts w:ascii="Arial" w:hAnsi="Arial" w:cs="Arial"/>
        </w:rPr>
        <w:t xml:space="preserve"> </w:t>
      </w:r>
      <w:r>
        <w:rPr>
          <w:rFonts w:ascii="Arial" w:hAnsi="Arial" w:cs="Arial"/>
        </w:rPr>
        <w:t>führt</w:t>
      </w:r>
      <w:r w:rsidRPr="003B1081">
        <w:rPr>
          <w:rFonts w:ascii="Arial" w:hAnsi="Arial" w:cs="Arial"/>
        </w:rPr>
        <w:t xml:space="preserve"> der Workshop die Teilnehme</w:t>
      </w:r>
      <w:r w:rsidR="00BD6C39">
        <w:rPr>
          <w:rFonts w:ascii="Arial" w:hAnsi="Arial" w:cs="Arial"/>
        </w:rPr>
        <w:t>nden</w:t>
      </w:r>
      <w:r w:rsidRPr="003B1081">
        <w:rPr>
          <w:rFonts w:ascii="Arial" w:hAnsi="Arial" w:cs="Arial"/>
        </w:rPr>
        <w:t xml:space="preserve"> in die faszinierende Welt dieser hoch angesehenen Weine mit ihrem erstaunlichen Alterungspotenzial ein. Jeder der Produzenten </w:t>
      </w:r>
      <w:r w:rsidR="00BD6C39">
        <w:rPr>
          <w:rFonts w:ascii="Arial" w:hAnsi="Arial" w:cs="Arial"/>
        </w:rPr>
        <w:t>bietet</w:t>
      </w:r>
      <w:r w:rsidRPr="003B1081">
        <w:rPr>
          <w:rFonts w:ascii="Arial" w:hAnsi="Arial" w:cs="Arial"/>
        </w:rPr>
        <w:t xml:space="preserve"> einen aktuellen Jahrgang sowie einen alten Jahrgang seiner Wahl aus den drei Rebsorten zur Verkostung an. Die Gelegenheit, </w:t>
      </w:r>
      <w:r w:rsidR="00BD6C39">
        <w:rPr>
          <w:rFonts w:ascii="Arial" w:hAnsi="Arial" w:cs="Arial"/>
        </w:rPr>
        <w:t xml:space="preserve">unter Anleitung und Moderation von </w:t>
      </w:r>
      <w:proofErr w:type="spellStart"/>
      <w:r w:rsidR="00BD6C39">
        <w:rPr>
          <w:rFonts w:ascii="Arial" w:hAnsi="Arial" w:cs="Arial"/>
        </w:rPr>
        <w:t>Sommelières</w:t>
      </w:r>
      <w:proofErr w:type="spellEnd"/>
      <w:r w:rsidR="00BD6C39">
        <w:rPr>
          <w:rFonts w:ascii="Arial" w:hAnsi="Arial" w:cs="Arial"/>
        </w:rPr>
        <w:t xml:space="preserve"> </w:t>
      </w:r>
      <w:r w:rsidRPr="003B1081">
        <w:rPr>
          <w:rFonts w:ascii="Arial" w:hAnsi="Arial" w:cs="Arial"/>
        </w:rPr>
        <w:t xml:space="preserve">die überraschenden Charakterzüge dieser verschiedenen </w:t>
      </w:r>
      <w:r w:rsidR="00BD6C39">
        <w:rPr>
          <w:rFonts w:ascii="Arial" w:hAnsi="Arial" w:cs="Arial"/>
        </w:rPr>
        <w:t xml:space="preserve">Waadtländer </w:t>
      </w:r>
      <w:r w:rsidRPr="003B1081">
        <w:rPr>
          <w:rFonts w:ascii="Arial" w:hAnsi="Arial" w:cs="Arial"/>
        </w:rPr>
        <w:t xml:space="preserve">Premiers Grands </w:t>
      </w:r>
      <w:proofErr w:type="spellStart"/>
      <w:r w:rsidRPr="003B1081">
        <w:rPr>
          <w:rFonts w:ascii="Arial" w:hAnsi="Arial" w:cs="Arial"/>
        </w:rPr>
        <w:t>Crus</w:t>
      </w:r>
      <w:proofErr w:type="spellEnd"/>
      <w:r w:rsidRPr="003B1081">
        <w:rPr>
          <w:rFonts w:ascii="Arial" w:hAnsi="Arial" w:cs="Arial"/>
        </w:rPr>
        <w:t xml:space="preserve"> je nach Jahrgang und AOC zu vergleichen</w:t>
      </w:r>
      <w:r w:rsidR="00BD6C39">
        <w:rPr>
          <w:rFonts w:ascii="Arial" w:hAnsi="Arial" w:cs="Arial"/>
        </w:rPr>
        <w:t>.</w:t>
      </w:r>
      <w:r w:rsidR="00186510">
        <w:rPr>
          <w:rFonts w:ascii="Arial" w:hAnsi="Arial" w:cs="Arial"/>
        </w:rPr>
        <w:t xml:space="preserve"> </w:t>
      </w:r>
      <w:r w:rsidR="00440119" w:rsidRPr="00440119">
        <w:rPr>
          <w:rFonts w:ascii="Arial" w:hAnsi="Arial" w:cs="Arial"/>
        </w:rPr>
        <w:t xml:space="preserve">Die Waadtländer Regionalprodukte werden ebenfalls im Fokus stehen, denn </w:t>
      </w:r>
      <w:hyperlink r:id="rId11" w:history="1">
        <w:r w:rsidR="00186510" w:rsidRPr="00440119">
          <w:rPr>
            <w:rStyle w:val="Hyperlink"/>
            <w:rFonts w:ascii="Arial" w:hAnsi="Arial" w:cs="Arial"/>
          </w:rPr>
          <w:t>Terre Vaudoise</w:t>
        </w:r>
      </w:hyperlink>
      <w:r w:rsidR="00186510" w:rsidRPr="00440119">
        <w:rPr>
          <w:rFonts w:ascii="Arial" w:hAnsi="Arial" w:cs="Arial"/>
        </w:rPr>
        <w:t xml:space="preserve"> </w:t>
      </w:r>
      <w:r w:rsidR="00440119" w:rsidRPr="00440119">
        <w:rPr>
          <w:rFonts w:ascii="Arial" w:hAnsi="Arial" w:cs="Arial"/>
        </w:rPr>
        <w:t>bietet</w:t>
      </w:r>
      <w:r w:rsidR="00440119">
        <w:rPr>
          <w:rFonts w:ascii="Arial" w:hAnsi="Arial" w:cs="Arial"/>
        </w:rPr>
        <w:t xml:space="preserve"> nach jeder Degustation köstliche Häppchen an.</w:t>
      </w:r>
    </w:p>
    <w:p w14:paraId="664616FE" w14:textId="77777777" w:rsidR="003B1081" w:rsidRPr="00440119" w:rsidRDefault="003B1081" w:rsidP="003B1081">
      <w:pPr>
        <w:pStyle w:val="KeinLeerraum"/>
        <w:jc w:val="both"/>
        <w:rPr>
          <w:rFonts w:ascii="Arial" w:hAnsi="Arial" w:cs="Arial"/>
        </w:rPr>
      </w:pPr>
    </w:p>
    <w:p w14:paraId="156CD22F" w14:textId="13B8FFDA" w:rsidR="00A256DA" w:rsidRPr="00BD6C39" w:rsidRDefault="00BD6C39" w:rsidP="00A256DA">
      <w:pPr>
        <w:spacing w:line="276" w:lineRule="auto"/>
        <w:ind w:right="-144"/>
        <w:jc w:val="both"/>
        <w:rPr>
          <w:rFonts w:cs="Arial"/>
        </w:rPr>
      </w:pPr>
      <w:r w:rsidRPr="00BD6C39">
        <w:rPr>
          <w:rFonts w:cs="Arial"/>
        </w:rPr>
        <w:t xml:space="preserve">Link zum Ticketverkauf für die Workshops für das Swiss </w:t>
      </w:r>
      <w:proofErr w:type="spellStart"/>
      <w:r w:rsidRPr="00BD6C39">
        <w:rPr>
          <w:rFonts w:cs="Arial"/>
        </w:rPr>
        <w:t>Wine</w:t>
      </w:r>
      <w:proofErr w:type="spellEnd"/>
      <w:r w:rsidRPr="00BD6C39">
        <w:rPr>
          <w:rFonts w:cs="Arial"/>
        </w:rPr>
        <w:t xml:space="preserve"> </w:t>
      </w:r>
      <w:proofErr w:type="spellStart"/>
      <w:r w:rsidRPr="00BD6C39">
        <w:rPr>
          <w:rFonts w:cs="Arial"/>
        </w:rPr>
        <w:t>Tasting</w:t>
      </w:r>
      <w:proofErr w:type="spellEnd"/>
      <w:r w:rsidRPr="00BD6C39">
        <w:rPr>
          <w:rFonts w:cs="Arial"/>
        </w:rPr>
        <w:t xml:space="preserve"> 2024</w:t>
      </w:r>
      <w:r>
        <w:rPr>
          <w:rFonts w:cs="Arial"/>
        </w:rPr>
        <w:t xml:space="preserve"> </w:t>
      </w:r>
      <w:hyperlink r:id="rId12" w:history="1">
        <w:r>
          <w:rPr>
            <w:rStyle w:val="Hyperlink"/>
            <w:rFonts w:cs="Arial"/>
          </w:rPr>
          <w:t>hier</w:t>
        </w:r>
      </w:hyperlink>
      <w:r w:rsidR="00A256DA" w:rsidRPr="00BD6C39">
        <w:rPr>
          <w:rFonts w:cs="Arial"/>
        </w:rPr>
        <w:t>.</w:t>
      </w:r>
    </w:p>
    <w:p w14:paraId="0AC82374" w14:textId="77777777" w:rsidR="00A256DA" w:rsidRPr="00BD6C39" w:rsidRDefault="00A256DA" w:rsidP="00A256DA">
      <w:pPr>
        <w:spacing w:line="276" w:lineRule="auto"/>
        <w:ind w:right="-144"/>
        <w:jc w:val="both"/>
        <w:rPr>
          <w:rFonts w:cs="Arial"/>
        </w:rPr>
      </w:pPr>
    </w:p>
    <w:p w14:paraId="3B04CC78" w14:textId="244F5C25" w:rsidR="00A256DA" w:rsidRPr="003B59B1" w:rsidRDefault="003B59B1" w:rsidP="00A256DA">
      <w:pPr>
        <w:spacing w:line="276" w:lineRule="auto"/>
        <w:ind w:right="-144"/>
        <w:jc w:val="both"/>
        <w:rPr>
          <w:rFonts w:cs="Arial"/>
        </w:rPr>
      </w:pPr>
      <w:r w:rsidRPr="003B59B1">
        <w:rPr>
          <w:rFonts w:cs="Arial"/>
        </w:rPr>
        <w:lastRenderedPageBreak/>
        <w:t xml:space="preserve">Die Liste der anwesenden Waadtländer Weine und Produzenten, das Booklet der Premiers Grands </w:t>
      </w:r>
      <w:proofErr w:type="spellStart"/>
      <w:r w:rsidRPr="003B59B1">
        <w:rPr>
          <w:rFonts w:cs="Arial"/>
        </w:rPr>
        <w:t>Crus</w:t>
      </w:r>
      <w:proofErr w:type="spellEnd"/>
      <w:r w:rsidRPr="003B59B1">
        <w:rPr>
          <w:rFonts w:cs="Arial"/>
        </w:rPr>
        <w:t xml:space="preserve"> sowie Fotos mit Copyright finden Sie </w:t>
      </w:r>
      <w:hyperlink r:id="rId13" w:history="1">
        <w:r>
          <w:rPr>
            <w:rStyle w:val="Hyperlink"/>
            <w:rFonts w:cs="Arial"/>
          </w:rPr>
          <w:t>hier.</w:t>
        </w:r>
      </w:hyperlink>
    </w:p>
    <w:p w14:paraId="6B4DE3B5" w14:textId="77777777" w:rsidR="003F4E8A" w:rsidRPr="003B59B1" w:rsidRDefault="003F4E8A" w:rsidP="004972DC">
      <w:pPr>
        <w:spacing w:line="276" w:lineRule="auto"/>
        <w:ind w:right="-144"/>
        <w:jc w:val="both"/>
        <w:rPr>
          <w:rFonts w:cs="Arial"/>
        </w:rPr>
      </w:pPr>
    </w:p>
    <w:p w14:paraId="58091517" w14:textId="21CB2DEB" w:rsidR="00F004F3" w:rsidRPr="00A256DA" w:rsidRDefault="001C1053" w:rsidP="001C1053">
      <w:pPr>
        <w:pBdr>
          <w:top w:val="single" w:sz="4" w:space="1" w:color="000000"/>
          <w:left w:val="single" w:sz="4" w:space="4" w:color="000000"/>
          <w:bottom w:val="single" w:sz="4" w:space="1" w:color="000000"/>
          <w:right w:val="single" w:sz="4" w:space="4" w:color="000000"/>
          <w:between w:val="nil"/>
        </w:pBdr>
        <w:spacing w:line="276" w:lineRule="auto"/>
        <w:ind w:right="-144"/>
        <w:jc w:val="both"/>
        <w:rPr>
          <w:rFonts w:cs="Arial"/>
          <w:b/>
          <w:bCs/>
          <w:sz w:val="18"/>
          <w:szCs w:val="18"/>
        </w:rPr>
      </w:pPr>
      <w:bookmarkStart w:id="0" w:name="_Hlk98852052"/>
      <w:r w:rsidRPr="00A16FF5">
        <w:rPr>
          <w:rFonts w:cs="Arial"/>
          <w:b/>
          <w:bCs/>
          <w:sz w:val="18"/>
          <w:szCs w:val="18"/>
        </w:rPr>
        <w:t>Für weitere Informationen (Medium):</w:t>
      </w:r>
    </w:p>
    <w:p w14:paraId="58F69AA4" w14:textId="3FE1E488" w:rsidR="001C1053" w:rsidRPr="00A065E8" w:rsidRDefault="001C1053" w:rsidP="001C1053">
      <w:pPr>
        <w:pBdr>
          <w:top w:val="single" w:sz="4" w:space="1" w:color="000000"/>
          <w:left w:val="single" w:sz="4" w:space="4" w:color="000000"/>
          <w:bottom w:val="single" w:sz="4" w:space="1" w:color="000000"/>
          <w:right w:val="single" w:sz="4" w:space="4" w:color="000000"/>
          <w:between w:val="nil"/>
        </w:pBdr>
        <w:spacing w:line="276" w:lineRule="auto"/>
        <w:ind w:right="-144"/>
        <w:jc w:val="both"/>
        <w:rPr>
          <w:rFonts w:cs="Arial"/>
          <w:sz w:val="18"/>
          <w:szCs w:val="18"/>
        </w:rPr>
      </w:pPr>
      <w:r w:rsidRPr="00A065E8">
        <w:rPr>
          <w:rFonts w:cs="Arial"/>
          <w:sz w:val="18"/>
          <w:szCs w:val="18"/>
        </w:rPr>
        <w:t>Benjamin Ponce &amp; Gere Gretz, Medienstelle Office des Vins Vaudois</w:t>
      </w:r>
    </w:p>
    <w:p w14:paraId="079766FD" w14:textId="77777777" w:rsidR="001C1053" w:rsidRPr="00A16FF5" w:rsidRDefault="001C1053" w:rsidP="001C1053">
      <w:pPr>
        <w:pBdr>
          <w:top w:val="single" w:sz="4" w:space="1" w:color="000000"/>
          <w:left w:val="single" w:sz="4" w:space="4" w:color="000000"/>
          <w:bottom w:val="single" w:sz="4" w:space="1" w:color="000000"/>
          <w:right w:val="single" w:sz="4" w:space="4" w:color="000000"/>
          <w:between w:val="nil"/>
        </w:pBdr>
        <w:spacing w:line="276" w:lineRule="auto"/>
        <w:ind w:right="-144"/>
        <w:jc w:val="both"/>
        <w:rPr>
          <w:rFonts w:cs="Arial"/>
          <w:sz w:val="18"/>
          <w:szCs w:val="18"/>
        </w:rPr>
      </w:pPr>
      <w:r w:rsidRPr="00A16FF5">
        <w:rPr>
          <w:rFonts w:cs="Arial"/>
          <w:sz w:val="18"/>
          <w:szCs w:val="18"/>
        </w:rPr>
        <w:t>c/o Gretz Communications AG, Zähringerstrasse 16, 3012 Berne</w:t>
      </w:r>
    </w:p>
    <w:p w14:paraId="210A5702" w14:textId="6B7A437B" w:rsidR="00300951" w:rsidRPr="003F4E8A" w:rsidRDefault="001C1053" w:rsidP="003F4E8A">
      <w:pPr>
        <w:pBdr>
          <w:top w:val="single" w:sz="4" w:space="1" w:color="000000"/>
          <w:left w:val="single" w:sz="4" w:space="4" w:color="000000"/>
          <w:bottom w:val="single" w:sz="4" w:space="1" w:color="000000"/>
          <w:right w:val="single" w:sz="4" w:space="4" w:color="000000"/>
          <w:between w:val="nil"/>
        </w:pBdr>
        <w:spacing w:line="276" w:lineRule="auto"/>
        <w:ind w:right="-144"/>
        <w:jc w:val="both"/>
        <w:rPr>
          <w:rFonts w:cs="Arial"/>
          <w:sz w:val="18"/>
          <w:szCs w:val="18"/>
          <w:lang w:val="it-CH"/>
        </w:rPr>
      </w:pPr>
      <w:proofErr w:type="spellStart"/>
      <w:r w:rsidRPr="00A16FF5">
        <w:rPr>
          <w:rFonts w:cs="Arial"/>
          <w:sz w:val="18"/>
          <w:szCs w:val="18"/>
          <w:lang w:val="it-CH"/>
        </w:rPr>
        <w:t>Telefon</w:t>
      </w:r>
      <w:proofErr w:type="spellEnd"/>
      <w:r w:rsidRPr="00A16FF5">
        <w:rPr>
          <w:rFonts w:cs="Arial"/>
          <w:sz w:val="18"/>
          <w:szCs w:val="18"/>
          <w:lang w:val="it-CH"/>
        </w:rPr>
        <w:t xml:space="preserve"> 031 300 30 70; E-Mail: </w:t>
      </w:r>
      <w:hyperlink r:id="rId14" w:history="1">
        <w:r w:rsidRPr="00A16FF5">
          <w:rPr>
            <w:rStyle w:val="Hyperlink"/>
            <w:rFonts w:cs="Arial"/>
            <w:color w:val="auto"/>
            <w:sz w:val="18"/>
            <w:szCs w:val="18"/>
            <w:lang w:val="it-CH"/>
          </w:rPr>
          <w:t>info@gretzcom.ch</w:t>
        </w:r>
      </w:hyperlink>
    </w:p>
    <w:bookmarkEnd w:id="0"/>
    <w:p w14:paraId="542C0867" w14:textId="77777777" w:rsidR="003F4E8A" w:rsidRDefault="003F4E8A" w:rsidP="001C1053">
      <w:pPr>
        <w:spacing w:line="276" w:lineRule="auto"/>
        <w:jc w:val="both"/>
        <w:rPr>
          <w:rFonts w:cs="Arial"/>
          <w:b/>
          <w:bCs/>
          <w:sz w:val="18"/>
          <w:szCs w:val="18"/>
        </w:rPr>
      </w:pPr>
    </w:p>
    <w:p w14:paraId="3A4864A5" w14:textId="77777777" w:rsidR="003F4E8A" w:rsidRDefault="003F4E8A" w:rsidP="001C1053">
      <w:pPr>
        <w:spacing w:line="276" w:lineRule="auto"/>
        <w:jc w:val="both"/>
        <w:rPr>
          <w:rFonts w:cs="Arial"/>
          <w:b/>
          <w:bCs/>
          <w:sz w:val="18"/>
          <w:szCs w:val="18"/>
        </w:rPr>
      </w:pPr>
    </w:p>
    <w:p w14:paraId="608C0C68" w14:textId="0977CE25" w:rsidR="001C1053" w:rsidRPr="00A16FF5" w:rsidRDefault="001C1053" w:rsidP="001C1053">
      <w:pPr>
        <w:spacing w:line="276" w:lineRule="auto"/>
        <w:jc w:val="both"/>
        <w:rPr>
          <w:rFonts w:cs="Arial"/>
          <w:sz w:val="18"/>
          <w:szCs w:val="18"/>
        </w:rPr>
      </w:pPr>
      <w:r w:rsidRPr="00A16FF5">
        <w:rPr>
          <w:rFonts w:cs="Arial"/>
          <w:b/>
          <w:bCs/>
          <w:sz w:val="18"/>
          <w:szCs w:val="18"/>
        </w:rPr>
        <w:t xml:space="preserve">Über das Office des Vins Vaudois: </w:t>
      </w:r>
      <w:r w:rsidRPr="00A16FF5">
        <w:rPr>
          <w:rFonts w:cs="Arial"/>
          <w:sz w:val="18"/>
          <w:szCs w:val="18"/>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5832AB65" w14:textId="49E49099" w:rsidR="005A6C56" w:rsidRPr="001C1053" w:rsidRDefault="005A6C56" w:rsidP="001C1053">
      <w:pPr>
        <w:jc w:val="both"/>
        <w:rPr>
          <w:rFonts w:cs="Arial"/>
          <w:sz w:val="18"/>
          <w:szCs w:val="18"/>
        </w:rPr>
      </w:pPr>
    </w:p>
    <w:sectPr w:rsidR="005A6C56" w:rsidRPr="001C1053">
      <w:headerReference w:type="default" r:id="rId15"/>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EA35" w14:textId="77777777" w:rsidR="00F9442C" w:rsidRDefault="00F9442C">
      <w:r>
        <w:separator/>
      </w:r>
    </w:p>
  </w:endnote>
  <w:endnote w:type="continuationSeparator" w:id="0">
    <w:p w14:paraId="6B61F70C" w14:textId="77777777" w:rsidR="00F9442C" w:rsidRDefault="00F9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1AF6" w14:textId="77777777" w:rsidR="00F9442C" w:rsidRDefault="00F9442C">
      <w:r>
        <w:separator/>
      </w:r>
    </w:p>
  </w:footnote>
  <w:footnote w:type="continuationSeparator" w:id="0">
    <w:p w14:paraId="7BB89418" w14:textId="77777777" w:rsidR="00F9442C" w:rsidRDefault="00F9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6990"/>
    <w:rsid w:val="00006CD5"/>
    <w:rsid w:val="0001165A"/>
    <w:rsid w:val="000139E4"/>
    <w:rsid w:val="00013EC9"/>
    <w:rsid w:val="00014E73"/>
    <w:rsid w:val="0001761C"/>
    <w:rsid w:val="0002142C"/>
    <w:rsid w:val="0002469A"/>
    <w:rsid w:val="00033B33"/>
    <w:rsid w:val="0003542A"/>
    <w:rsid w:val="00067980"/>
    <w:rsid w:val="00070B54"/>
    <w:rsid w:val="0007142A"/>
    <w:rsid w:val="0007763A"/>
    <w:rsid w:val="00081486"/>
    <w:rsid w:val="00082281"/>
    <w:rsid w:val="00084D6F"/>
    <w:rsid w:val="0008692E"/>
    <w:rsid w:val="000915AB"/>
    <w:rsid w:val="000A026C"/>
    <w:rsid w:val="000B11D3"/>
    <w:rsid w:val="000B6594"/>
    <w:rsid w:val="000C2FAD"/>
    <w:rsid w:val="000D1E32"/>
    <w:rsid w:val="000D7654"/>
    <w:rsid w:val="000E2CEC"/>
    <w:rsid w:val="000E7426"/>
    <w:rsid w:val="000F4485"/>
    <w:rsid w:val="000F5318"/>
    <w:rsid w:val="000F6DFD"/>
    <w:rsid w:val="0010168B"/>
    <w:rsid w:val="001046BB"/>
    <w:rsid w:val="00110BF1"/>
    <w:rsid w:val="00111BC6"/>
    <w:rsid w:val="00112AA1"/>
    <w:rsid w:val="001315A1"/>
    <w:rsid w:val="00133196"/>
    <w:rsid w:val="001344A9"/>
    <w:rsid w:val="00136DCA"/>
    <w:rsid w:val="00151A94"/>
    <w:rsid w:val="00153AD0"/>
    <w:rsid w:val="001557DD"/>
    <w:rsid w:val="00167163"/>
    <w:rsid w:val="00173AC4"/>
    <w:rsid w:val="00176C7D"/>
    <w:rsid w:val="0018033D"/>
    <w:rsid w:val="00184E77"/>
    <w:rsid w:val="00186510"/>
    <w:rsid w:val="00196C7C"/>
    <w:rsid w:val="001A37E3"/>
    <w:rsid w:val="001B01A8"/>
    <w:rsid w:val="001C1053"/>
    <w:rsid w:val="001C357D"/>
    <w:rsid w:val="001E01DF"/>
    <w:rsid w:val="001E08FB"/>
    <w:rsid w:val="001E467E"/>
    <w:rsid w:val="001E5559"/>
    <w:rsid w:val="001E7906"/>
    <w:rsid w:val="001F016D"/>
    <w:rsid w:val="0020084D"/>
    <w:rsid w:val="00210604"/>
    <w:rsid w:val="002121F6"/>
    <w:rsid w:val="00220E3E"/>
    <w:rsid w:val="00221241"/>
    <w:rsid w:val="0022426C"/>
    <w:rsid w:val="00236E0E"/>
    <w:rsid w:val="00241EAD"/>
    <w:rsid w:val="00251C5C"/>
    <w:rsid w:val="00254A81"/>
    <w:rsid w:val="00255369"/>
    <w:rsid w:val="002563A8"/>
    <w:rsid w:val="002567AB"/>
    <w:rsid w:val="002738B1"/>
    <w:rsid w:val="00275A0D"/>
    <w:rsid w:val="00277261"/>
    <w:rsid w:val="00277A7C"/>
    <w:rsid w:val="00287A29"/>
    <w:rsid w:val="00292177"/>
    <w:rsid w:val="002928F1"/>
    <w:rsid w:val="002932F0"/>
    <w:rsid w:val="002958B0"/>
    <w:rsid w:val="002960AF"/>
    <w:rsid w:val="00296477"/>
    <w:rsid w:val="002A2B14"/>
    <w:rsid w:val="002A5169"/>
    <w:rsid w:val="002B091C"/>
    <w:rsid w:val="002C4CC0"/>
    <w:rsid w:val="002C6060"/>
    <w:rsid w:val="002C6672"/>
    <w:rsid w:val="002D0D10"/>
    <w:rsid w:val="002D196E"/>
    <w:rsid w:val="002D3005"/>
    <w:rsid w:val="002F137B"/>
    <w:rsid w:val="002F2EDD"/>
    <w:rsid w:val="002F357E"/>
    <w:rsid w:val="002F66F0"/>
    <w:rsid w:val="002F6CF7"/>
    <w:rsid w:val="00300951"/>
    <w:rsid w:val="00311717"/>
    <w:rsid w:val="003141AB"/>
    <w:rsid w:val="003161F0"/>
    <w:rsid w:val="00323F4D"/>
    <w:rsid w:val="00327AD8"/>
    <w:rsid w:val="00327AF6"/>
    <w:rsid w:val="00327EA6"/>
    <w:rsid w:val="00333179"/>
    <w:rsid w:val="003412EE"/>
    <w:rsid w:val="003504EA"/>
    <w:rsid w:val="00355CE9"/>
    <w:rsid w:val="00355CF6"/>
    <w:rsid w:val="003639A2"/>
    <w:rsid w:val="003667F4"/>
    <w:rsid w:val="00375939"/>
    <w:rsid w:val="00387D11"/>
    <w:rsid w:val="00396DC3"/>
    <w:rsid w:val="003A0D0A"/>
    <w:rsid w:val="003A2765"/>
    <w:rsid w:val="003A3341"/>
    <w:rsid w:val="003B0263"/>
    <w:rsid w:val="003B1081"/>
    <w:rsid w:val="003B522C"/>
    <w:rsid w:val="003B5675"/>
    <w:rsid w:val="003B59B1"/>
    <w:rsid w:val="003B77B6"/>
    <w:rsid w:val="003C41BA"/>
    <w:rsid w:val="003C62D5"/>
    <w:rsid w:val="003D3F11"/>
    <w:rsid w:val="003E00C9"/>
    <w:rsid w:val="003E318A"/>
    <w:rsid w:val="003E44C4"/>
    <w:rsid w:val="003E55E7"/>
    <w:rsid w:val="003E7D9C"/>
    <w:rsid w:val="003F4E8A"/>
    <w:rsid w:val="003F7AD7"/>
    <w:rsid w:val="00404B9D"/>
    <w:rsid w:val="004153A8"/>
    <w:rsid w:val="00437390"/>
    <w:rsid w:val="00440119"/>
    <w:rsid w:val="0045632D"/>
    <w:rsid w:val="00457378"/>
    <w:rsid w:val="00462452"/>
    <w:rsid w:val="00465632"/>
    <w:rsid w:val="00470078"/>
    <w:rsid w:val="00474B9F"/>
    <w:rsid w:val="00477EB0"/>
    <w:rsid w:val="0048092B"/>
    <w:rsid w:val="0048269B"/>
    <w:rsid w:val="00485A85"/>
    <w:rsid w:val="00486023"/>
    <w:rsid w:val="004972DC"/>
    <w:rsid w:val="004B5F3D"/>
    <w:rsid w:val="004E22F5"/>
    <w:rsid w:val="004E36C2"/>
    <w:rsid w:val="004F4038"/>
    <w:rsid w:val="005031A5"/>
    <w:rsid w:val="00532DCD"/>
    <w:rsid w:val="005344CF"/>
    <w:rsid w:val="0053539C"/>
    <w:rsid w:val="005400AE"/>
    <w:rsid w:val="00551240"/>
    <w:rsid w:val="00552480"/>
    <w:rsid w:val="00553812"/>
    <w:rsid w:val="00553F00"/>
    <w:rsid w:val="00560CCD"/>
    <w:rsid w:val="005611DD"/>
    <w:rsid w:val="0056208D"/>
    <w:rsid w:val="0056327C"/>
    <w:rsid w:val="00573FCC"/>
    <w:rsid w:val="0057459C"/>
    <w:rsid w:val="005755C4"/>
    <w:rsid w:val="0057606E"/>
    <w:rsid w:val="00576559"/>
    <w:rsid w:val="00582D79"/>
    <w:rsid w:val="00586B20"/>
    <w:rsid w:val="005A2DB6"/>
    <w:rsid w:val="005A5074"/>
    <w:rsid w:val="005A6474"/>
    <w:rsid w:val="005A6C56"/>
    <w:rsid w:val="005B2A19"/>
    <w:rsid w:val="005B3F44"/>
    <w:rsid w:val="005B6899"/>
    <w:rsid w:val="005D42CE"/>
    <w:rsid w:val="005D573C"/>
    <w:rsid w:val="005D59ED"/>
    <w:rsid w:val="005D6442"/>
    <w:rsid w:val="005E631C"/>
    <w:rsid w:val="005E6749"/>
    <w:rsid w:val="00605021"/>
    <w:rsid w:val="0060625A"/>
    <w:rsid w:val="00612E2D"/>
    <w:rsid w:val="00625292"/>
    <w:rsid w:val="00625563"/>
    <w:rsid w:val="00636963"/>
    <w:rsid w:val="0065795F"/>
    <w:rsid w:val="006619E9"/>
    <w:rsid w:val="00680648"/>
    <w:rsid w:val="00684972"/>
    <w:rsid w:val="00685ACC"/>
    <w:rsid w:val="006A68DE"/>
    <w:rsid w:val="006C0AA3"/>
    <w:rsid w:val="006C59B7"/>
    <w:rsid w:val="006C71E0"/>
    <w:rsid w:val="006D2189"/>
    <w:rsid w:val="006E3041"/>
    <w:rsid w:val="006F0F3C"/>
    <w:rsid w:val="006F276F"/>
    <w:rsid w:val="006F481D"/>
    <w:rsid w:val="0070159A"/>
    <w:rsid w:val="007021FA"/>
    <w:rsid w:val="00703A0A"/>
    <w:rsid w:val="00713BEF"/>
    <w:rsid w:val="00715257"/>
    <w:rsid w:val="00720185"/>
    <w:rsid w:val="00723B68"/>
    <w:rsid w:val="00724840"/>
    <w:rsid w:val="00727F66"/>
    <w:rsid w:val="00753C6D"/>
    <w:rsid w:val="00766E1F"/>
    <w:rsid w:val="00771B97"/>
    <w:rsid w:val="00777552"/>
    <w:rsid w:val="007805FE"/>
    <w:rsid w:val="00780F76"/>
    <w:rsid w:val="00783835"/>
    <w:rsid w:val="00784E13"/>
    <w:rsid w:val="007A3C67"/>
    <w:rsid w:val="007B4A52"/>
    <w:rsid w:val="007D3116"/>
    <w:rsid w:val="007E0301"/>
    <w:rsid w:val="007F5EBD"/>
    <w:rsid w:val="00800F07"/>
    <w:rsid w:val="00804F35"/>
    <w:rsid w:val="008070BC"/>
    <w:rsid w:val="00807409"/>
    <w:rsid w:val="00810EF5"/>
    <w:rsid w:val="00814900"/>
    <w:rsid w:val="008263A2"/>
    <w:rsid w:val="00827359"/>
    <w:rsid w:val="0085592B"/>
    <w:rsid w:val="0086047D"/>
    <w:rsid w:val="00870998"/>
    <w:rsid w:val="0087281F"/>
    <w:rsid w:val="00881DB2"/>
    <w:rsid w:val="00882E4E"/>
    <w:rsid w:val="008833FB"/>
    <w:rsid w:val="0088736F"/>
    <w:rsid w:val="008958B8"/>
    <w:rsid w:val="008C3ABA"/>
    <w:rsid w:val="008C6D83"/>
    <w:rsid w:val="008D21AF"/>
    <w:rsid w:val="008D5E6C"/>
    <w:rsid w:val="00911915"/>
    <w:rsid w:val="00914F87"/>
    <w:rsid w:val="00926246"/>
    <w:rsid w:val="00930983"/>
    <w:rsid w:val="00934E1B"/>
    <w:rsid w:val="009401AB"/>
    <w:rsid w:val="00947522"/>
    <w:rsid w:val="00960E0D"/>
    <w:rsid w:val="00961FE7"/>
    <w:rsid w:val="009637A7"/>
    <w:rsid w:val="009830CC"/>
    <w:rsid w:val="0098393A"/>
    <w:rsid w:val="00990DD2"/>
    <w:rsid w:val="00991193"/>
    <w:rsid w:val="00992116"/>
    <w:rsid w:val="00995B4B"/>
    <w:rsid w:val="00997A58"/>
    <w:rsid w:val="009A2D08"/>
    <w:rsid w:val="009B4908"/>
    <w:rsid w:val="009C29CE"/>
    <w:rsid w:val="009C53B9"/>
    <w:rsid w:val="009D2651"/>
    <w:rsid w:val="009E18DF"/>
    <w:rsid w:val="009F02E9"/>
    <w:rsid w:val="009F0764"/>
    <w:rsid w:val="009F2C1E"/>
    <w:rsid w:val="009F47C2"/>
    <w:rsid w:val="009F6655"/>
    <w:rsid w:val="00A00245"/>
    <w:rsid w:val="00A01500"/>
    <w:rsid w:val="00A05087"/>
    <w:rsid w:val="00A06143"/>
    <w:rsid w:val="00A065E8"/>
    <w:rsid w:val="00A06E64"/>
    <w:rsid w:val="00A104AD"/>
    <w:rsid w:val="00A12AFB"/>
    <w:rsid w:val="00A13841"/>
    <w:rsid w:val="00A15DE4"/>
    <w:rsid w:val="00A256DA"/>
    <w:rsid w:val="00A26ECD"/>
    <w:rsid w:val="00A32A44"/>
    <w:rsid w:val="00A330C7"/>
    <w:rsid w:val="00A37F5D"/>
    <w:rsid w:val="00A411C4"/>
    <w:rsid w:val="00A41398"/>
    <w:rsid w:val="00A460BC"/>
    <w:rsid w:val="00A51AD3"/>
    <w:rsid w:val="00A52E11"/>
    <w:rsid w:val="00A539E7"/>
    <w:rsid w:val="00A62F4C"/>
    <w:rsid w:val="00A73B87"/>
    <w:rsid w:val="00A74227"/>
    <w:rsid w:val="00A75C9A"/>
    <w:rsid w:val="00A80542"/>
    <w:rsid w:val="00A90BB3"/>
    <w:rsid w:val="00A9339F"/>
    <w:rsid w:val="00AA1BF8"/>
    <w:rsid w:val="00AA4F79"/>
    <w:rsid w:val="00AB507B"/>
    <w:rsid w:val="00AB7F72"/>
    <w:rsid w:val="00AC2154"/>
    <w:rsid w:val="00AC6B51"/>
    <w:rsid w:val="00AC7F29"/>
    <w:rsid w:val="00AD21E8"/>
    <w:rsid w:val="00AD4FC6"/>
    <w:rsid w:val="00AE3DF3"/>
    <w:rsid w:val="00AE6466"/>
    <w:rsid w:val="00AF189D"/>
    <w:rsid w:val="00AF314C"/>
    <w:rsid w:val="00B0771D"/>
    <w:rsid w:val="00B114E6"/>
    <w:rsid w:val="00B14998"/>
    <w:rsid w:val="00B17C16"/>
    <w:rsid w:val="00B21DF1"/>
    <w:rsid w:val="00B22234"/>
    <w:rsid w:val="00B238DB"/>
    <w:rsid w:val="00B27E7E"/>
    <w:rsid w:val="00B30216"/>
    <w:rsid w:val="00B533F0"/>
    <w:rsid w:val="00B621C8"/>
    <w:rsid w:val="00B62561"/>
    <w:rsid w:val="00B66758"/>
    <w:rsid w:val="00B727A4"/>
    <w:rsid w:val="00B86C66"/>
    <w:rsid w:val="00B87D00"/>
    <w:rsid w:val="00B93862"/>
    <w:rsid w:val="00B9467E"/>
    <w:rsid w:val="00B94A5F"/>
    <w:rsid w:val="00BB78A5"/>
    <w:rsid w:val="00BC4540"/>
    <w:rsid w:val="00BC59DB"/>
    <w:rsid w:val="00BD0582"/>
    <w:rsid w:val="00BD40E8"/>
    <w:rsid w:val="00BD5592"/>
    <w:rsid w:val="00BD6BC9"/>
    <w:rsid w:val="00BD6C39"/>
    <w:rsid w:val="00BE06C5"/>
    <w:rsid w:val="00BE17FA"/>
    <w:rsid w:val="00BE383D"/>
    <w:rsid w:val="00BE52BF"/>
    <w:rsid w:val="00BF278B"/>
    <w:rsid w:val="00BF3BDC"/>
    <w:rsid w:val="00BF593E"/>
    <w:rsid w:val="00C0517A"/>
    <w:rsid w:val="00C15803"/>
    <w:rsid w:val="00C20699"/>
    <w:rsid w:val="00C26E41"/>
    <w:rsid w:val="00C34E8B"/>
    <w:rsid w:val="00C35725"/>
    <w:rsid w:val="00C35B3F"/>
    <w:rsid w:val="00C36CC5"/>
    <w:rsid w:val="00C37F80"/>
    <w:rsid w:val="00C424F2"/>
    <w:rsid w:val="00C424F4"/>
    <w:rsid w:val="00C52A3B"/>
    <w:rsid w:val="00C53EF9"/>
    <w:rsid w:val="00C57B30"/>
    <w:rsid w:val="00C6155E"/>
    <w:rsid w:val="00C814A3"/>
    <w:rsid w:val="00C8465F"/>
    <w:rsid w:val="00C849DD"/>
    <w:rsid w:val="00C86F31"/>
    <w:rsid w:val="00C91D74"/>
    <w:rsid w:val="00CB1B5A"/>
    <w:rsid w:val="00CB47DD"/>
    <w:rsid w:val="00CB664F"/>
    <w:rsid w:val="00CD2A38"/>
    <w:rsid w:val="00CE00FA"/>
    <w:rsid w:val="00CE1DB5"/>
    <w:rsid w:val="00CE3628"/>
    <w:rsid w:val="00CE506D"/>
    <w:rsid w:val="00CF3A8E"/>
    <w:rsid w:val="00D04B5F"/>
    <w:rsid w:val="00D14D7A"/>
    <w:rsid w:val="00D31F2A"/>
    <w:rsid w:val="00D4147B"/>
    <w:rsid w:val="00D70381"/>
    <w:rsid w:val="00D72380"/>
    <w:rsid w:val="00D72EBB"/>
    <w:rsid w:val="00D74031"/>
    <w:rsid w:val="00D776FF"/>
    <w:rsid w:val="00D804CA"/>
    <w:rsid w:val="00D862E3"/>
    <w:rsid w:val="00D9153D"/>
    <w:rsid w:val="00DA2D9A"/>
    <w:rsid w:val="00DB35EC"/>
    <w:rsid w:val="00DB4466"/>
    <w:rsid w:val="00DB44DB"/>
    <w:rsid w:val="00DB4FAA"/>
    <w:rsid w:val="00DB5636"/>
    <w:rsid w:val="00DD0623"/>
    <w:rsid w:val="00DD0F04"/>
    <w:rsid w:val="00DD7C2B"/>
    <w:rsid w:val="00DE5D77"/>
    <w:rsid w:val="00DE636F"/>
    <w:rsid w:val="00DF2FF6"/>
    <w:rsid w:val="00DF33E1"/>
    <w:rsid w:val="00DF40AD"/>
    <w:rsid w:val="00DF48F5"/>
    <w:rsid w:val="00DF669A"/>
    <w:rsid w:val="00E002AA"/>
    <w:rsid w:val="00E039DF"/>
    <w:rsid w:val="00E06A9F"/>
    <w:rsid w:val="00E1248A"/>
    <w:rsid w:val="00E13381"/>
    <w:rsid w:val="00E14C6C"/>
    <w:rsid w:val="00E154E3"/>
    <w:rsid w:val="00E164CD"/>
    <w:rsid w:val="00E20B41"/>
    <w:rsid w:val="00E22454"/>
    <w:rsid w:val="00E34249"/>
    <w:rsid w:val="00E351F4"/>
    <w:rsid w:val="00E36762"/>
    <w:rsid w:val="00E4420D"/>
    <w:rsid w:val="00E47205"/>
    <w:rsid w:val="00E47F45"/>
    <w:rsid w:val="00E604DF"/>
    <w:rsid w:val="00E61632"/>
    <w:rsid w:val="00E75C9E"/>
    <w:rsid w:val="00E93520"/>
    <w:rsid w:val="00E97E22"/>
    <w:rsid w:val="00EB5F86"/>
    <w:rsid w:val="00EC4CB8"/>
    <w:rsid w:val="00EC6BE1"/>
    <w:rsid w:val="00ED1707"/>
    <w:rsid w:val="00EE7D90"/>
    <w:rsid w:val="00EF2B69"/>
    <w:rsid w:val="00EF519E"/>
    <w:rsid w:val="00F004F3"/>
    <w:rsid w:val="00F0336C"/>
    <w:rsid w:val="00F06D61"/>
    <w:rsid w:val="00F111B4"/>
    <w:rsid w:val="00F13B39"/>
    <w:rsid w:val="00F17472"/>
    <w:rsid w:val="00F31BC9"/>
    <w:rsid w:val="00F33DE1"/>
    <w:rsid w:val="00F36BC6"/>
    <w:rsid w:val="00F47705"/>
    <w:rsid w:val="00F50359"/>
    <w:rsid w:val="00F60438"/>
    <w:rsid w:val="00F61D19"/>
    <w:rsid w:val="00F72D75"/>
    <w:rsid w:val="00F7399B"/>
    <w:rsid w:val="00F77981"/>
    <w:rsid w:val="00F80383"/>
    <w:rsid w:val="00F80E96"/>
    <w:rsid w:val="00F85126"/>
    <w:rsid w:val="00F9442C"/>
    <w:rsid w:val="00F95A4C"/>
    <w:rsid w:val="00F97875"/>
    <w:rsid w:val="00FA7FAB"/>
    <w:rsid w:val="00FC159C"/>
    <w:rsid w:val="00FD5B8B"/>
    <w:rsid w:val="00FD5BA0"/>
    <w:rsid w:val="00FE3803"/>
    <w:rsid w:val="00FE38B1"/>
    <w:rsid w:val="00FF3D47"/>
    <w:rsid w:val="00FF45F8"/>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48353098">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21244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wine-tasting.ch/?no_cache=1&amp;L=0" TargetMode="External"/><Relationship Id="rId13" Type="http://schemas.openxmlformats.org/officeDocument/2006/relationships/hyperlink" Target="https://we.tl/t-DrLoUrdG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bookinea.app/swiss-wine-tasting-2024/c/swiss-wine-tasting-2024-3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e-vaudois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wiss-wine-tasting.ch/grand-tasting/?L=0" TargetMode="External"/><Relationship Id="rId4" Type="http://schemas.openxmlformats.org/officeDocument/2006/relationships/settings" Target="settings.xml"/><Relationship Id="rId9" Type="http://schemas.openxmlformats.org/officeDocument/2006/relationships/hyperlink" Target="https://www.swiss-wine-tasting.ch/vintage-tasting/?L=0"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3958</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48</cp:revision>
  <cp:lastPrinted>2024-07-24T11:41:00Z</cp:lastPrinted>
  <dcterms:created xsi:type="dcterms:W3CDTF">2024-06-03T09:03:00Z</dcterms:created>
  <dcterms:modified xsi:type="dcterms:W3CDTF">2024-08-20T06:38:00Z</dcterms:modified>
</cp:coreProperties>
</file>