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E37A2" w14:textId="51EB2D90" w:rsidR="00FF05A7" w:rsidRPr="0064405E" w:rsidRDefault="00FF05A7" w:rsidP="00FF05A7">
      <w:pPr>
        <w:ind w:left="7080"/>
        <w:rPr>
          <w:rFonts w:cstheme="minorHAnsi"/>
          <w:sz w:val="24"/>
          <w:szCs w:val="24"/>
          <w:lang w:val="de-DE"/>
        </w:rPr>
      </w:pPr>
      <w:r w:rsidRPr="0064405E">
        <w:rPr>
          <w:rFonts w:ascii="Arial" w:hAnsi="Arial" w:cs="Arial"/>
          <w:sz w:val="20"/>
          <w:szCs w:val="20"/>
          <w:lang w:val="de-DE"/>
        </w:rPr>
        <w:t xml:space="preserve">                                  </w:t>
      </w:r>
      <w:r w:rsidR="001621D5" w:rsidRPr="0064405E">
        <w:rPr>
          <w:rFonts w:ascii="Arial" w:hAnsi="Arial" w:cs="Arial"/>
          <w:sz w:val="20"/>
          <w:szCs w:val="20"/>
          <w:lang w:val="de-DE"/>
        </w:rPr>
        <w:t xml:space="preserve">   </w:t>
      </w:r>
      <w:r w:rsidR="002554F6" w:rsidRPr="0064405E">
        <w:rPr>
          <w:rFonts w:cstheme="minorHAnsi"/>
          <w:sz w:val="24"/>
          <w:szCs w:val="24"/>
          <w:lang w:val="de-DE"/>
        </w:rPr>
        <w:t>Pressemitteilung</w:t>
      </w:r>
      <w:r w:rsidR="00C31256" w:rsidRPr="0064405E">
        <w:rPr>
          <w:rFonts w:cstheme="minorHAnsi"/>
          <w:sz w:val="24"/>
          <w:szCs w:val="24"/>
          <w:lang w:val="de-DE"/>
        </w:rPr>
        <w:t xml:space="preserve"> </w:t>
      </w:r>
    </w:p>
    <w:p w14:paraId="506545D5" w14:textId="44E7513E" w:rsidR="002554F6" w:rsidRPr="0064405E" w:rsidRDefault="007E273A" w:rsidP="00FF05A7">
      <w:pPr>
        <w:ind w:left="6456" w:firstLine="624"/>
        <w:rPr>
          <w:rFonts w:ascii="Calibri" w:hAnsi="Calibri" w:cs="Calibri"/>
          <w:sz w:val="18"/>
          <w:szCs w:val="18"/>
          <w:lang w:val="de-DE"/>
        </w:rPr>
      </w:pPr>
      <w:r w:rsidRPr="0064405E">
        <w:rPr>
          <w:rFonts w:ascii="Calibri" w:hAnsi="Calibri" w:cs="Calibri"/>
          <w:sz w:val="20"/>
          <w:szCs w:val="20"/>
          <w:lang w:val="de-DE"/>
        </w:rPr>
        <w:t xml:space="preserve"> </w:t>
      </w:r>
      <w:r w:rsidR="002554F6" w:rsidRPr="0064405E">
        <w:rPr>
          <w:rFonts w:ascii="Calibri" w:hAnsi="Calibri" w:cs="Calibri"/>
          <w:sz w:val="18"/>
          <w:szCs w:val="18"/>
          <w:lang w:val="de-DE"/>
        </w:rPr>
        <w:t>Berlin,</w:t>
      </w:r>
      <w:r w:rsidR="00FF05A7" w:rsidRPr="0064405E">
        <w:rPr>
          <w:rFonts w:ascii="Calibri" w:hAnsi="Calibri" w:cs="Calibri"/>
          <w:sz w:val="18"/>
          <w:szCs w:val="18"/>
          <w:lang w:val="de-DE"/>
        </w:rPr>
        <w:t xml:space="preserve"> </w:t>
      </w:r>
      <w:r w:rsidR="0064405E">
        <w:rPr>
          <w:rFonts w:ascii="Calibri" w:hAnsi="Calibri" w:cs="Calibri"/>
          <w:sz w:val="18"/>
          <w:szCs w:val="18"/>
          <w:lang w:val="de-DE"/>
        </w:rPr>
        <w:t>23. Mai</w:t>
      </w:r>
      <w:r w:rsidR="00FF05A7" w:rsidRPr="0064405E">
        <w:rPr>
          <w:rFonts w:ascii="Calibri" w:hAnsi="Calibri" w:cs="Calibri"/>
          <w:sz w:val="18"/>
          <w:szCs w:val="18"/>
          <w:lang w:val="de-DE"/>
        </w:rPr>
        <w:t xml:space="preserve"> 2024 </w:t>
      </w:r>
    </w:p>
    <w:p w14:paraId="18D6DAD1" w14:textId="082BD42B" w:rsidR="0064405E" w:rsidRPr="0064405E" w:rsidRDefault="0064405E" w:rsidP="0064405E">
      <w:pPr>
        <w:rPr>
          <w:b/>
          <w:bCs/>
          <w:sz w:val="44"/>
          <w:szCs w:val="44"/>
          <w:lang w:val="de-DE"/>
        </w:rPr>
      </w:pPr>
      <w:r w:rsidRPr="0064405E">
        <w:rPr>
          <w:b/>
          <w:bCs/>
          <w:sz w:val="44"/>
          <w:szCs w:val="44"/>
          <w:lang w:val="de-DE"/>
        </w:rPr>
        <w:t>Lago Maggiore: Wo die blauen F</w:t>
      </w:r>
      <w:r w:rsidR="00CC55F0">
        <w:rPr>
          <w:b/>
          <w:bCs/>
          <w:sz w:val="44"/>
          <w:szCs w:val="44"/>
          <w:lang w:val="de-DE"/>
        </w:rPr>
        <w:t>laggen</w:t>
      </w:r>
      <w:r w:rsidRPr="0064405E">
        <w:rPr>
          <w:b/>
          <w:bCs/>
          <w:sz w:val="44"/>
          <w:szCs w:val="44"/>
          <w:lang w:val="de-DE"/>
        </w:rPr>
        <w:t xml:space="preserve"> wehen </w:t>
      </w:r>
    </w:p>
    <w:p w14:paraId="05954FE8" w14:textId="1A96725F" w:rsidR="0064405E" w:rsidRPr="0064405E" w:rsidRDefault="0064405E" w:rsidP="0064405E">
      <w:pPr>
        <w:rPr>
          <w:b/>
          <w:bCs/>
          <w:lang w:val="de-DE"/>
        </w:rPr>
      </w:pPr>
      <w:r w:rsidRPr="0064405E">
        <w:rPr>
          <w:b/>
          <w:bCs/>
          <w:lang w:val="de-DE"/>
        </w:rPr>
        <w:t xml:space="preserve">Verbania, </w:t>
      </w:r>
      <w:proofErr w:type="spellStart"/>
      <w:r w:rsidRPr="0064405E">
        <w:rPr>
          <w:b/>
          <w:bCs/>
          <w:lang w:val="de-DE"/>
        </w:rPr>
        <w:t>Cannero</w:t>
      </w:r>
      <w:proofErr w:type="spellEnd"/>
      <w:r w:rsidRPr="0064405E">
        <w:rPr>
          <w:b/>
          <w:bCs/>
          <w:lang w:val="de-DE"/>
        </w:rPr>
        <w:t xml:space="preserve"> Riviera und Cannobio – allesamt am zur Region Piemonte gehörenden Westufer des Lago Maggiore gelegen, tragen in der Badesaison 2024 wieder Blau. Am benachbarten kleinen Lago </w:t>
      </w:r>
      <w:proofErr w:type="spellStart"/>
      <w:r w:rsidRPr="0064405E">
        <w:rPr>
          <w:b/>
          <w:bCs/>
          <w:lang w:val="de-DE"/>
        </w:rPr>
        <w:t>d’Orta</w:t>
      </w:r>
      <w:proofErr w:type="spellEnd"/>
      <w:r w:rsidRPr="0064405E">
        <w:rPr>
          <w:b/>
          <w:bCs/>
          <w:lang w:val="de-DE"/>
        </w:rPr>
        <w:t xml:space="preserve"> dürfen sich die  Strände San Maurizio </w:t>
      </w:r>
      <w:proofErr w:type="spellStart"/>
      <w:r w:rsidRPr="0064405E">
        <w:rPr>
          <w:b/>
          <w:bCs/>
          <w:lang w:val="de-DE"/>
        </w:rPr>
        <w:t>d’Opaglia</w:t>
      </w:r>
      <w:proofErr w:type="spellEnd"/>
      <w:r w:rsidRPr="0064405E">
        <w:rPr>
          <w:b/>
          <w:bCs/>
          <w:lang w:val="de-DE"/>
        </w:rPr>
        <w:t xml:space="preserve"> und </w:t>
      </w:r>
      <w:proofErr w:type="spellStart"/>
      <w:r w:rsidRPr="0064405E">
        <w:rPr>
          <w:b/>
          <w:bCs/>
          <w:lang w:val="de-DE"/>
        </w:rPr>
        <w:t>Gozzano</w:t>
      </w:r>
      <w:proofErr w:type="spellEnd"/>
      <w:r w:rsidRPr="0064405E">
        <w:rPr>
          <w:b/>
          <w:bCs/>
          <w:lang w:val="de-DE"/>
        </w:rPr>
        <w:t xml:space="preserve"> mit dem werbewirksamen Gütesiegel „Blaue F</w:t>
      </w:r>
      <w:r w:rsidR="00CC55F0">
        <w:rPr>
          <w:b/>
          <w:bCs/>
          <w:lang w:val="de-DE"/>
        </w:rPr>
        <w:t>lagge</w:t>
      </w:r>
      <w:r w:rsidRPr="0064405E">
        <w:rPr>
          <w:b/>
          <w:bCs/>
          <w:lang w:val="de-DE"/>
        </w:rPr>
        <w:t xml:space="preserve">“ schmücken. </w:t>
      </w:r>
    </w:p>
    <w:p w14:paraId="16AE59FF" w14:textId="2ADF1074" w:rsidR="0064405E" w:rsidRDefault="0064405E" w:rsidP="0064405E">
      <w:pPr>
        <w:rPr>
          <w:lang w:val="de-DE"/>
        </w:rPr>
      </w:pPr>
      <w:r w:rsidRPr="0064405E">
        <w:rPr>
          <w:lang w:val="de-DE"/>
        </w:rPr>
        <w:t xml:space="preserve">Zum Auftakt der Badesaison werden sie </w:t>
      </w:r>
      <w:r w:rsidR="009B1206">
        <w:rPr>
          <w:lang w:val="de-DE"/>
        </w:rPr>
        <w:t xml:space="preserve">vielerorts auf der Welt </w:t>
      </w:r>
      <w:r w:rsidRPr="0064405E">
        <w:rPr>
          <w:lang w:val="de-DE"/>
        </w:rPr>
        <w:t xml:space="preserve">mit Spannung erwartet – die von einer internationalen Umweltorganisation vergebenen </w:t>
      </w:r>
      <w:r w:rsidR="009B1206">
        <w:rPr>
          <w:lang w:val="de-DE"/>
        </w:rPr>
        <w:t>„Blauen Flaggen“</w:t>
      </w:r>
      <w:r w:rsidRPr="0064405E">
        <w:rPr>
          <w:lang w:val="de-DE"/>
        </w:rPr>
        <w:t xml:space="preserve">. Das Gütesiegel verdienen sich am Meer oder an Binnengewässern gelegene Orte durch einwandfreie Wasserqualität an ausgewiesenen Badestellen. Aber nicht nur.  Neben der Sauberkeit von Wasser und Uferzone nehmen die Inspekteure </w:t>
      </w:r>
      <w:r>
        <w:rPr>
          <w:lang w:val="de-DE"/>
        </w:rPr>
        <w:t xml:space="preserve">verschiedene Faktoren, unter anderem </w:t>
      </w:r>
      <w:r w:rsidRPr="0064405E">
        <w:rPr>
          <w:lang w:val="de-DE"/>
        </w:rPr>
        <w:t>das Umweltmanagement ein</w:t>
      </w:r>
      <w:r>
        <w:rPr>
          <w:lang w:val="de-DE"/>
        </w:rPr>
        <w:t xml:space="preserve">er </w:t>
      </w:r>
      <w:r w:rsidRPr="0064405E">
        <w:rPr>
          <w:lang w:val="de-DE"/>
        </w:rPr>
        <w:t>Destination</w:t>
      </w:r>
      <w:r w:rsidR="009B1206">
        <w:rPr>
          <w:lang w:val="de-DE"/>
        </w:rPr>
        <w:t>,</w:t>
      </w:r>
      <w:r w:rsidRPr="0064405E">
        <w:rPr>
          <w:lang w:val="de-DE"/>
        </w:rPr>
        <w:t xml:space="preserve"> ins Visier. So fließen Konzepte zur Müllvermeidung sowie </w:t>
      </w:r>
      <w:r w:rsidR="009B1206">
        <w:rPr>
          <w:lang w:val="de-DE"/>
        </w:rPr>
        <w:t xml:space="preserve">zur </w:t>
      </w:r>
      <w:r w:rsidRPr="0064405E">
        <w:rPr>
          <w:lang w:val="de-DE"/>
        </w:rPr>
        <w:t xml:space="preserve">nachhaltigen Abfall- und Abwasser-Entsorgung in die Bewertung ein. Zudem müssen </w:t>
      </w:r>
      <w:r w:rsidR="009B1206">
        <w:rPr>
          <w:lang w:val="de-DE"/>
        </w:rPr>
        <w:t xml:space="preserve">an </w:t>
      </w:r>
      <w:r w:rsidRPr="0064405E">
        <w:rPr>
          <w:lang w:val="de-DE"/>
        </w:rPr>
        <w:t>blau beflaggte</w:t>
      </w:r>
      <w:r w:rsidR="009B1206">
        <w:rPr>
          <w:lang w:val="de-DE"/>
        </w:rPr>
        <w:t>n</w:t>
      </w:r>
      <w:r w:rsidRPr="0064405E">
        <w:rPr>
          <w:lang w:val="de-DE"/>
        </w:rPr>
        <w:t xml:space="preserve"> </w:t>
      </w:r>
      <w:r w:rsidR="009B1206">
        <w:rPr>
          <w:lang w:val="de-DE"/>
        </w:rPr>
        <w:t xml:space="preserve">Stränden </w:t>
      </w:r>
      <w:r w:rsidRPr="0064405E">
        <w:rPr>
          <w:lang w:val="de-DE"/>
        </w:rPr>
        <w:t xml:space="preserve">Rettungsschwimmer </w:t>
      </w:r>
      <w:r w:rsidR="009B1206">
        <w:rPr>
          <w:lang w:val="de-DE"/>
        </w:rPr>
        <w:t>über</w:t>
      </w:r>
      <w:r>
        <w:rPr>
          <w:lang w:val="de-DE"/>
        </w:rPr>
        <w:t xml:space="preserve"> </w:t>
      </w:r>
      <w:r w:rsidR="009B1206">
        <w:rPr>
          <w:lang w:val="de-DE"/>
        </w:rPr>
        <w:t xml:space="preserve">die Badenden wachen. Auch optimale Voraussetzungen </w:t>
      </w:r>
      <w:r w:rsidRPr="0064405E">
        <w:rPr>
          <w:lang w:val="de-DE"/>
        </w:rPr>
        <w:t>zur Erste Hilfe-Notfallversorgung</w:t>
      </w:r>
      <w:r w:rsidR="009B1206">
        <w:rPr>
          <w:lang w:val="de-DE"/>
        </w:rPr>
        <w:t xml:space="preserve"> müssen geschaffen sein</w:t>
      </w:r>
      <w:r w:rsidRPr="0064405E">
        <w:rPr>
          <w:lang w:val="de-DE"/>
        </w:rPr>
        <w:t xml:space="preserve">. </w:t>
      </w:r>
    </w:p>
    <w:p w14:paraId="67589E30" w14:textId="08DEB594" w:rsidR="0064405E" w:rsidRPr="0064405E" w:rsidRDefault="0064405E" w:rsidP="0064405E">
      <w:pPr>
        <w:rPr>
          <w:b/>
          <w:bCs/>
          <w:lang w:val="de-DE"/>
        </w:rPr>
      </w:pPr>
      <w:r w:rsidRPr="0064405E">
        <w:rPr>
          <w:b/>
          <w:bCs/>
          <w:lang w:val="de-DE"/>
        </w:rPr>
        <w:t xml:space="preserve">20 mal schon Blaue Fahne </w:t>
      </w:r>
    </w:p>
    <w:p w14:paraId="39BF3AEB" w14:textId="1FB229DE" w:rsidR="0064405E" w:rsidRPr="0064405E" w:rsidRDefault="009B1206" w:rsidP="0064405E">
      <w:pPr>
        <w:rPr>
          <w:lang w:val="de-DE"/>
        </w:rPr>
      </w:pPr>
      <w:r>
        <w:rPr>
          <w:lang w:val="de-DE"/>
        </w:rPr>
        <w:t xml:space="preserve">Die </w:t>
      </w:r>
      <w:r w:rsidR="0064405E" w:rsidRPr="0064405E">
        <w:rPr>
          <w:lang w:val="de-DE"/>
        </w:rPr>
        <w:t xml:space="preserve"> knapp 1000 Einwohner zählende Gemeinde </w:t>
      </w:r>
      <w:proofErr w:type="spellStart"/>
      <w:r w:rsidR="0064405E" w:rsidRPr="0064405E">
        <w:rPr>
          <w:lang w:val="de-DE"/>
        </w:rPr>
        <w:t>Cannero</w:t>
      </w:r>
      <w:proofErr w:type="spellEnd"/>
      <w:r w:rsidR="0064405E" w:rsidRPr="0064405E">
        <w:rPr>
          <w:lang w:val="de-DE"/>
        </w:rPr>
        <w:t xml:space="preserve"> Riviera am Westufer des Lago Maggiore ist stolz, </w:t>
      </w:r>
      <w:r>
        <w:rPr>
          <w:lang w:val="de-DE"/>
        </w:rPr>
        <w:t>in dieser Saison</w:t>
      </w:r>
      <w:r w:rsidR="0064405E" w:rsidRPr="0064405E">
        <w:rPr>
          <w:lang w:val="de-DE"/>
        </w:rPr>
        <w:t xml:space="preserve"> bereits zum 20. Mal in Folge die „</w:t>
      </w:r>
      <w:proofErr w:type="spellStart"/>
      <w:r w:rsidR="0064405E" w:rsidRPr="0064405E">
        <w:rPr>
          <w:lang w:val="de-DE"/>
        </w:rPr>
        <w:t>Bandiera</w:t>
      </w:r>
      <w:proofErr w:type="spellEnd"/>
      <w:r w:rsidR="0064405E" w:rsidRPr="0064405E">
        <w:rPr>
          <w:lang w:val="de-DE"/>
        </w:rPr>
        <w:t xml:space="preserve"> </w:t>
      </w:r>
      <w:proofErr w:type="spellStart"/>
      <w:r w:rsidR="0064405E" w:rsidRPr="0064405E">
        <w:rPr>
          <w:lang w:val="de-DE"/>
        </w:rPr>
        <w:t>Blu</w:t>
      </w:r>
      <w:proofErr w:type="spellEnd"/>
      <w:r w:rsidR="0064405E" w:rsidRPr="0064405E">
        <w:rPr>
          <w:lang w:val="de-DE"/>
        </w:rPr>
        <w:t>“ hissen zu dürfen. Die 30 000-Einwohner-Stadt Verbania</w:t>
      </w:r>
      <w:r>
        <w:rPr>
          <w:lang w:val="de-DE"/>
        </w:rPr>
        <w:t xml:space="preserve">, weiter südlich </w:t>
      </w:r>
      <w:r w:rsidR="0064405E">
        <w:rPr>
          <w:lang w:val="de-DE"/>
        </w:rPr>
        <w:t xml:space="preserve"> an der </w:t>
      </w:r>
      <w:proofErr w:type="spellStart"/>
      <w:r w:rsidR="0064405E">
        <w:rPr>
          <w:lang w:val="de-DE"/>
        </w:rPr>
        <w:t>Borromäischen</w:t>
      </w:r>
      <w:proofErr w:type="spellEnd"/>
      <w:r w:rsidR="0064405E">
        <w:rPr>
          <w:lang w:val="de-DE"/>
        </w:rPr>
        <w:t xml:space="preserve"> Bucht</w:t>
      </w:r>
      <w:r>
        <w:rPr>
          <w:lang w:val="de-DE"/>
        </w:rPr>
        <w:t xml:space="preserve"> gelegen und </w:t>
      </w:r>
      <w:r w:rsidR="0064405E" w:rsidRPr="0064405E">
        <w:rPr>
          <w:lang w:val="de-DE"/>
        </w:rPr>
        <w:t>weltweit für ihre botanischen Anlagen</w:t>
      </w:r>
      <w:r>
        <w:rPr>
          <w:lang w:val="de-DE"/>
        </w:rPr>
        <w:t xml:space="preserve"> berühmt</w:t>
      </w:r>
      <w:r w:rsidR="0064405E" w:rsidRPr="0064405E">
        <w:rPr>
          <w:lang w:val="de-DE"/>
        </w:rPr>
        <w:t>,  konnte im vergangenen Jahr</w:t>
      </w:r>
      <w:r w:rsidR="0064405E">
        <w:rPr>
          <w:lang w:val="de-DE"/>
        </w:rPr>
        <w:t xml:space="preserve"> ihren Strand </w:t>
      </w:r>
      <w:proofErr w:type="spellStart"/>
      <w:r w:rsidR="0064405E">
        <w:rPr>
          <w:lang w:val="de-DE"/>
        </w:rPr>
        <w:t>Isolino</w:t>
      </w:r>
      <w:proofErr w:type="spellEnd"/>
      <w:r w:rsidR="0064405E">
        <w:rPr>
          <w:lang w:val="de-DE"/>
        </w:rPr>
        <w:t xml:space="preserve"> di </w:t>
      </w:r>
      <w:proofErr w:type="spellStart"/>
      <w:r w:rsidR="0064405E">
        <w:rPr>
          <w:lang w:val="de-DE"/>
        </w:rPr>
        <w:t>Fondotoce</w:t>
      </w:r>
      <w:proofErr w:type="spellEnd"/>
      <w:r w:rsidR="0064405E">
        <w:rPr>
          <w:lang w:val="de-DE"/>
        </w:rPr>
        <w:t xml:space="preserve"> </w:t>
      </w:r>
      <w:r w:rsidR="0064405E" w:rsidRPr="0064405E">
        <w:rPr>
          <w:lang w:val="de-DE"/>
        </w:rPr>
        <w:t>erstmals</w:t>
      </w:r>
      <w:r w:rsidR="0064405E">
        <w:rPr>
          <w:lang w:val="de-DE"/>
        </w:rPr>
        <w:t xml:space="preserve"> blau beflaggen</w:t>
      </w:r>
      <w:r w:rsidR="0064405E" w:rsidRPr="0064405E">
        <w:rPr>
          <w:lang w:val="de-DE"/>
        </w:rPr>
        <w:t xml:space="preserve">. Die neuerliche Auszeichnung </w:t>
      </w:r>
      <w:r>
        <w:rPr>
          <w:lang w:val="de-DE"/>
        </w:rPr>
        <w:t xml:space="preserve">hat sich der Ort </w:t>
      </w:r>
      <w:r w:rsidR="0064405E" w:rsidRPr="0064405E">
        <w:rPr>
          <w:lang w:val="de-DE"/>
        </w:rPr>
        <w:t xml:space="preserve">mit vereinten Kräften verdient, so Bürgermeisterin Silvia </w:t>
      </w:r>
      <w:proofErr w:type="spellStart"/>
      <w:r w:rsidR="0064405E" w:rsidRPr="0064405E">
        <w:rPr>
          <w:lang w:val="de-DE"/>
        </w:rPr>
        <w:t>Marchionini</w:t>
      </w:r>
      <w:proofErr w:type="spellEnd"/>
      <w:r w:rsidR="0064405E" w:rsidRPr="0064405E">
        <w:rPr>
          <w:lang w:val="de-DE"/>
        </w:rPr>
        <w:t xml:space="preserve">. </w:t>
      </w:r>
      <w:proofErr w:type="spellStart"/>
      <w:r w:rsidR="0064405E" w:rsidRPr="0064405E">
        <w:rPr>
          <w:lang w:val="de-DE"/>
        </w:rPr>
        <w:t>Marchionini</w:t>
      </w:r>
      <w:proofErr w:type="spellEnd"/>
      <w:r w:rsidR="0064405E" w:rsidRPr="0064405E">
        <w:rPr>
          <w:lang w:val="de-DE"/>
        </w:rPr>
        <w:t xml:space="preserve"> und ihr Amtskollege </w:t>
      </w:r>
      <w:proofErr w:type="spellStart"/>
      <w:r w:rsidR="0064405E" w:rsidRPr="0064405E">
        <w:rPr>
          <w:lang w:val="de-DE"/>
        </w:rPr>
        <w:t>Gianmaria</w:t>
      </w:r>
      <w:proofErr w:type="spellEnd"/>
      <w:r w:rsidR="0064405E" w:rsidRPr="0064405E">
        <w:rPr>
          <w:lang w:val="de-DE"/>
        </w:rPr>
        <w:t xml:space="preserve"> </w:t>
      </w:r>
      <w:proofErr w:type="spellStart"/>
      <w:r w:rsidR="0064405E" w:rsidRPr="0064405E">
        <w:rPr>
          <w:lang w:val="de-DE"/>
        </w:rPr>
        <w:t>Minazzi</w:t>
      </w:r>
      <w:proofErr w:type="spellEnd"/>
      <w:r w:rsidR="0064405E" w:rsidRPr="0064405E">
        <w:rPr>
          <w:lang w:val="de-DE"/>
        </w:rPr>
        <w:t xml:space="preserve">, Bürgermeister von Cannobio, dankten </w:t>
      </w:r>
      <w:r>
        <w:rPr>
          <w:lang w:val="de-DE"/>
        </w:rPr>
        <w:t xml:space="preserve">anlässlich des </w:t>
      </w:r>
      <w:r w:rsidR="0064405E" w:rsidRPr="0064405E">
        <w:rPr>
          <w:lang w:val="de-DE"/>
        </w:rPr>
        <w:t>diesjährigen F</w:t>
      </w:r>
      <w:r>
        <w:rPr>
          <w:lang w:val="de-DE"/>
        </w:rPr>
        <w:t>laggen</w:t>
      </w:r>
      <w:r w:rsidR="0064405E" w:rsidRPr="0064405E">
        <w:rPr>
          <w:lang w:val="de-DE"/>
        </w:rPr>
        <w:t xml:space="preserve">-Verleih den vielen lokalen Anbietern von Touristik-Dienstleistungen ebenso wie </w:t>
      </w:r>
      <w:r>
        <w:rPr>
          <w:lang w:val="de-DE"/>
        </w:rPr>
        <w:t xml:space="preserve">Lehrenden und Lernenden </w:t>
      </w:r>
      <w:r w:rsidR="0064405E" w:rsidRPr="0064405E">
        <w:rPr>
          <w:lang w:val="de-DE"/>
        </w:rPr>
        <w:t>an Schulen, Polizei und Rettungskräften. Sie alle hätten die</w:t>
      </w:r>
      <w:r w:rsidR="00CC55F0">
        <w:rPr>
          <w:lang w:val="de-DE"/>
        </w:rPr>
        <w:t xml:space="preserve"> kommunale Verwaltung</w:t>
      </w:r>
      <w:r w:rsidR="0064405E" w:rsidRPr="0064405E">
        <w:rPr>
          <w:lang w:val="de-DE"/>
        </w:rPr>
        <w:t xml:space="preserve"> bei ihren Anstrengungen in Sachen Umweltschutz </w:t>
      </w:r>
      <w:r>
        <w:rPr>
          <w:lang w:val="de-DE"/>
        </w:rPr>
        <w:t xml:space="preserve">und „Blaue Flagge“ mit viel </w:t>
      </w:r>
      <w:r w:rsidR="0064405E" w:rsidRPr="0064405E">
        <w:rPr>
          <w:lang w:val="de-DE"/>
        </w:rPr>
        <w:t xml:space="preserve">Engagement unterstützt. </w:t>
      </w:r>
    </w:p>
    <w:p w14:paraId="78441472" w14:textId="77777777" w:rsidR="0064405E" w:rsidRPr="0064405E" w:rsidRDefault="0064405E" w:rsidP="0064405E">
      <w:pPr>
        <w:rPr>
          <w:b/>
          <w:bCs/>
          <w:lang w:val="de-DE"/>
        </w:rPr>
      </w:pPr>
      <w:r w:rsidRPr="0064405E">
        <w:rPr>
          <w:b/>
          <w:bCs/>
          <w:lang w:val="de-DE"/>
        </w:rPr>
        <w:t>International anerkanntes Gütesiegel</w:t>
      </w:r>
    </w:p>
    <w:p w14:paraId="66D159C4" w14:textId="525EC174" w:rsidR="0064405E" w:rsidRPr="0064405E" w:rsidRDefault="0064405E" w:rsidP="0064405E">
      <w:pPr>
        <w:rPr>
          <w:lang w:val="de-DE"/>
        </w:rPr>
      </w:pPr>
      <w:r w:rsidRPr="0064405E">
        <w:rPr>
          <w:lang w:val="de-DE"/>
        </w:rPr>
        <w:t xml:space="preserve">Die Blaue Flagge wird von der 1981 in Kopenhagen gegründeten </w:t>
      </w:r>
      <w:proofErr w:type="spellStart"/>
      <w:r w:rsidRPr="0064405E">
        <w:rPr>
          <w:lang w:val="de-DE"/>
        </w:rPr>
        <w:t>Foundation</w:t>
      </w:r>
      <w:proofErr w:type="spellEnd"/>
      <w:r w:rsidRPr="0064405E">
        <w:rPr>
          <w:lang w:val="de-DE"/>
        </w:rPr>
        <w:t xml:space="preserve"> </w:t>
      </w:r>
      <w:proofErr w:type="spellStart"/>
      <w:r w:rsidRPr="0064405E">
        <w:rPr>
          <w:lang w:val="de-DE"/>
        </w:rPr>
        <w:t>for</w:t>
      </w:r>
      <w:proofErr w:type="spellEnd"/>
      <w:r w:rsidRPr="0064405E">
        <w:rPr>
          <w:lang w:val="de-DE"/>
        </w:rPr>
        <w:t xml:space="preserve"> Environmental Education (FEE), dem Dachverband nationaler Umweltorganisationen, alljährlich an Strände, Häfen und Marinas vergeben. Standen in den ersten</w:t>
      </w:r>
      <w:r>
        <w:rPr>
          <w:lang w:val="de-DE"/>
        </w:rPr>
        <w:t xml:space="preserve"> J</w:t>
      </w:r>
      <w:r w:rsidRPr="0064405E">
        <w:rPr>
          <w:lang w:val="de-DE"/>
        </w:rPr>
        <w:t xml:space="preserve">ahrzehnten </w:t>
      </w:r>
      <w:r>
        <w:rPr>
          <w:lang w:val="de-DE"/>
        </w:rPr>
        <w:t>ausschließlich</w:t>
      </w:r>
      <w:r w:rsidRPr="0064405E">
        <w:rPr>
          <w:lang w:val="de-DE"/>
        </w:rPr>
        <w:t xml:space="preserve"> Badeorte in Europa </w:t>
      </w:r>
      <w:r w:rsidR="00CC55F0">
        <w:rPr>
          <w:lang w:val="de-DE"/>
        </w:rPr>
        <w:t>auf dem Prüfstand</w:t>
      </w:r>
      <w:r w:rsidRPr="0064405E">
        <w:rPr>
          <w:lang w:val="de-DE"/>
        </w:rPr>
        <w:t>, so wehen die Blauen Fahnen</w:t>
      </w:r>
      <w:r w:rsidR="00CC55F0">
        <w:rPr>
          <w:lang w:val="de-DE"/>
        </w:rPr>
        <w:t xml:space="preserve"> längst</w:t>
      </w:r>
      <w:r w:rsidRPr="0064405E">
        <w:rPr>
          <w:lang w:val="de-DE"/>
        </w:rPr>
        <w:t xml:space="preserve"> auch außerhalb Europas – </w:t>
      </w:r>
      <w:r w:rsidR="00CC55F0">
        <w:rPr>
          <w:lang w:val="de-DE"/>
        </w:rPr>
        <w:t>mittlerweile</w:t>
      </w:r>
      <w:r w:rsidRPr="0064405E">
        <w:rPr>
          <w:lang w:val="de-DE"/>
        </w:rPr>
        <w:t xml:space="preserve"> in über 40 Ländern weltweit. Um das Gütesiegel zu erhalten, muss ei</w:t>
      </w:r>
      <w:r w:rsidR="00CC55F0">
        <w:rPr>
          <w:lang w:val="de-DE"/>
        </w:rPr>
        <w:t>ne interessierte Gemeinde oder Stadtverwaltung</w:t>
      </w:r>
      <w:r w:rsidRPr="0064405E">
        <w:rPr>
          <w:lang w:val="de-DE"/>
        </w:rPr>
        <w:t xml:space="preserve"> den Qualitätscheck durch die FEE beantragen. Nationale und internationale Gremien prüfen dann, ob die Voraussetzungen erfüllt werden. Die Blaue Flagge wird jeweils für eine Saison vergeben. Mit Kontrollbesuchen müssen die Orte auch während der Saison jederzeit rechnen. Werden die Qualitätsstandards nicht gehalten, wird die Auszeichnung aberkannt und die Fahne muss umgehend eingeholt werden. </w:t>
      </w:r>
    </w:p>
    <w:p w14:paraId="7B3089A1" w14:textId="77777777" w:rsidR="00E42465" w:rsidRPr="00DD0155" w:rsidRDefault="00E42465" w:rsidP="00C31256">
      <w:pPr>
        <w:spacing w:line="240" w:lineRule="auto"/>
        <w:jc w:val="both"/>
        <w:rPr>
          <w:sz w:val="20"/>
          <w:szCs w:val="20"/>
          <w:lang w:val="de-DE" w:eastAsia="de-DE"/>
        </w:rPr>
      </w:pPr>
    </w:p>
    <w:sectPr w:rsidR="00E42465" w:rsidRPr="00DD0155">
      <w:headerReference w:type="even" r:id="rId6"/>
      <w:headerReference w:type="default" r:id="rId7"/>
      <w:headerReference w:type="firs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5ADD3" w14:textId="77777777" w:rsidR="00827094" w:rsidRDefault="00827094" w:rsidP="00292229">
      <w:pPr>
        <w:spacing w:after="0" w:line="240" w:lineRule="auto"/>
      </w:pPr>
      <w:r>
        <w:separator/>
      </w:r>
    </w:p>
  </w:endnote>
  <w:endnote w:type="continuationSeparator" w:id="0">
    <w:p w14:paraId="0E663A50" w14:textId="77777777" w:rsidR="00827094" w:rsidRDefault="00827094"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4BC3F" w14:textId="77777777" w:rsidR="00827094" w:rsidRDefault="00827094" w:rsidP="00292229">
      <w:pPr>
        <w:spacing w:after="0" w:line="240" w:lineRule="auto"/>
      </w:pPr>
      <w:r>
        <w:separator/>
      </w:r>
    </w:p>
  </w:footnote>
  <w:footnote w:type="continuationSeparator" w:id="0">
    <w:p w14:paraId="1626B913" w14:textId="77777777" w:rsidR="00827094" w:rsidRDefault="00827094"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6007D" w14:textId="43031977" w:rsidR="00292229" w:rsidRDefault="00000000">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E31C1" w14:textId="12184C72" w:rsidR="00292229" w:rsidRDefault="00000000">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01F6A" w14:textId="7971A60D" w:rsidR="00292229" w:rsidRDefault="00000000">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13773C"/>
    <w:rsid w:val="001621D5"/>
    <w:rsid w:val="001A3422"/>
    <w:rsid w:val="001C539E"/>
    <w:rsid w:val="001D40BE"/>
    <w:rsid w:val="001D6D7B"/>
    <w:rsid w:val="001F36F5"/>
    <w:rsid w:val="002554F6"/>
    <w:rsid w:val="00257E6D"/>
    <w:rsid w:val="0028312D"/>
    <w:rsid w:val="00292229"/>
    <w:rsid w:val="002C07B1"/>
    <w:rsid w:val="004E3CF7"/>
    <w:rsid w:val="00570598"/>
    <w:rsid w:val="005821EC"/>
    <w:rsid w:val="005B0154"/>
    <w:rsid w:val="005C0BCD"/>
    <w:rsid w:val="0061140F"/>
    <w:rsid w:val="00627BFD"/>
    <w:rsid w:val="0064405E"/>
    <w:rsid w:val="006550FC"/>
    <w:rsid w:val="006C567C"/>
    <w:rsid w:val="00714227"/>
    <w:rsid w:val="00736A2E"/>
    <w:rsid w:val="00783443"/>
    <w:rsid w:val="007E273A"/>
    <w:rsid w:val="0080742A"/>
    <w:rsid w:val="00827094"/>
    <w:rsid w:val="008876C7"/>
    <w:rsid w:val="008B4770"/>
    <w:rsid w:val="0095535D"/>
    <w:rsid w:val="009900A9"/>
    <w:rsid w:val="009B1206"/>
    <w:rsid w:val="009B5751"/>
    <w:rsid w:val="00A21E09"/>
    <w:rsid w:val="00A9206E"/>
    <w:rsid w:val="00B43FEC"/>
    <w:rsid w:val="00B74D2F"/>
    <w:rsid w:val="00C31256"/>
    <w:rsid w:val="00C43C9C"/>
    <w:rsid w:val="00CA5DD2"/>
    <w:rsid w:val="00CC55F0"/>
    <w:rsid w:val="00CD5C9D"/>
    <w:rsid w:val="00D36D99"/>
    <w:rsid w:val="00D6506D"/>
    <w:rsid w:val="00DC0357"/>
    <w:rsid w:val="00DC264E"/>
    <w:rsid w:val="00DC5285"/>
    <w:rsid w:val="00DD0155"/>
    <w:rsid w:val="00DD09D6"/>
    <w:rsid w:val="00E343AD"/>
    <w:rsid w:val="00E42465"/>
    <w:rsid w:val="00EE2406"/>
    <w:rsid w:val="00EE5700"/>
    <w:rsid w:val="00EF182E"/>
    <w:rsid w:val="00EF2647"/>
    <w:rsid w:val="00F82563"/>
    <w:rsid w:val="00F97AA7"/>
    <w:rsid w:val="00FB5E81"/>
    <w:rsid w:val="00FC76B7"/>
    <w:rsid w:val="00FF0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 w:type="paragraph" w:styleId="KeinLeerraum">
    <w:name w:val="No Spacing"/>
    <w:uiPriority w:val="1"/>
    <w:qFormat/>
    <w:rsid w:val="00EF182E"/>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31256"/>
    <w:rPr>
      <w:color w:val="605E5C"/>
      <w:shd w:val="clear" w:color="auto" w:fill="E1DFDD"/>
    </w:rPr>
  </w:style>
  <w:style w:type="character" w:styleId="BesuchterLink">
    <w:name w:val="FollowedHyperlink"/>
    <w:basedOn w:val="Absatz-Standardschriftart"/>
    <w:uiPriority w:val="99"/>
    <w:semiHidden/>
    <w:unhideWhenUsed/>
    <w:rsid w:val="00C31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2662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Susanne Kilimann</cp:lastModifiedBy>
  <cp:revision>3</cp:revision>
  <cp:lastPrinted>2024-05-23T14:46:00Z</cp:lastPrinted>
  <dcterms:created xsi:type="dcterms:W3CDTF">2024-05-23T14:46:00Z</dcterms:created>
  <dcterms:modified xsi:type="dcterms:W3CDTF">2024-05-23T15:22:00Z</dcterms:modified>
</cp:coreProperties>
</file>