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1BF8" w14:textId="77777777" w:rsidR="00F33B3F" w:rsidRPr="002E40C4" w:rsidRDefault="00F33B3F" w:rsidP="00892F1C">
      <w:pPr>
        <w:pStyle w:val="berschrift1"/>
        <w:spacing w:before="0" w:line="269" w:lineRule="auto"/>
        <w:rPr>
          <w:sz w:val="24"/>
          <w:szCs w:val="24"/>
          <w:lang w:val="de-CH"/>
        </w:rPr>
      </w:pPr>
      <w:r w:rsidRPr="002E40C4">
        <w:rPr>
          <w:sz w:val="24"/>
          <w:szCs w:val="24"/>
          <w:lang w:val="de-CH"/>
        </w:rPr>
        <w:t>Medienmitteilung</w:t>
      </w:r>
    </w:p>
    <w:p w14:paraId="2A76F7CD" w14:textId="77777777" w:rsidR="00F33B3F" w:rsidRPr="002E40C4" w:rsidRDefault="00F33B3F" w:rsidP="00892F1C">
      <w:pPr>
        <w:spacing w:line="269" w:lineRule="auto"/>
        <w:jc w:val="both"/>
        <w:rPr>
          <w:rFonts w:eastAsia="Times New Roman" w:cs="Arial"/>
          <w:b/>
          <w:bCs/>
          <w:kern w:val="1"/>
          <w:sz w:val="32"/>
          <w:szCs w:val="32"/>
        </w:rPr>
      </w:pPr>
      <w:r w:rsidRPr="002E40C4">
        <w:rPr>
          <w:rFonts w:eastAsia="Times New Roman" w:cs="Arial"/>
          <w:b/>
          <w:bCs/>
          <w:kern w:val="1"/>
          <w:sz w:val="32"/>
          <w:szCs w:val="32"/>
        </w:rPr>
        <w:t>Solothurner Erlebniswochen</w:t>
      </w:r>
    </w:p>
    <w:p w14:paraId="310D2CF2" w14:textId="77777777" w:rsidR="00F33B3F" w:rsidRPr="002E40C4" w:rsidRDefault="00F33B3F" w:rsidP="00892F1C">
      <w:pPr>
        <w:spacing w:line="269" w:lineRule="auto"/>
        <w:jc w:val="both"/>
        <w:rPr>
          <w:rFonts w:cs="Arial"/>
          <w:b/>
          <w:bCs/>
        </w:rPr>
      </w:pPr>
    </w:p>
    <w:p w14:paraId="6181FF9A" w14:textId="1C54C113" w:rsidR="00F33B3F" w:rsidRPr="002E40C4" w:rsidRDefault="00F33B3F" w:rsidP="00892F1C">
      <w:pPr>
        <w:pStyle w:val="KeinLeerraum"/>
        <w:spacing w:line="269" w:lineRule="auto"/>
        <w:jc w:val="both"/>
        <w:rPr>
          <w:rFonts w:asciiTheme="majorHAnsi" w:hAnsiTheme="majorHAnsi" w:cstheme="majorHAnsi"/>
          <w:b/>
          <w:bCs/>
        </w:rPr>
      </w:pPr>
      <w:r w:rsidRPr="002E40C4">
        <w:rPr>
          <w:rFonts w:asciiTheme="majorHAnsi" w:hAnsiTheme="majorHAnsi" w:cstheme="majorHAnsi"/>
          <w:b/>
          <w:bCs/>
        </w:rPr>
        <w:t xml:space="preserve">Solothurn/Bern, </w:t>
      </w:r>
      <w:r w:rsidR="00E06E34">
        <w:rPr>
          <w:rFonts w:asciiTheme="majorHAnsi" w:hAnsiTheme="majorHAnsi" w:cstheme="majorHAnsi"/>
          <w:b/>
          <w:bCs/>
        </w:rPr>
        <w:t>25</w:t>
      </w:r>
      <w:r w:rsidRPr="002E40C4">
        <w:rPr>
          <w:rFonts w:asciiTheme="majorHAnsi" w:hAnsiTheme="majorHAnsi" w:cstheme="majorHAnsi"/>
          <w:b/>
          <w:bCs/>
        </w:rPr>
        <w:t xml:space="preserve">. Juni 2024 – Solothurn zeigt sich mit den Erlebniswochen besonders attraktiv und entdeckungsfreudig. Sei es auf dem Wasser oder in der Altstadt, bei Sport, Genuss oder Kultur: </w:t>
      </w:r>
      <w:r w:rsidR="00875D30">
        <w:rPr>
          <w:rFonts w:asciiTheme="majorHAnsi" w:hAnsiTheme="majorHAnsi" w:cstheme="majorHAnsi"/>
          <w:b/>
          <w:bCs/>
        </w:rPr>
        <w:t>7</w:t>
      </w:r>
      <w:r>
        <w:rPr>
          <w:rFonts w:asciiTheme="majorHAnsi" w:hAnsiTheme="majorHAnsi" w:cstheme="majorHAnsi"/>
          <w:b/>
          <w:bCs/>
        </w:rPr>
        <w:t xml:space="preserve"> Tage die Woche, vom 15. Juli bis zum 20. Oktober, profitieren Gross und Klein von einem täglich wechselnden Programm. </w:t>
      </w:r>
      <w:r w:rsidR="00E01727">
        <w:rPr>
          <w:rFonts w:asciiTheme="majorHAnsi" w:hAnsiTheme="majorHAnsi" w:cstheme="majorHAnsi"/>
          <w:b/>
          <w:bCs/>
        </w:rPr>
        <w:t xml:space="preserve">Unterteilt in sieben spannende Themenbereiche </w:t>
      </w:r>
      <w:r w:rsidR="005B6954">
        <w:rPr>
          <w:rFonts w:asciiTheme="majorHAnsi" w:hAnsiTheme="majorHAnsi" w:cstheme="majorHAnsi"/>
          <w:b/>
          <w:bCs/>
        </w:rPr>
        <w:t xml:space="preserve">findet </w:t>
      </w:r>
      <w:r w:rsidR="00DA486E">
        <w:rPr>
          <w:rFonts w:asciiTheme="majorHAnsi" w:hAnsiTheme="majorHAnsi" w:cstheme="majorHAnsi"/>
          <w:b/>
          <w:bCs/>
        </w:rPr>
        <w:t>J</w:t>
      </w:r>
      <w:r w:rsidR="005B6954">
        <w:rPr>
          <w:rFonts w:asciiTheme="majorHAnsi" w:hAnsiTheme="majorHAnsi" w:cstheme="majorHAnsi"/>
          <w:b/>
          <w:bCs/>
        </w:rPr>
        <w:t xml:space="preserve">eder und </w:t>
      </w:r>
      <w:r w:rsidR="00DA486E">
        <w:rPr>
          <w:rFonts w:asciiTheme="majorHAnsi" w:hAnsiTheme="majorHAnsi" w:cstheme="majorHAnsi"/>
          <w:b/>
          <w:bCs/>
        </w:rPr>
        <w:t>J</w:t>
      </w:r>
      <w:r w:rsidR="005B6954">
        <w:rPr>
          <w:rFonts w:asciiTheme="majorHAnsi" w:hAnsiTheme="majorHAnsi" w:cstheme="majorHAnsi"/>
          <w:b/>
          <w:bCs/>
        </w:rPr>
        <w:t xml:space="preserve">ede die passende Aktivität. </w:t>
      </w:r>
      <w:r w:rsidRPr="002E40C4">
        <w:rPr>
          <w:rFonts w:asciiTheme="majorHAnsi" w:hAnsiTheme="majorHAnsi" w:cstheme="majorHAnsi"/>
          <w:b/>
          <w:bCs/>
        </w:rPr>
        <w:t>Pausiert wird einzig vom 10. bis 18. August 2024 während de</w:t>
      </w:r>
      <w:r w:rsidR="00DA486E">
        <w:rPr>
          <w:rFonts w:asciiTheme="majorHAnsi" w:hAnsiTheme="majorHAnsi" w:cstheme="majorHAnsi"/>
          <w:b/>
          <w:bCs/>
        </w:rPr>
        <w:t>r</w:t>
      </w:r>
      <w:r w:rsidRPr="002E40C4">
        <w:rPr>
          <w:rFonts w:asciiTheme="majorHAnsi" w:hAnsiTheme="majorHAnsi" w:cstheme="majorHAnsi"/>
          <w:b/>
          <w:bCs/>
        </w:rPr>
        <w:t xml:space="preserve"> Barocktage Solothurn. </w:t>
      </w:r>
    </w:p>
    <w:p w14:paraId="53379FEB" w14:textId="77777777" w:rsidR="00F33B3F" w:rsidRPr="002E40C4" w:rsidRDefault="00F33B3F" w:rsidP="00892F1C">
      <w:pPr>
        <w:pStyle w:val="KeinLeerraum"/>
        <w:spacing w:line="269" w:lineRule="auto"/>
        <w:jc w:val="both"/>
        <w:rPr>
          <w:rFonts w:asciiTheme="majorHAnsi" w:hAnsiTheme="majorHAnsi" w:cstheme="majorHAnsi"/>
        </w:rPr>
      </w:pPr>
    </w:p>
    <w:p w14:paraId="17FEE692" w14:textId="77777777" w:rsidR="00F33B3F" w:rsidRPr="002E40C4" w:rsidRDefault="00F33B3F" w:rsidP="00892F1C">
      <w:pPr>
        <w:pStyle w:val="KeinLeerraum"/>
        <w:spacing w:line="269" w:lineRule="auto"/>
        <w:jc w:val="both"/>
        <w:rPr>
          <w:rFonts w:asciiTheme="majorHAnsi" w:hAnsiTheme="majorHAnsi" w:cstheme="majorHAnsi"/>
          <w:b/>
          <w:bCs/>
        </w:rPr>
      </w:pPr>
      <w:r w:rsidRPr="002E40C4">
        <w:rPr>
          <w:rFonts w:asciiTheme="majorHAnsi" w:hAnsiTheme="majorHAnsi" w:cstheme="majorHAnsi"/>
          <w:b/>
          <w:bCs/>
        </w:rPr>
        <w:t>Hinter den Kulissen</w:t>
      </w:r>
    </w:p>
    <w:p w14:paraId="28E02D9B" w14:textId="77777777" w:rsidR="00F33B3F" w:rsidRPr="002E40C4" w:rsidRDefault="00F33B3F" w:rsidP="00892F1C">
      <w:pPr>
        <w:pStyle w:val="KeinLeerraum"/>
        <w:spacing w:line="269" w:lineRule="auto"/>
        <w:jc w:val="both"/>
        <w:rPr>
          <w:rFonts w:asciiTheme="majorHAnsi" w:hAnsiTheme="majorHAnsi" w:cstheme="majorHAnsi"/>
        </w:rPr>
      </w:pPr>
      <w:r w:rsidRPr="002E40C4">
        <w:rPr>
          <w:rFonts w:asciiTheme="majorHAnsi" w:hAnsiTheme="majorHAnsi" w:cstheme="majorHAnsi"/>
        </w:rPr>
        <w:t xml:space="preserve">Es ist an der Zeit, verborgene Geheimnisse zu lüften: Besucher und Besucherinnen blicken hinter die Mauern des Zeitglockenturms oder des Kapuzinerklosters. Wie wäre es mit einem Besuch der St. Ursen-Kathedrale? Interessierte erfahren mehr über das Marmor-Meisterwerk mit seinem Domschatz und den klangvollen Orgeln. Auf einer weiteren Führung werden die faszinierenden Hintergründe der historischen Apotheke und des Alten Spitals offenbart. Auch das Rathaus öffnet seine Türen und lädt zu einer Entdeckungsreise in die Vergangenheit. </w:t>
      </w:r>
    </w:p>
    <w:p w14:paraId="3B42607C" w14:textId="77777777" w:rsidR="00F33B3F" w:rsidRPr="002E40C4" w:rsidRDefault="00F33B3F" w:rsidP="00892F1C">
      <w:pPr>
        <w:pStyle w:val="KeinLeerraum"/>
        <w:spacing w:line="269" w:lineRule="auto"/>
        <w:jc w:val="both"/>
        <w:rPr>
          <w:rFonts w:asciiTheme="majorHAnsi" w:hAnsiTheme="majorHAnsi" w:cstheme="majorHAnsi"/>
        </w:rPr>
      </w:pPr>
    </w:p>
    <w:p w14:paraId="7C7C5254" w14:textId="77777777" w:rsidR="00F33B3F" w:rsidRPr="002E40C4" w:rsidRDefault="00F33B3F" w:rsidP="00892F1C">
      <w:pPr>
        <w:pStyle w:val="KeinLeerraum"/>
        <w:spacing w:line="269" w:lineRule="auto"/>
        <w:jc w:val="both"/>
        <w:rPr>
          <w:rFonts w:asciiTheme="majorHAnsi" w:hAnsiTheme="majorHAnsi" w:cstheme="majorHAnsi"/>
          <w:b/>
          <w:bCs/>
        </w:rPr>
      </w:pPr>
      <w:r w:rsidRPr="002E40C4">
        <w:rPr>
          <w:rFonts w:asciiTheme="majorHAnsi" w:hAnsiTheme="majorHAnsi" w:cstheme="majorHAnsi"/>
          <w:b/>
          <w:bCs/>
        </w:rPr>
        <w:t>Probier’s aus</w:t>
      </w:r>
    </w:p>
    <w:p w14:paraId="486F6630" w14:textId="77777777" w:rsidR="00F33B3F" w:rsidRPr="002E40C4" w:rsidRDefault="00F33B3F" w:rsidP="00892F1C">
      <w:pPr>
        <w:pStyle w:val="KeinLeerraum"/>
        <w:spacing w:line="269" w:lineRule="auto"/>
        <w:jc w:val="both"/>
        <w:rPr>
          <w:rFonts w:asciiTheme="majorHAnsi" w:hAnsiTheme="majorHAnsi" w:cstheme="majorHAnsi"/>
        </w:rPr>
      </w:pPr>
      <w:r w:rsidRPr="002E40C4">
        <w:rPr>
          <w:rFonts w:asciiTheme="majorHAnsi" w:hAnsiTheme="majorHAnsi" w:cstheme="majorHAnsi"/>
        </w:rPr>
        <w:t xml:space="preserve">In die lateinamerikanische Welt von Salsa und Bachata eintauchen, mit dem Tanztrend Nia den Körper und Geist in Einklang bringen, sich in der Zubereitung der veganen Kräuterküche probieren, dem Pontonier Sportverein über die Schulter schauen oder bei einem Hornusser-kurs den Nouss mit dem Stecken weit ins Spielfeld schlagen – nicht lange überlegen; anmelden, ausprobieren und sich überraschen lassen! </w:t>
      </w:r>
    </w:p>
    <w:p w14:paraId="74B01B12" w14:textId="77777777" w:rsidR="00F33B3F" w:rsidRPr="002E40C4" w:rsidRDefault="00F33B3F" w:rsidP="00892F1C">
      <w:pPr>
        <w:pStyle w:val="KeinLeerraum"/>
        <w:spacing w:line="269" w:lineRule="auto"/>
        <w:jc w:val="both"/>
        <w:rPr>
          <w:rFonts w:asciiTheme="majorHAnsi" w:hAnsiTheme="majorHAnsi" w:cstheme="majorHAnsi"/>
        </w:rPr>
      </w:pPr>
    </w:p>
    <w:p w14:paraId="230B875D" w14:textId="77777777" w:rsidR="00F33B3F" w:rsidRPr="002E40C4" w:rsidRDefault="00F33B3F" w:rsidP="00892F1C">
      <w:pPr>
        <w:pStyle w:val="KeinLeerraum"/>
        <w:spacing w:line="269" w:lineRule="auto"/>
        <w:jc w:val="both"/>
        <w:rPr>
          <w:rFonts w:asciiTheme="majorHAnsi" w:hAnsiTheme="majorHAnsi" w:cstheme="majorHAnsi"/>
          <w:b/>
          <w:bCs/>
        </w:rPr>
      </w:pPr>
      <w:r w:rsidRPr="002E40C4">
        <w:rPr>
          <w:rFonts w:asciiTheme="majorHAnsi" w:hAnsiTheme="majorHAnsi" w:cstheme="majorHAnsi"/>
          <w:b/>
          <w:bCs/>
        </w:rPr>
        <w:t>Kulinarische Highlights</w:t>
      </w:r>
    </w:p>
    <w:p w14:paraId="0C54BE26" w14:textId="5431FE08" w:rsidR="00F33B3F" w:rsidRPr="002E40C4" w:rsidRDefault="00F33B3F" w:rsidP="00892F1C">
      <w:pPr>
        <w:pStyle w:val="KeinLeerraum"/>
        <w:spacing w:line="269" w:lineRule="auto"/>
        <w:jc w:val="both"/>
        <w:rPr>
          <w:rFonts w:asciiTheme="majorHAnsi" w:hAnsiTheme="majorHAnsi" w:cstheme="majorHAnsi"/>
        </w:rPr>
      </w:pPr>
      <w:r w:rsidRPr="002E40C4">
        <w:rPr>
          <w:rFonts w:asciiTheme="majorHAnsi" w:hAnsiTheme="majorHAnsi" w:cstheme="majorHAnsi"/>
        </w:rPr>
        <w:t xml:space="preserve">Während den Solothurner Erlebniswochen gibt es </w:t>
      </w:r>
      <w:r w:rsidR="00DA486E">
        <w:rPr>
          <w:rFonts w:asciiTheme="majorHAnsi" w:hAnsiTheme="majorHAnsi" w:cstheme="majorHAnsi"/>
        </w:rPr>
        <w:t xml:space="preserve">viele </w:t>
      </w:r>
      <w:r w:rsidRPr="002E40C4">
        <w:rPr>
          <w:rFonts w:asciiTheme="majorHAnsi" w:hAnsiTheme="majorHAnsi" w:cstheme="majorHAnsi"/>
        </w:rPr>
        <w:t xml:space="preserve">kulinarische Highlights zu entdecken. Gäste geniessen eine abendliche Schifffahrt mit «Fajita y Cerveza» oder ein gemütliches Hecht-Dinner auf der Aare. An Land vermitteln Pâtisserie-Kurse Know-how rund um bunte Cupcakes oder gefüllte Macarons. Für alle Durstigen lockt ein Bier-Tasting mit einem diplomierten Bier-Sommelier und bei der Wein-Degustation wird das Geheimnis von «Chargé pour Soleure» gelüftet. </w:t>
      </w:r>
    </w:p>
    <w:p w14:paraId="2A0F7699" w14:textId="77777777" w:rsidR="00F33B3F" w:rsidRPr="002E40C4" w:rsidRDefault="00F33B3F" w:rsidP="00892F1C">
      <w:pPr>
        <w:pStyle w:val="KeinLeerraum"/>
        <w:spacing w:line="269" w:lineRule="auto"/>
        <w:jc w:val="both"/>
        <w:rPr>
          <w:rFonts w:asciiTheme="majorHAnsi" w:hAnsiTheme="majorHAnsi" w:cstheme="majorHAnsi"/>
        </w:rPr>
      </w:pPr>
    </w:p>
    <w:p w14:paraId="2E45874D" w14:textId="77777777" w:rsidR="00F33B3F" w:rsidRPr="002E40C4" w:rsidRDefault="00F33B3F" w:rsidP="00892F1C">
      <w:pPr>
        <w:pStyle w:val="KeinLeerraum"/>
        <w:spacing w:line="269" w:lineRule="auto"/>
        <w:jc w:val="both"/>
        <w:rPr>
          <w:rFonts w:asciiTheme="majorHAnsi" w:hAnsiTheme="majorHAnsi" w:cstheme="majorHAnsi"/>
          <w:b/>
          <w:bCs/>
        </w:rPr>
      </w:pPr>
      <w:r w:rsidRPr="002E40C4">
        <w:rPr>
          <w:rFonts w:asciiTheme="majorHAnsi" w:hAnsiTheme="majorHAnsi" w:cstheme="majorHAnsi"/>
          <w:b/>
          <w:bCs/>
        </w:rPr>
        <w:t>Raus in die Natur</w:t>
      </w:r>
    </w:p>
    <w:p w14:paraId="3C6465E5" w14:textId="77777777" w:rsidR="00F33B3F" w:rsidRPr="002E40C4" w:rsidRDefault="00F33B3F" w:rsidP="00892F1C">
      <w:pPr>
        <w:pStyle w:val="KeinLeerraum"/>
        <w:spacing w:line="269" w:lineRule="auto"/>
        <w:jc w:val="both"/>
        <w:rPr>
          <w:rFonts w:asciiTheme="majorHAnsi" w:hAnsiTheme="majorHAnsi" w:cstheme="majorHAnsi"/>
        </w:rPr>
      </w:pPr>
      <w:r w:rsidRPr="002E40C4">
        <w:rPr>
          <w:rFonts w:asciiTheme="majorHAnsi" w:hAnsiTheme="majorHAnsi" w:cstheme="majorHAnsi"/>
        </w:rPr>
        <w:t xml:space="preserve">Auf einer dreieinhalbstündigen Tour durch den Naturpark Thal können Neugierige in Begleitung eines Guides den Spuren der Wisente folgen. Eine andere Exkursion führt ins UNESCO-Weltnaturerbe Bettlachstock: die Wanderung ins Kerngebiet zeigt die grosse Biodiversität der Region. Ein weiteres Highlight bietet der Spaziergang mit Eulen. Und auf der geführten Genusswanderung auf dem Weissenstein lassen sich mit viel Glück die heimischen Bewohner Luchs, Wolf oder Murmeltier beobachten. </w:t>
      </w:r>
    </w:p>
    <w:p w14:paraId="72A5E29F" w14:textId="77777777" w:rsidR="00F33B3F" w:rsidRPr="002E40C4" w:rsidRDefault="00F33B3F" w:rsidP="00892F1C">
      <w:pPr>
        <w:pStyle w:val="KeinLeerraum"/>
        <w:spacing w:line="269" w:lineRule="auto"/>
        <w:jc w:val="both"/>
        <w:rPr>
          <w:rFonts w:asciiTheme="majorHAnsi" w:hAnsiTheme="majorHAnsi" w:cstheme="majorHAnsi"/>
        </w:rPr>
      </w:pPr>
    </w:p>
    <w:p w14:paraId="60F3E532" w14:textId="77777777" w:rsidR="00F33B3F" w:rsidRPr="002E40C4" w:rsidRDefault="00F33B3F" w:rsidP="00892F1C">
      <w:pPr>
        <w:pStyle w:val="KeinLeerraum"/>
        <w:spacing w:line="269" w:lineRule="auto"/>
        <w:jc w:val="both"/>
        <w:rPr>
          <w:rFonts w:asciiTheme="majorHAnsi" w:hAnsiTheme="majorHAnsi" w:cstheme="majorHAnsi"/>
          <w:b/>
          <w:bCs/>
        </w:rPr>
      </w:pPr>
      <w:r w:rsidRPr="002E40C4">
        <w:rPr>
          <w:rFonts w:asciiTheme="majorHAnsi" w:hAnsiTheme="majorHAnsi" w:cstheme="majorHAnsi"/>
          <w:b/>
          <w:bCs/>
        </w:rPr>
        <w:t>Kinder aufgepasst!</w:t>
      </w:r>
    </w:p>
    <w:p w14:paraId="07AC9DB0" w14:textId="7F407DA2" w:rsidR="00F33B3F" w:rsidRPr="002E40C4" w:rsidRDefault="00F33B3F" w:rsidP="00892F1C">
      <w:pPr>
        <w:pStyle w:val="KeinLeerraum"/>
        <w:spacing w:line="269" w:lineRule="auto"/>
        <w:jc w:val="both"/>
        <w:rPr>
          <w:rFonts w:asciiTheme="majorHAnsi" w:hAnsiTheme="majorHAnsi" w:cstheme="majorHAnsi"/>
          <w:b/>
          <w:bCs/>
        </w:rPr>
      </w:pPr>
      <w:r w:rsidRPr="002E40C4">
        <w:rPr>
          <w:rFonts w:asciiTheme="majorHAnsi" w:hAnsiTheme="majorHAnsi" w:cstheme="majorHAnsi"/>
        </w:rPr>
        <w:t xml:space="preserve">Selbstverständlich kommen auch die Jüngsten voll auf ihre Kosten und können </w:t>
      </w:r>
      <w:r w:rsidR="00B56972">
        <w:rPr>
          <w:rFonts w:asciiTheme="majorHAnsi" w:hAnsiTheme="majorHAnsi" w:cstheme="majorHAnsi"/>
        </w:rPr>
        <w:t xml:space="preserve">bei diversen Aktivitäten </w:t>
      </w:r>
      <w:r w:rsidRPr="002E40C4">
        <w:rPr>
          <w:rFonts w:asciiTheme="majorHAnsi" w:hAnsiTheme="majorHAnsi" w:cstheme="majorHAnsi"/>
        </w:rPr>
        <w:t xml:space="preserve">selbst anpacken. Sei es beim Bau von einem Roböterli, beim Papierschöpfen, Marmorieren oder Bedrucken – die vielfältigen Workshops in der Enter Technikwelt Solothurn kombinieren spannende Themen mit Spass. Abends zücken kleine Entdecker und </w:t>
      </w:r>
      <w:r w:rsidRPr="002E40C4">
        <w:rPr>
          <w:rFonts w:asciiTheme="majorHAnsi" w:hAnsiTheme="majorHAnsi" w:cstheme="majorHAnsi"/>
        </w:rPr>
        <w:lastRenderedPageBreak/>
        <w:t>Entdeckerinnen die Taschenlampe und begeben sich in den dunklen Räumen des Sauriermuseum</w:t>
      </w:r>
      <w:r w:rsidR="00DA486E">
        <w:rPr>
          <w:rFonts w:asciiTheme="majorHAnsi" w:hAnsiTheme="majorHAnsi" w:cstheme="majorHAnsi"/>
        </w:rPr>
        <w:t>s</w:t>
      </w:r>
      <w:r w:rsidRPr="002E40C4">
        <w:rPr>
          <w:rFonts w:asciiTheme="majorHAnsi" w:hAnsiTheme="majorHAnsi" w:cstheme="majorHAnsi"/>
        </w:rPr>
        <w:t xml:space="preserve"> Bellach auf die Suche nach den Urzeit-Giganten. Im Museum Altes Zeughaus wiederum wartet der </w:t>
      </w:r>
      <w:r w:rsidR="00DA486E">
        <w:rPr>
          <w:rFonts w:asciiTheme="majorHAnsi" w:hAnsiTheme="majorHAnsi" w:cstheme="majorHAnsi"/>
        </w:rPr>
        <w:t>«</w:t>
      </w:r>
      <w:r w:rsidRPr="002E40C4">
        <w:rPr>
          <w:rFonts w:asciiTheme="majorHAnsi" w:hAnsiTheme="majorHAnsi" w:cstheme="majorHAnsi"/>
        </w:rPr>
        <w:t>Züghuusjoggeli</w:t>
      </w:r>
      <w:r w:rsidR="00DA486E">
        <w:rPr>
          <w:rFonts w:asciiTheme="majorHAnsi" w:hAnsiTheme="majorHAnsi" w:cstheme="majorHAnsi"/>
        </w:rPr>
        <w:t>»</w:t>
      </w:r>
      <w:r w:rsidRPr="002E40C4">
        <w:rPr>
          <w:rFonts w:asciiTheme="majorHAnsi" w:hAnsiTheme="majorHAnsi" w:cstheme="majorHAnsi"/>
        </w:rPr>
        <w:t xml:space="preserve"> darauf gefunden zu werden. </w:t>
      </w:r>
    </w:p>
    <w:p w14:paraId="042A1958" w14:textId="77777777" w:rsidR="00F33B3F" w:rsidRPr="002E40C4" w:rsidRDefault="00F33B3F" w:rsidP="00892F1C">
      <w:pPr>
        <w:pStyle w:val="KeinLeerraum"/>
        <w:spacing w:line="269" w:lineRule="auto"/>
        <w:jc w:val="both"/>
        <w:rPr>
          <w:rFonts w:asciiTheme="majorHAnsi" w:hAnsiTheme="majorHAnsi" w:cstheme="majorHAnsi"/>
        </w:rPr>
      </w:pPr>
    </w:p>
    <w:p w14:paraId="5E1B057B" w14:textId="77777777" w:rsidR="00F33B3F" w:rsidRPr="002E40C4" w:rsidRDefault="00F33B3F" w:rsidP="00892F1C">
      <w:pPr>
        <w:pStyle w:val="KeinLeerraum"/>
        <w:spacing w:line="269" w:lineRule="auto"/>
        <w:jc w:val="both"/>
        <w:rPr>
          <w:rFonts w:asciiTheme="majorHAnsi" w:hAnsiTheme="majorHAnsi" w:cstheme="majorHAnsi"/>
          <w:b/>
          <w:bCs/>
        </w:rPr>
      </w:pPr>
      <w:r w:rsidRPr="002E40C4">
        <w:rPr>
          <w:rFonts w:asciiTheme="majorHAnsi" w:hAnsiTheme="majorHAnsi" w:cstheme="majorHAnsi"/>
          <w:b/>
          <w:bCs/>
        </w:rPr>
        <w:t>Special Places</w:t>
      </w:r>
    </w:p>
    <w:p w14:paraId="4DAE2895" w14:textId="7A7FC70C" w:rsidR="00F33B3F" w:rsidRPr="002E40C4" w:rsidRDefault="00F33B3F" w:rsidP="00892F1C">
      <w:pPr>
        <w:pStyle w:val="KeinLeerraum"/>
        <w:spacing w:line="269" w:lineRule="auto"/>
        <w:jc w:val="both"/>
        <w:rPr>
          <w:rFonts w:asciiTheme="majorHAnsi" w:hAnsiTheme="majorHAnsi" w:cstheme="majorHAnsi"/>
        </w:rPr>
      </w:pPr>
      <w:r w:rsidRPr="002E40C4">
        <w:rPr>
          <w:rFonts w:asciiTheme="majorHAnsi" w:hAnsiTheme="majorHAnsi" w:cstheme="majorHAnsi"/>
        </w:rPr>
        <w:t>In der Bar «Die grüne Fee» auf den Absinth-Mythos anstossen, auf dem Turm der reformierten Kirche ein exquisites 4-Gänge-Menü geniessen, die Türen der Villa Serdang öffnen, auf einer einzigartigen Stadtführung die verborgenen Plätze Solothurns entdecken, dem Ko</w:t>
      </w:r>
      <w:r w:rsidR="00892F1C">
        <w:rPr>
          <w:rFonts w:asciiTheme="majorHAnsi" w:hAnsiTheme="majorHAnsi" w:cstheme="majorHAnsi"/>
        </w:rPr>
        <w:t>p</w:t>
      </w:r>
      <w:r w:rsidRPr="002E40C4">
        <w:rPr>
          <w:rFonts w:asciiTheme="majorHAnsi" w:hAnsiTheme="majorHAnsi" w:cstheme="majorHAnsi"/>
        </w:rPr>
        <w:t xml:space="preserve">fmehl und dem Krummturm richtig schön auf den Grund gehen: diese Solothurner «Special Places» warten darauf, ihre Geheimnisse zu enthüllen. </w:t>
      </w:r>
    </w:p>
    <w:p w14:paraId="2D57C15C" w14:textId="77777777" w:rsidR="00F33B3F" w:rsidRPr="002E40C4" w:rsidRDefault="00F33B3F" w:rsidP="00892F1C">
      <w:pPr>
        <w:pStyle w:val="KeinLeerraum"/>
        <w:spacing w:line="269" w:lineRule="auto"/>
        <w:jc w:val="both"/>
        <w:rPr>
          <w:rFonts w:asciiTheme="majorHAnsi" w:hAnsiTheme="majorHAnsi" w:cstheme="majorHAnsi"/>
        </w:rPr>
      </w:pPr>
    </w:p>
    <w:p w14:paraId="1AA1A91C" w14:textId="77777777" w:rsidR="00F33B3F" w:rsidRPr="002E40C4" w:rsidRDefault="00F33B3F" w:rsidP="00892F1C">
      <w:pPr>
        <w:pStyle w:val="KeinLeerraum"/>
        <w:spacing w:line="269" w:lineRule="auto"/>
        <w:jc w:val="both"/>
        <w:rPr>
          <w:rFonts w:asciiTheme="majorHAnsi" w:hAnsiTheme="majorHAnsi" w:cstheme="majorHAnsi"/>
          <w:b/>
          <w:bCs/>
        </w:rPr>
      </w:pPr>
      <w:r w:rsidRPr="002E40C4">
        <w:rPr>
          <w:rFonts w:asciiTheme="majorHAnsi" w:hAnsiTheme="majorHAnsi" w:cstheme="majorHAnsi"/>
          <w:b/>
          <w:bCs/>
        </w:rPr>
        <w:t>Special Guide</w:t>
      </w:r>
    </w:p>
    <w:p w14:paraId="46E163F9" w14:textId="77777777" w:rsidR="00F33B3F" w:rsidRPr="002E40C4" w:rsidRDefault="00F33B3F" w:rsidP="00892F1C">
      <w:pPr>
        <w:pStyle w:val="StandardWeb"/>
        <w:spacing w:before="0" w:beforeAutospacing="0" w:after="0" w:afterAutospacing="0" w:line="269" w:lineRule="auto"/>
        <w:jc w:val="both"/>
        <w:rPr>
          <w:rFonts w:asciiTheme="majorHAnsi" w:eastAsia="Calibri" w:hAnsiTheme="majorHAnsi" w:cstheme="majorHAnsi"/>
          <w:sz w:val="22"/>
          <w:szCs w:val="22"/>
        </w:rPr>
      </w:pPr>
      <w:r w:rsidRPr="002E40C4">
        <w:rPr>
          <w:rFonts w:asciiTheme="majorHAnsi" w:eastAsia="Calibri" w:hAnsiTheme="majorHAnsi" w:cstheme="majorHAnsi"/>
          <w:sz w:val="22"/>
          <w:szCs w:val="22"/>
        </w:rPr>
        <w:t>Bekannte Persönlichkeiten übernehmen die Rolle der «Special Guides»: Mit dem Krimi-Autor Christof Gasser lassen sich die Schauplätze seiner Solothurn Bestseller erkunden. Extremsportler Romano Mombelli erzählt nach einem Aareschwumm von seinen spannenden Abenteuern im Ozean und seinem neusten Projekt New York. Der Solothurner SRF-«G&amp;G»-Moderator Joel Grolimund plaudert bei einem besonderen Stadtrundgang aus dem Nähkästchen, während Poet Johnny Sollberger die Altstadt mit Poetry Slam zum Leben erweckt. Der langjährige Stadtredaktor Wolfgang Wagmann enthüllt die Geheimnisse der Aare. Die Direktorin Katrin Steffen des Kunstmuseums Solothurn teilt bei einem Kunstspaziergang ihr umfassendes Wissen. Bei der Insektenpirsch entführt Bähram Alagheband Gross und Klein in die faszinierende Welt der Krabbeltiere und Marco Lupi bietet humorvolle Einblicke in die Welt der Politik.</w:t>
      </w:r>
    </w:p>
    <w:p w14:paraId="4FC52844" w14:textId="77777777" w:rsidR="00F33B3F" w:rsidRPr="002E40C4" w:rsidRDefault="00F33B3F" w:rsidP="00892F1C">
      <w:pPr>
        <w:spacing w:line="269" w:lineRule="auto"/>
        <w:jc w:val="both"/>
      </w:pPr>
    </w:p>
    <w:p w14:paraId="59A68641" w14:textId="77777777" w:rsidR="00F33B3F" w:rsidRPr="002E40C4" w:rsidRDefault="00F33B3F" w:rsidP="00892F1C">
      <w:pPr>
        <w:spacing w:line="269" w:lineRule="auto"/>
        <w:jc w:val="both"/>
      </w:pPr>
      <w:r w:rsidRPr="002E40C4">
        <w:t xml:space="preserve">Die einzelnen Programmpunkte können online oder im Tourist Office an der Hauptgasse 69 in Solothurn bis spätestens um 12 Uhr am Vortag gebucht werden. Weitere Informationen zu den Solothurner Erlebniswochen finden Sie </w:t>
      </w:r>
      <w:hyperlink r:id="rId11" w:history="1">
        <w:r w:rsidRPr="002E40C4">
          <w:rPr>
            <w:rStyle w:val="Hyperlink"/>
            <w:color w:val="auto"/>
          </w:rPr>
          <w:t>hier</w:t>
        </w:r>
      </w:hyperlink>
      <w:r w:rsidRPr="002E40C4">
        <w:t xml:space="preserve">.  </w:t>
      </w:r>
    </w:p>
    <w:p w14:paraId="64794560" w14:textId="77777777" w:rsidR="00F33B3F" w:rsidRPr="002E40C4" w:rsidRDefault="00F33B3F" w:rsidP="00892F1C">
      <w:pPr>
        <w:spacing w:line="269" w:lineRule="auto"/>
        <w:jc w:val="both"/>
      </w:pPr>
    </w:p>
    <w:p w14:paraId="1B6764F2" w14:textId="323A04BA" w:rsidR="00F33B3F" w:rsidRPr="002E40C4" w:rsidRDefault="00F33B3F" w:rsidP="00892F1C">
      <w:pPr>
        <w:spacing w:line="269" w:lineRule="auto"/>
        <w:jc w:val="both"/>
      </w:pPr>
      <w:r w:rsidRPr="002E40C4">
        <w:t xml:space="preserve">Eine passende Bildauswahl finden Sie </w:t>
      </w:r>
      <w:hyperlink r:id="rId12" w:history="1">
        <w:r w:rsidRPr="00E06E34">
          <w:rPr>
            <w:rStyle w:val="Hyperlink"/>
            <w:color w:val="auto"/>
          </w:rPr>
          <w:t>hi</w:t>
        </w:r>
        <w:r w:rsidRPr="00E06E34">
          <w:rPr>
            <w:rStyle w:val="Hyperlink"/>
            <w:color w:val="auto"/>
          </w:rPr>
          <w:t>e</w:t>
        </w:r>
        <w:r w:rsidRPr="00E06E34">
          <w:rPr>
            <w:rStyle w:val="Hyperlink"/>
            <w:color w:val="auto"/>
          </w:rPr>
          <w:t>r</w:t>
        </w:r>
      </w:hyperlink>
      <w:r w:rsidRPr="002E40C4">
        <w:t xml:space="preserve">. </w:t>
      </w:r>
    </w:p>
    <w:p w14:paraId="68984F0F" w14:textId="77777777" w:rsidR="00F33B3F" w:rsidRPr="002E40C4" w:rsidRDefault="00F33B3F" w:rsidP="00892F1C">
      <w:pPr>
        <w:spacing w:line="269" w:lineRule="auto"/>
        <w:jc w:val="both"/>
      </w:pPr>
    </w:p>
    <w:p w14:paraId="361DE6AA" w14:textId="77777777" w:rsidR="00F33B3F" w:rsidRPr="002E40C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b/>
          <w:bCs/>
          <w:sz w:val="18"/>
          <w:szCs w:val="18"/>
        </w:rPr>
      </w:pPr>
      <w:r w:rsidRPr="002E40C4">
        <w:rPr>
          <w:rFonts w:cs="Arial"/>
          <w:b/>
          <w:bCs/>
          <w:sz w:val="18"/>
          <w:szCs w:val="18"/>
        </w:rPr>
        <w:t>Für weitere Informationen und Bilder (Medien):</w:t>
      </w:r>
    </w:p>
    <w:p w14:paraId="3426D708" w14:textId="77777777" w:rsidR="00F33B3F" w:rsidRPr="002E40C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2E40C4">
        <w:rPr>
          <w:rFonts w:cs="Arial"/>
          <w:sz w:val="18"/>
          <w:szCs w:val="18"/>
        </w:rPr>
        <w:t xml:space="preserve">Ramona Bergmann, Medienstelle Solothurn Tourismus, c/o Gretz Communications AG, </w:t>
      </w:r>
    </w:p>
    <w:p w14:paraId="51142E7D" w14:textId="77777777" w:rsidR="00F33B3F" w:rsidRPr="002E40C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2E40C4">
        <w:rPr>
          <w:rFonts w:cs="Arial"/>
          <w:sz w:val="18"/>
          <w:szCs w:val="18"/>
        </w:rPr>
        <w:t>Zähringerstrasse 16, 3012 Bern, Tel. 031 300 30 70</w:t>
      </w:r>
    </w:p>
    <w:p w14:paraId="0E48506C" w14:textId="77777777" w:rsidR="00F33B3F" w:rsidRPr="002E40C4"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2E40C4">
        <w:rPr>
          <w:rFonts w:cs="Arial"/>
          <w:sz w:val="18"/>
          <w:szCs w:val="18"/>
        </w:rPr>
        <w:t xml:space="preserve">E-Mail: </w:t>
      </w:r>
      <w:hyperlink r:id="rId13" w:history="1">
        <w:r w:rsidRPr="002E40C4">
          <w:rPr>
            <w:rStyle w:val="Hyperlink"/>
            <w:rFonts w:cs="Arial"/>
            <w:color w:val="auto"/>
            <w:sz w:val="18"/>
            <w:szCs w:val="18"/>
          </w:rPr>
          <w:t>info@gretzcom.ch</w:t>
        </w:r>
      </w:hyperlink>
      <w:r w:rsidRPr="002E40C4">
        <w:rPr>
          <w:rFonts w:cs="Arial"/>
          <w:sz w:val="18"/>
          <w:szCs w:val="18"/>
        </w:rPr>
        <w:t xml:space="preserve"> </w:t>
      </w:r>
    </w:p>
    <w:p w14:paraId="0741FF01" w14:textId="77777777" w:rsidR="00F33B3F" w:rsidRPr="002E40C4" w:rsidRDefault="00F33B3F" w:rsidP="00892F1C">
      <w:pPr>
        <w:spacing w:line="269" w:lineRule="auto"/>
        <w:ind w:right="-144"/>
        <w:jc w:val="both"/>
        <w:rPr>
          <w:rFonts w:cs="Arial"/>
          <w:sz w:val="20"/>
          <w:szCs w:val="20"/>
        </w:rPr>
      </w:pPr>
    </w:p>
    <w:p w14:paraId="09E06C95" w14:textId="77777777" w:rsidR="00F33B3F" w:rsidRPr="00892F1C" w:rsidRDefault="00F33B3F" w:rsidP="00892F1C">
      <w:pPr>
        <w:spacing w:line="269" w:lineRule="auto"/>
        <w:ind w:right="-144"/>
        <w:jc w:val="both"/>
        <w:rPr>
          <w:sz w:val="18"/>
          <w:szCs w:val="18"/>
        </w:rPr>
      </w:pPr>
      <w:r w:rsidRPr="00892F1C">
        <w:rPr>
          <w:b/>
          <w:bCs/>
          <w:sz w:val="18"/>
          <w:szCs w:val="18"/>
        </w:rPr>
        <w:t xml:space="preserve">Über Solothurn: </w:t>
      </w:r>
      <w:r w:rsidRPr="00892F1C">
        <w:rPr>
          <w:sz w:val="18"/>
          <w:szCs w:val="18"/>
        </w:rPr>
        <w:t>Solothurn gilt als schönste Barockstadt der Schweiz. Eine idyllische Lage an der Aare, eine verkehrsfreie Altstadt mit Sehenswürdigkeiten in Gehdistanz, eine lebendige Gastronomie und Lädeli-Szene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so ist Solothurn als 11. Kanton der Eidgenossenschaft beigetreten, die Stadt hat elf Kirchen und Kapellen, die Kathedrale elf Altäre, elf Glocken und die Haupttreppe drei mal elf Stufen. Von 1530 bis 1792 residierten die Ambassadoren des französischen Hofes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ihrem Weg von Aventicum nach Vindonissa und Augusta Raurica erbauten die alten Römer eine Brücke über die Aare und gründeten die Siedlung Salodurum, das heutige Solothurn. Die Stadt feierte 2020 und 2021 ihr 2000-jähriges Bestehen.</w:t>
      </w:r>
    </w:p>
    <w:p w14:paraId="6BC98BC3" w14:textId="77777777" w:rsidR="00D4177D" w:rsidRPr="00892F1C" w:rsidRDefault="00D4177D" w:rsidP="00892F1C">
      <w:pPr>
        <w:spacing w:line="269" w:lineRule="auto"/>
        <w:ind w:right="-142"/>
        <w:jc w:val="both"/>
        <w:rPr>
          <w:sz w:val="18"/>
          <w:szCs w:val="18"/>
        </w:rPr>
      </w:pPr>
    </w:p>
    <w:sectPr w:rsidR="00D4177D" w:rsidRPr="00892F1C" w:rsidSect="00B225FB">
      <w:headerReference w:type="default" r:id="rId14"/>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27ADA" w14:textId="77777777" w:rsidR="00092DAA" w:rsidRDefault="00092DAA">
      <w:r>
        <w:separator/>
      </w:r>
    </w:p>
  </w:endnote>
  <w:endnote w:type="continuationSeparator" w:id="0">
    <w:p w14:paraId="594C5DA0" w14:textId="77777777" w:rsidR="00092DAA" w:rsidRDefault="0009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A18CA" w14:textId="77777777" w:rsidR="00092DAA" w:rsidRDefault="00092DAA">
      <w:r>
        <w:separator/>
      </w:r>
    </w:p>
  </w:footnote>
  <w:footnote w:type="continuationSeparator" w:id="0">
    <w:p w14:paraId="68A9F29C" w14:textId="77777777" w:rsidR="00092DAA" w:rsidRDefault="0009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898784191">
    <w:abstractNumId w:val="6"/>
  </w:num>
  <w:num w:numId="2" w16cid:durableId="1951165347">
    <w:abstractNumId w:val="9"/>
  </w:num>
  <w:num w:numId="3" w16cid:durableId="1840002704">
    <w:abstractNumId w:val="3"/>
  </w:num>
  <w:num w:numId="4" w16cid:durableId="1385255147">
    <w:abstractNumId w:val="4"/>
  </w:num>
  <w:num w:numId="5" w16cid:durableId="261493240">
    <w:abstractNumId w:val="8"/>
  </w:num>
  <w:num w:numId="6" w16cid:durableId="407925182">
    <w:abstractNumId w:val="5"/>
  </w:num>
  <w:num w:numId="7" w16cid:durableId="1298686411">
    <w:abstractNumId w:val="0"/>
  </w:num>
  <w:num w:numId="8" w16cid:durableId="40599449">
    <w:abstractNumId w:val="7"/>
  </w:num>
  <w:num w:numId="9" w16cid:durableId="1732533407">
    <w:abstractNumId w:val="2"/>
  </w:num>
  <w:num w:numId="10" w16cid:durableId="200312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F51"/>
    <w:rsid w:val="00010F8F"/>
    <w:rsid w:val="000113E7"/>
    <w:rsid w:val="00011948"/>
    <w:rsid w:val="00013B1A"/>
    <w:rsid w:val="000143EE"/>
    <w:rsid w:val="00014E73"/>
    <w:rsid w:val="00021FC9"/>
    <w:rsid w:val="0002498C"/>
    <w:rsid w:val="0003279A"/>
    <w:rsid w:val="00032ACF"/>
    <w:rsid w:val="00035FF1"/>
    <w:rsid w:val="000426B7"/>
    <w:rsid w:val="000442B5"/>
    <w:rsid w:val="00047349"/>
    <w:rsid w:val="0005290F"/>
    <w:rsid w:val="000574DE"/>
    <w:rsid w:val="00060CA9"/>
    <w:rsid w:val="00060ECF"/>
    <w:rsid w:val="0006239E"/>
    <w:rsid w:val="0007142A"/>
    <w:rsid w:val="00075C18"/>
    <w:rsid w:val="00076AEA"/>
    <w:rsid w:val="0007763A"/>
    <w:rsid w:val="00081500"/>
    <w:rsid w:val="00086896"/>
    <w:rsid w:val="000915AB"/>
    <w:rsid w:val="00092DAA"/>
    <w:rsid w:val="000946FB"/>
    <w:rsid w:val="00096E40"/>
    <w:rsid w:val="000A026C"/>
    <w:rsid w:val="000A1ACC"/>
    <w:rsid w:val="000C0E8B"/>
    <w:rsid w:val="000C3C22"/>
    <w:rsid w:val="000C4074"/>
    <w:rsid w:val="000C787A"/>
    <w:rsid w:val="000D28AC"/>
    <w:rsid w:val="000D63F5"/>
    <w:rsid w:val="000D7654"/>
    <w:rsid w:val="000E0211"/>
    <w:rsid w:val="000E2768"/>
    <w:rsid w:val="000E3225"/>
    <w:rsid w:val="000E4E67"/>
    <w:rsid w:val="000F2F21"/>
    <w:rsid w:val="000F4485"/>
    <w:rsid w:val="000F5318"/>
    <w:rsid w:val="000F7567"/>
    <w:rsid w:val="0010168B"/>
    <w:rsid w:val="001046BB"/>
    <w:rsid w:val="001110A3"/>
    <w:rsid w:val="00112AA1"/>
    <w:rsid w:val="0011596B"/>
    <w:rsid w:val="00121830"/>
    <w:rsid w:val="00122462"/>
    <w:rsid w:val="00124E63"/>
    <w:rsid w:val="00125AC3"/>
    <w:rsid w:val="00125DF9"/>
    <w:rsid w:val="0012755A"/>
    <w:rsid w:val="001344A9"/>
    <w:rsid w:val="00136D9D"/>
    <w:rsid w:val="00136DCA"/>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81AB7"/>
    <w:rsid w:val="001839B6"/>
    <w:rsid w:val="00184E77"/>
    <w:rsid w:val="001923CA"/>
    <w:rsid w:val="0019474F"/>
    <w:rsid w:val="001A442F"/>
    <w:rsid w:val="001B2195"/>
    <w:rsid w:val="001B44E7"/>
    <w:rsid w:val="001B5D84"/>
    <w:rsid w:val="001C18EB"/>
    <w:rsid w:val="001C1E2C"/>
    <w:rsid w:val="001C7572"/>
    <w:rsid w:val="001E1BFA"/>
    <w:rsid w:val="001E482E"/>
    <w:rsid w:val="001E564A"/>
    <w:rsid w:val="001E7906"/>
    <w:rsid w:val="001F016D"/>
    <w:rsid w:val="001F1554"/>
    <w:rsid w:val="001F3B7C"/>
    <w:rsid w:val="0020084D"/>
    <w:rsid w:val="002024FD"/>
    <w:rsid w:val="002035B5"/>
    <w:rsid w:val="00203AA7"/>
    <w:rsid w:val="002121EC"/>
    <w:rsid w:val="002121F6"/>
    <w:rsid w:val="002123B1"/>
    <w:rsid w:val="00212BC4"/>
    <w:rsid w:val="00213F27"/>
    <w:rsid w:val="002218EB"/>
    <w:rsid w:val="00227A59"/>
    <w:rsid w:val="002309DF"/>
    <w:rsid w:val="00232D35"/>
    <w:rsid w:val="00241BAA"/>
    <w:rsid w:val="00244D62"/>
    <w:rsid w:val="00250CA9"/>
    <w:rsid w:val="00255369"/>
    <w:rsid w:val="00260A6C"/>
    <w:rsid w:val="00271AAA"/>
    <w:rsid w:val="00276A02"/>
    <w:rsid w:val="00277261"/>
    <w:rsid w:val="00287A29"/>
    <w:rsid w:val="00287B60"/>
    <w:rsid w:val="002917DD"/>
    <w:rsid w:val="00293228"/>
    <w:rsid w:val="00296FA2"/>
    <w:rsid w:val="002A3511"/>
    <w:rsid w:val="002A5169"/>
    <w:rsid w:val="002B12E3"/>
    <w:rsid w:val="002B1EE0"/>
    <w:rsid w:val="002B57BF"/>
    <w:rsid w:val="002C4CC0"/>
    <w:rsid w:val="002C699D"/>
    <w:rsid w:val="002D058F"/>
    <w:rsid w:val="002D16DA"/>
    <w:rsid w:val="002D196E"/>
    <w:rsid w:val="002D265A"/>
    <w:rsid w:val="002D3005"/>
    <w:rsid w:val="002D38F9"/>
    <w:rsid w:val="002D51EB"/>
    <w:rsid w:val="002D6057"/>
    <w:rsid w:val="002E2FCD"/>
    <w:rsid w:val="002E6931"/>
    <w:rsid w:val="002F04DC"/>
    <w:rsid w:val="002F09D2"/>
    <w:rsid w:val="002F137B"/>
    <w:rsid w:val="002F207F"/>
    <w:rsid w:val="002F6465"/>
    <w:rsid w:val="002F6CF7"/>
    <w:rsid w:val="0030006A"/>
    <w:rsid w:val="0030103F"/>
    <w:rsid w:val="00302853"/>
    <w:rsid w:val="00302C5C"/>
    <w:rsid w:val="00304649"/>
    <w:rsid w:val="0030501F"/>
    <w:rsid w:val="00314B5B"/>
    <w:rsid w:val="003161F0"/>
    <w:rsid w:val="00327AF6"/>
    <w:rsid w:val="00330F91"/>
    <w:rsid w:val="0033352B"/>
    <w:rsid w:val="00336D78"/>
    <w:rsid w:val="00336FD1"/>
    <w:rsid w:val="003412EE"/>
    <w:rsid w:val="00343A49"/>
    <w:rsid w:val="003476E1"/>
    <w:rsid w:val="00352917"/>
    <w:rsid w:val="00353D2F"/>
    <w:rsid w:val="00355CE9"/>
    <w:rsid w:val="003647E0"/>
    <w:rsid w:val="00364B38"/>
    <w:rsid w:val="003656D3"/>
    <w:rsid w:val="00366238"/>
    <w:rsid w:val="00371171"/>
    <w:rsid w:val="003779AD"/>
    <w:rsid w:val="00383134"/>
    <w:rsid w:val="00387D11"/>
    <w:rsid w:val="00391B1B"/>
    <w:rsid w:val="003A0A54"/>
    <w:rsid w:val="003A1715"/>
    <w:rsid w:val="003A2ED6"/>
    <w:rsid w:val="003B2123"/>
    <w:rsid w:val="003B216D"/>
    <w:rsid w:val="003B41E8"/>
    <w:rsid w:val="003B55C6"/>
    <w:rsid w:val="003C46EB"/>
    <w:rsid w:val="003C62D5"/>
    <w:rsid w:val="003D19C7"/>
    <w:rsid w:val="003D27B5"/>
    <w:rsid w:val="003D3F11"/>
    <w:rsid w:val="003E00C9"/>
    <w:rsid w:val="003E318A"/>
    <w:rsid w:val="003E384A"/>
    <w:rsid w:val="003E44C4"/>
    <w:rsid w:val="003E5B00"/>
    <w:rsid w:val="003E701A"/>
    <w:rsid w:val="003F1D24"/>
    <w:rsid w:val="003F5A40"/>
    <w:rsid w:val="00404B9D"/>
    <w:rsid w:val="0041431F"/>
    <w:rsid w:val="004168F7"/>
    <w:rsid w:val="00421EA2"/>
    <w:rsid w:val="0042295A"/>
    <w:rsid w:val="004325F0"/>
    <w:rsid w:val="00436257"/>
    <w:rsid w:val="00440006"/>
    <w:rsid w:val="00440079"/>
    <w:rsid w:val="004423FC"/>
    <w:rsid w:val="004425B3"/>
    <w:rsid w:val="00447553"/>
    <w:rsid w:val="0045131E"/>
    <w:rsid w:val="00456F8F"/>
    <w:rsid w:val="0046106B"/>
    <w:rsid w:val="004620BE"/>
    <w:rsid w:val="00462452"/>
    <w:rsid w:val="00462656"/>
    <w:rsid w:val="00464953"/>
    <w:rsid w:val="004667A2"/>
    <w:rsid w:val="0046743F"/>
    <w:rsid w:val="00474CAC"/>
    <w:rsid w:val="00475BC7"/>
    <w:rsid w:val="00477EB0"/>
    <w:rsid w:val="0048092B"/>
    <w:rsid w:val="004830CA"/>
    <w:rsid w:val="00485A85"/>
    <w:rsid w:val="00490924"/>
    <w:rsid w:val="004913A1"/>
    <w:rsid w:val="0049174D"/>
    <w:rsid w:val="004948B5"/>
    <w:rsid w:val="00495A0D"/>
    <w:rsid w:val="004A4198"/>
    <w:rsid w:val="004A6A0D"/>
    <w:rsid w:val="004B1BE0"/>
    <w:rsid w:val="004B1C5A"/>
    <w:rsid w:val="004B3052"/>
    <w:rsid w:val="004B5C05"/>
    <w:rsid w:val="004B5D44"/>
    <w:rsid w:val="004B5F3D"/>
    <w:rsid w:val="004B7124"/>
    <w:rsid w:val="004B7296"/>
    <w:rsid w:val="004C0D23"/>
    <w:rsid w:val="004C2005"/>
    <w:rsid w:val="004C4E0A"/>
    <w:rsid w:val="004C5770"/>
    <w:rsid w:val="004C6921"/>
    <w:rsid w:val="004D441D"/>
    <w:rsid w:val="004D61B6"/>
    <w:rsid w:val="004D6DD2"/>
    <w:rsid w:val="004E2753"/>
    <w:rsid w:val="004E36C2"/>
    <w:rsid w:val="004E4249"/>
    <w:rsid w:val="004E42DC"/>
    <w:rsid w:val="004F19A6"/>
    <w:rsid w:val="004F3FF2"/>
    <w:rsid w:val="004F5FF7"/>
    <w:rsid w:val="00501480"/>
    <w:rsid w:val="0050272D"/>
    <w:rsid w:val="005031A5"/>
    <w:rsid w:val="00511119"/>
    <w:rsid w:val="00513BCF"/>
    <w:rsid w:val="00520BCD"/>
    <w:rsid w:val="00520C23"/>
    <w:rsid w:val="005265B3"/>
    <w:rsid w:val="00530745"/>
    <w:rsid w:val="00532A1E"/>
    <w:rsid w:val="005400AE"/>
    <w:rsid w:val="00540E75"/>
    <w:rsid w:val="00541345"/>
    <w:rsid w:val="00544369"/>
    <w:rsid w:val="0054508B"/>
    <w:rsid w:val="00552480"/>
    <w:rsid w:val="00560CCD"/>
    <w:rsid w:val="005611DD"/>
    <w:rsid w:val="00561D05"/>
    <w:rsid w:val="0056208D"/>
    <w:rsid w:val="0056327C"/>
    <w:rsid w:val="0057459C"/>
    <w:rsid w:val="005764BE"/>
    <w:rsid w:val="00576559"/>
    <w:rsid w:val="00576D89"/>
    <w:rsid w:val="00577F4A"/>
    <w:rsid w:val="005802D9"/>
    <w:rsid w:val="00584390"/>
    <w:rsid w:val="00585518"/>
    <w:rsid w:val="005856A2"/>
    <w:rsid w:val="00586B20"/>
    <w:rsid w:val="00593DD0"/>
    <w:rsid w:val="00594BD4"/>
    <w:rsid w:val="00594FAD"/>
    <w:rsid w:val="00595FB1"/>
    <w:rsid w:val="005B061F"/>
    <w:rsid w:val="005B2DD7"/>
    <w:rsid w:val="005B3F44"/>
    <w:rsid w:val="005B6954"/>
    <w:rsid w:val="005C0C81"/>
    <w:rsid w:val="005C4AD7"/>
    <w:rsid w:val="005D42CE"/>
    <w:rsid w:val="005D54C5"/>
    <w:rsid w:val="005D573C"/>
    <w:rsid w:val="005E6749"/>
    <w:rsid w:val="005F2064"/>
    <w:rsid w:val="006001CB"/>
    <w:rsid w:val="00601745"/>
    <w:rsid w:val="00605082"/>
    <w:rsid w:val="006076B8"/>
    <w:rsid w:val="00610329"/>
    <w:rsid w:val="0061137B"/>
    <w:rsid w:val="00612E2D"/>
    <w:rsid w:val="00616AD4"/>
    <w:rsid w:val="006219C7"/>
    <w:rsid w:val="00622452"/>
    <w:rsid w:val="00625563"/>
    <w:rsid w:val="00631C02"/>
    <w:rsid w:val="00633C7C"/>
    <w:rsid w:val="00634354"/>
    <w:rsid w:val="0063517E"/>
    <w:rsid w:val="00637193"/>
    <w:rsid w:val="00645FE9"/>
    <w:rsid w:val="006466AC"/>
    <w:rsid w:val="00651904"/>
    <w:rsid w:val="00651EE6"/>
    <w:rsid w:val="00662655"/>
    <w:rsid w:val="00663D84"/>
    <w:rsid w:val="00665B5D"/>
    <w:rsid w:val="00670804"/>
    <w:rsid w:val="006711F5"/>
    <w:rsid w:val="00674388"/>
    <w:rsid w:val="00674958"/>
    <w:rsid w:val="006756DE"/>
    <w:rsid w:val="006756FC"/>
    <w:rsid w:val="0067577F"/>
    <w:rsid w:val="00675C33"/>
    <w:rsid w:val="0067657F"/>
    <w:rsid w:val="00680648"/>
    <w:rsid w:val="00684972"/>
    <w:rsid w:val="00685ACC"/>
    <w:rsid w:val="00685FCA"/>
    <w:rsid w:val="00690B58"/>
    <w:rsid w:val="00692275"/>
    <w:rsid w:val="00692CC2"/>
    <w:rsid w:val="00696971"/>
    <w:rsid w:val="006A0321"/>
    <w:rsid w:val="006A68DE"/>
    <w:rsid w:val="006B16A0"/>
    <w:rsid w:val="006B1E75"/>
    <w:rsid w:val="006B2BBA"/>
    <w:rsid w:val="006B7316"/>
    <w:rsid w:val="006B7990"/>
    <w:rsid w:val="006D0E5A"/>
    <w:rsid w:val="006D1384"/>
    <w:rsid w:val="006D15B4"/>
    <w:rsid w:val="006D1C2C"/>
    <w:rsid w:val="006D542F"/>
    <w:rsid w:val="006D74E1"/>
    <w:rsid w:val="006D7E58"/>
    <w:rsid w:val="006E160B"/>
    <w:rsid w:val="006E1B89"/>
    <w:rsid w:val="006E248E"/>
    <w:rsid w:val="006E3041"/>
    <w:rsid w:val="006E4675"/>
    <w:rsid w:val="006E68C0"/>
    <w:rsid w:val="006F0F3C"/>
    <w:rsid w:val="006F4011"/>
    <w:rsid w:val="006F4198"/>
    <w:rsid w:val="006F5669"/>
    <w:rsid w:val="0070159A"/>
    <w:rsid w:val="00701DB5"/>
    <w:rsid w:val="00702966"/>
    <w:rsid w:val="00702EE9"/>
    <w:rsid w:val="00712168"/>
    <w:rsid w:val="00713BEF"/>
    <w:rsid w:val="00715257"/>
    <w:rsid w:val="00716760"/>
    <w:rsid w:val="00723B68"/>
    <w:rsid w:val="00730713"/>
    <w:rsid w:val="007317A2"/>
    <w:rsid w:val="007447A2"/>
    <w:rsid w:val="007465AF"/>
    <w:rsid w:val="007520D3"/>
    <w:rsid w:val="00752C89"/>
    <w:rsid w:val="00752CB9"/>
    <w:rsid w:val="0075691A"/>
    <w:rsid w:val="00756F23"/>
    <w:rsid w:val="00761139"/>
    <w:rsid w:val="00761C30"/>
    <w:rsid w:val="00766E1F"/>
    <w:rsid w:val="00767A1B"/>
    <w:rsid w:val="00767C02"/>
    <w:rsid w:val="0077207A"/>
    <w:rsid w:val="007734B0"/>
    <w:rsid w:val="00780F76"/>
    <w:rsid w:val="00782554"/>
    <w:rsid w:val="00783835"/>
    <w:rsid w:val="00784E13"/>
    <w:rsid w:val="00785FCF"/>
    <w:rsid w:val="007868D6"/>
    <w:rsid w:val="00796682"/>
    <w:rsid w:val="007A1806"/>
    <w:rsid w:val="007B043A"/>
    <w:rsid w:val="007B6C7E"/>
    <w:rsid w:val="007B7875"/>
    <w:rsid w:val="007C11AB"/>
    <w:rsid w:val="007C444E"/>
    <w:rsid w:val="007C6D6C"/>
    <w:rsid w:val="007D467A"/>
    <w:rsid w:val="007E0301"/>
    <w:rsid w:val="007E135C"/>
    <w:rsid w:val="007E547B"/>
    <w:rsid w:val="007E56CA"/>
    <w:rsid w:val="007F11D0"/>
    <w:rsid w:val="007F1A08"/>
    <w:rsid w:val="007F4588"/>
    <w:rsid w:val="007F5EBD"/>
    <w:rsid w:val="00800F07"/>
    <w:rsid w:val="00803A1B"/>
    <w:rsid w:val="00805363"/>
    <w:rsid w:val="00805A7E"/>
    <w:rsid w:val="00807900"/>
    <w:rsid w:val="008114E7"/>
    <w:rsid w:val="00812801"/>
    <w:rsid w:val="00813E86"/>
    <w:rsid w:val="008236B5"/>
    <w:rsid w:val="008252D7"/>
    <w:rsid w:val="00830E98"/>
    <w:rsid w:val="008343D3"/>
    <w:rsid w:val="00834FBC"/>
    <w:rsid w:val="00835FE2"/>
    <w:rsid w:val="0083723E"/>
    <w:rsid w:val="00837457"/>
    <w:rsid w:val="00843F8C"/>
    <w:rsid w:val="0084459A"/>
    <w:rsid w:val="00847159"/>
    <w:rsid w:val="008473E9"/>
    <w:rsid w:val="00850374"/>
    <w:rsid w:val="00854A20"/>
    <w:rsid w:val="0086047D"/>
    <w:rsid w:val="0086200F"/>
    <w:rsid w:val="00862CDE"/>
    <w:rsid w:val="008671E8"/>
    <w:rsid w:val="00870998"/>
    <w:rsid w:val="00870CC7"/>
    <w:rsid w:val="008722A7"/>
    <w:rsid w:val="00873C85"/>
    <w:rsid w:val="00874143"/>
    <w:rsid w:val="008753B8"/>
    <w:rsid w:val="00875D30"/>
    <w:rsid w:val="00881A5E"/>
    <w:rsid w:val="0088736F"/>
    <w:rsid w:val="00892F1C"/>
    <w:rsid w:val="00893B86"/>
    <w:rsid w:val="0089706B"/>
    <w:rsid w:val="008A0C4D"/>
    <w:rsid w:val="008A4382"/>
    <w:rsid w:val="008A7642"/>
    <w:rsid w:val="008B5BA6"/>
    <w:rsid w:val="008C2B0F"/>
    <w:rsid w:val="008C462C"/>
    <w:rsid w:val="008C634F"/>
    <w:rsid w:val="008D3638"/>
    <w:rsid w:val="008D5E6C"/>
    <w:rsid w:val="008F4181"/>
    <w:rsid w:val="008F74B8"/>
    <w:rsid w:val="00901FD5"/>
    <w:rsid w:val="0090611C"/>
    <w:rsid w:val="009123F8"/>
    <w:rsid w:val="00914B75"/>
    <w:rsid w:val="00914F87"/>
    <w:rsid w:val="009154C4"/>
    <w:rsid w:val="00915631"/>
    <w:rsid w:val="00925C46"/>
    <w:rsid w:val="009332BE"/>
    <w:rsid w:val="009343DE"/>
    <w:rsid w:val="0093685D"/>
    <w:rsid w:val="00941C40"/>
    <w:rsid w:val="00942515"/>
    <w:rsid w:val="00945AA7"/>
    <w:rsid w:val="00947292"/>
    <w:rsid w:val="009512A4"/>
    <w:rsid w:val="009524EA"/>
    <w:rsid w:val="00957668"/>
    <w:rsid w:val="009576DC"/>
    <w:rsid w:val="00960E0D"/>
    <w:rsid w:val="009637A7"/>
    <w:rsid w:val="00973DA6"/>
    <w:rsid w:val="00977931"/>
    <w:rsid w:val="00981843"/>
    <w:rsid w:val="009825F9"/>
    <w:rsid w:val="00982A7C"/>
    <w:rsid w:val="009830CC"/>
    <w:rsid w:val="0098393A"/>
    <w:rsid w:val="00984C4D"/>
    <w:rsid w:val="00987BD3"/>
    <w:rsid w:val="00992116"/>
    <w:rsid w:val="009937D6"/>
    <w:rsid w:val="00997193"/>
    <w:rsid w:val="00997A58"/>
    <w:rsid w:val="009A5FE8"/>
    <w:rsid w:val="009B0CDA"/>
    <w:rsid w:val="009B170C"/>
    <w:rsid w:val="009B4908"/>
    <w:rsid w:val="009B72E7"/>
    <w:rsid w:val="009B78DF"/>
    <w:rsid w:val="009C0516"/>
    <w:rsid w:val="009C2DF2"/>
    <w:rsid w:val="009C53B9"/>
    <w:rsid w:val="009D1BB0"/>
    <w:rsid w:val="009D2651"/>
    <w:rsid w:val="009D50EE"/>
    <w:rsid w:val="009E1108"/>
    <w:rsid w:val="009E4F7F"/>
    <w:rsid w:val="009F02E9"/>
    <w:rsid w:val="009F472F"/>
    <w:rsid w:val="009F5B3C"/>
    <w:rsid w:val="009F7F0A"/>
    <w:rsid w:val="00A02F21"/>
    <w:rsid w:val="00A1242D"/>
    <w:rsid w:val="00A12AFB"/>
    <w:rsid w:val="00A13782"/>
    <w:rsid w:val="00A15DE4"/>
    <w:rsid w:val="00A17132"/>
    <w:rsid w:val="00A24AD7"/>
    <w:rsid w:val="00A31E52"/>
    <w:rsid w:val="00A32BA0"/>
    <w:rsid w:val="00A34899"/>
    <w:rsid w:val="00A36789"/>
    <w:rsid w:val="00A3767A"/>
    <w:rsid w:val="00A411C4"/>
    <w:rsid w:val="00A42B6D"/>
    <w:rsid w:val="00A517B2"/>
    <w:rsid w:val="00A51AD3"/>
    <w:rsid w:val="00A53738"/>
    <w:rsid w:val="00A57849"/>
    <w:rsid w:val="00A57C21"/>
    <w:rsid w:val="00A610DD"/>
    <w:rsid w:val="00A627EE"/>
    <w:rsid w:val="00A6591D"/>
    <w:rsid w:val="00A67FD4"/>
    <w:rsid w:val="00A71C49"/>
    <w:rsid w:val="00A726D5"/>
    <w:rsid w:val="00A73B87"/>
    <w:rsid w:val="00A76DA7"/>
    <w:rsid w:val="00A77837"/>
    <w:rsid w:val="00A849B4"/>
    <w:rsid w:val="00A8607C"/>
    <w:rsid w:val="00A9339F"/>
    <w:rsid w:val="00A94305"/>
    <w:rsid w:val="00A95C57"/>
    <w:rsid w:val="00A95D05"/>
    <w:rsid w:val="00A968BF"/>
    <w:rsid w:val="00AA41A6"/>
    <w:rsid w:val="00AA4F79"/>
    <w:rsid w:val="00AB70B9"/>
    <w:rsid w:val="00AB7C67"/>
    <w:rsid w:val="00AB7F72"/>
    <w:rsid w:val="00AC0C17"/>
    <w:rsid w:val="00AC101F"/>
    <w:rsid w:val="00AC2154"/>
    <w:rsid w:val="00AC3AD0"/>
    <w:rsid w:val="00AC3DA6"/>
    <w:rsid w:val="00AC7F29"/>
    <w:rsid w:val="00AD011B"/>
    <w:rsid w:val="00AD06F5"/>
    <w:rsid w:val="00AD1D17"/>
    <w:rsid w:val="00AD1EB0"/>
    <w:rsid w:val="00AD21E8"/>
    <w:rsid w:val="00AD4FC6"/>
    <w:rsid w:val="00AD5101"/>
    <w:rsid w:val="00AE0B31"/>
    <w:rsid w:val="00AE6466"/>
    <w:rsid w:val="00AF10A3"/>
    <w:rsid w:val="00AF16DE"/>
    <w:rsid w:val="00AF189D"/>
    <w:rsid w:val="00AF3830"/>
    <w:rsid w:val="00AF53D3"/>
    <w:rsid w:val="00AF588A"/>
    <w:rsid w:val="00B0042F"/>
    <w:rsid w:val="00B059C8"/>
    <w:rsid w:val="00B0771D"/>
    <w:rsid w:val="00B07D09"/>
    <w:rsid w:val="00B10636"/>
    <w:rsid w:val="00B11431"/>
    <w:rsid w:val="00B114E6"/>
    <w:rsid w:val="00B17C16"/>
    <w:rsid w:val="00B225FB"/>
    <w:rsid w:val="00B22C64"/>
    <w:rsid w:val="00B24CA6"/>
    <w:rsid w:val="00B3009F"/>
    <w:rsid w:val="00B30216"/>
    <w:rsid w:val="00B325CE"/>
    <w:rsid w:val="00B32681"/>
    <w:rsid w:val="00B32A64"/>
    <w:rsid w:val="00B33F54"/>
    <w:rsid w:val="00B4054E"/>
    <w:rsid w:val="00B4614F"/>
    <w:rsid w:val="00B47F99"/>
    <w:rsid w:val="00B52C29"/>
    <w:rsid w:val="00B54DBF"/>
    <w:rsid w:val="00B56972"/>
    <w:rsid w:val="00B56B50"/>
    <w:rsid w:val="00B5702F"/>
    <w:rsid w:val="00B61495"/>
    <w:rsid w:val="00B62561"/>
    <w:rsid w:val="00B64830"/>
    <w:rsid w:val="00B70D67"/>
    <w:rsid w:val="00B729DE"/>
    <w:rsid w:val="00B74496"/>
    <w:rsid w:val="00B85356"/>
    <w:rsid w:val="00B863AB"/>
    <w:rsid w:val="00B86B8B"/>
    <w:rsid w:val="00B86C66"/>
    <w:rsid w:val="00B87AF4"/>
    <w:rsid w:val="00B87D00"/>
    <w:rsid w:val="00B90BCF"/>
    <w:rsid w:val="00B92EAE"/>
    <w:rsid w:val="00B9467E"/>
    <w:rsid w:val="00BA1163"/>
    <w:rsid w:val="00BA1F8C"/>
    <w:rsid w:val="00BA78CB"/>
    <w:rsid w:val="00BA7EE0"/>
    <w:rsid w:val="00BB0040"/>
    <w:rsid w:val="00BB12F5"/>
    <w:rsid w:val="00BB5C6A"/>
    <w:rsid w:val="00BB5FA2"/>
    <w:rsid w:val="00BB6745"/>
    <w:rsid w:val="00BB7AE4"/>
    <w:rsid w:val="00BC094E"/>
    <w:rsid w:val="00BC214F"/>
    <w:rsid w:val="00BC41A1"/>
    <w:rsid w:val="00BC4540"/>
    <w:rsid w:val="00BD5592"/>
    <w:rsid w:val="00BD5621"/>
    <w:rsid w:val="00BE2317"/>
    <w:rsid w:val="00BE4A36"/>
    <w:rsid w:val="00BE52BF"/>
    <w:rsid w:val="00BF0099"/>
    <w:rsid w:val="00BF278B"/>
    <w:rsid w:val="00BF34EB"/>
    <w:rsid w:val="00BF593E"/>
    <w:rsid w:val="00C00826"/>
    <w:rsid w:val="00C04D10"/>
    <w:rsid w:val="00C1128C"/>
    <w:rsid w:val="00C12964"/>
    <w:rsid w:val="00C20699"/>
    <w:rsid w:val="00C21EE0"/>
    <w:rsid w:val="00C248F7"/>
    <w:rsid w:val="00C2603C"/>
    <w:rsid w:val="00C26154"/>
    <w:rsid w:val="00C331B7"/>
    <w:rsid w:val="00C35725"/>
    <w:rsid w:val="00C35B3F"/>
    <w:rsid w:val="00C35C43"/>
    <w:rsid w:val="00C424F4"/>
    <w:rsid w:val="00C42803"/>
    <w:rsid w:val="00C4416E"/>
    <w:rsid w:val="00C54173"/>
    <w:rsid w:val="00C56819"/>
    <w:rsid w:val="00C57A6C"/>
    <w:rsid w:val="00C605CD"/>
    <w:rsid w:val="00C658DC"/>
    <w:rsid w:val="00C707B8"/>
    <w:rsid w:val="00C737CF"/>
    <w:rsid w:val="00C753A1"/>
    <w:rsid w:val="00C756E6"/>
    <w:rsid w:val="00C76571"/>
    <w:rsid w:val="00C8261D"/>
    <w:rsid w:val="00C849DD"/>
    <w:rsid w:val="00C86F31"/>
    <w:rsid w:val="00C87167"/>
    <w:rsid w:val="00C90E25"/>
    <w:rsid w:val="00C91D74"/>
    <w:rsid w:val="00CA3BD1"/>
    <w:rsid w:val="00CA4C1D"/>
    <w:rsid w:val="00CB037E"/>
    <w:rsid w:val="00CB1B5A"/>
    <w:rsid w:val="00CB3C08"/>
    <w:rsid w:val="00CB678D"/>
    <w:rsid w:val="00CC14BD"/>
    <w:rsid w:val="00CC50D1"/>
    <w:rsid w:val="00CD2A38"/>
    <w:rsid w:val="00CD782A"/>
    <w:rsid w:val="00CE15E6"/>
    <w:rsid w:val="00CE55FC"/>
    <w:rsid w:val="00CE576A"/>
    <w:rsid w:val="00CE7564"/>
    <w:rsid w:val="00CF268B"/>
    <w:rsid w:val="00CF79F7"/>
    <w:rsid w:val="00D00DBC"/>
    <w:rsid w:val="00D017F5"/>
    <w:rsid w:val="00D04A02"/>
    <w:rsid w:val="00D075A8"/>
    <w:rsid w:val="00D07EDF"/>
    <w:rsid w:val="00D12753"/>
    <w:rsid w:val="00D142ED"/>
    <w:rsid w:val="00D14D7A"/>
    <w:rsid w:val="00D175AB"/>
    <w:rsid w:val="00D219F2"/>
    <w:rsid w:val="00D21B78"/>
    <w:rsid w:val="00D2282F"/>
    <w:rsid w:val="00D32001"/>
    <w:rsid w:val="00D35D3C"/>
    <w:rsid w:val="00D412CB"/>
    <w:rsid w:val="00D4177D"/>
    <w:rsid w:val="00D42CD8"/>
    <w:rsid w:val="00D430D2"/>
    <w:rsid w:val="00D4768C"/>
    <w:rsid w:val="00D50DBB"/>
    <w:rsid w:val="00D53D51"/>
    <w:rsid w:val="00D6101C"/>
    <w:rsid w:val="00D652B6"/>
    <w:rsid w:val="00D65807"/>
    <w:rsid w:val="00D70381"/>
    <w:rsid w:val="00D71370"/>
    <w:rsid w:val="00D72380"/>
    <w:rsid w:val="00D72EBB"/>
    <w:rsid w:val="00D76478"/>
    <w:rsid w:val="00D804CA"/>
    <w:rsid w:val="00D82F2F"/>
    <w:rsid w:val="00D84AE5"/>
    <w:rsid w:val="00D86B0B"/>
    <w:rsid w:val="00D9153D"/>
    <w:rsid w:val="00D938FC"/>
    <w:rsid w:val="00D9586E"/>
    <w:rsid w:val="00D96EF6"/>
    <w:rsid w:val="00DA36C3"/>
    <w:rsid w:val="00DA486E"/>
    <w:rsid w:val="00DA5141"/>
    <w:rsid w:val="00DA6108"/>
    <w:rsid w:val="00DA7EE1"/>
    <w:rsid w:val="00DB011C"/>
    <w:rsid w:val="00DB44DB"/>
    <w:rsid w:val="00DB45A2"/>
    <w:rsid w:val="00DB5FE8"/>
    <w:rsid w:val="00DC2627"/>
    <w:rsid w:val="00DC27E3"/>
    <w:rsid w:val="00DC5F92"/>
    <w:rsid w:val="00DD0F04"/>
    <w:rsid w:val="00DD177A"/>
    <w:rsid w:val="00DE05D1"/>
    <w:rsid w:val="00DE0BFC"/>
    <w:rsid w:val="00DE5403"/>
    <w:rsid w:val="00DE5646"/>
    <w:rsid w:val="00DF0485"/>
    <w:rsid w:val="00E01727"/>
    <w:rsid w:val="00E01D13"/>
    <w:rsid w:val="00E01D7B"/>
    <w:rsid w:val="00E06E34"/>
    <w:rsid w:val="00E12821"/>
    <w:rsid w:val="00E177E6"/>
    <w:rsid w:val="00E177EA"/>
    <w:rsid w:val="00E22480"/>
    <w:rsid w:val="00E23E27"/>
    <w:rsid w:val="00E25A83"/>
    <w:rsid w:val="00E30E9A"/>
    <w:rsid w:val="00E34249"/>
    <w:rsid w:val="00E362E7"/>
    <w:rsid w:val="00E37AC8"/>
    <w:rsid w:val="00E46BBB"/>
    <w:rsid w:val="00E47205"/>
    <w:rsid w:val="00E50A50"/>
    <w:rsid w:val="00E50CB5"/>
    <w:rsid w:val="00E5359F"/>
    <w:rsid w:val="00E53CE9"/>
    <w:rsid w:val="00E60B05"/>
    <w:rsid w:val="00E65F8A"/>
    <w:rsid w:val="00E710A4"/>
    <w:rsid w:val="00E75758"/>
    <w:rsid w:val="00E75C9E"/>
    <w:rsid w:val="00E77672"/>
    <w:rsid w:val="00E81BCD"/>
    <w:rsid w:val="00E81E1C"/>
    <w:rsid w:val="00E82D96"/>
    <w:rsid w:val="00E85065"/>
    <w:rsid w:val="00E85AE0"/>
    <w:rsid w:val="00E93520"/>
    <w:rsid w:val="00E96EDF"/>
    <w:rsid w:val="00EA4A95"/>
    <w:rsid w:val="00EA66D4"/>
    <w:rsid w:val="00EA6A19"/>
    <w:rsid w:val="00EB34E2"/>
    <w:rsid w:val="00EB4E2D"/>
    <w:rsid w:val="00EC46C6"/>
    <w:rsid w:val="00EC4B97"/>
    <w:rsid w:val="00EC4CB8"/>
    <w:rsid w:val="00EC57DF"/>
    <w:rsid w:val="00EC59FA"/>
    <w:rsid w:val="00EE545E"/>
    <w:rsid w:val="00EE66FD"/>
    <w:rsid w:val="00EE7912"/>
    <w:rsid w:val="00EF04A7"/>
    <w:rsid w:val="00EF3BB2"/>
    <w:rsid w:val="00EF519E"/>
    <w:rsid w:val="00EF54DE"/>
    <w:rsid w:val="00F023B9"/>
    <w:rsid w:val="00F0336C"/>
    <w:rsid w:val="00F055B2"/>
    <w:rsid w:val="00F06BE9"/>
    <w:rsid w:val="00F06D61"/>
    <w:rsid w:val="00F0715B"/>
    <w:rsid w:val="00F111B4"/>
    <w:rsid w:val="00F20CA0"/>
    <w:rsid w:val="00F22F9F"/>
    <w:rsid w:val="00F26018"/>
    <w:rsid w:val="00F265E3"/>
    <w:rsid w:val="00F273AA"/>
    <w:rsid w:val="00F33B3F"/>
    <w:rsid w:val="00F36BC6"/>
    <w:rsid w:val="00F376CA"/>
    <w:rsid w:val="00F40A93"/>
    <w:rsid w:val="00F4148C"/>
    <w:rsid w:val="00F4193D"/>
    <w:rsid w:val="00F46007"/>
    <w:rsid w:val="00F473FE"/>
    <w:rsid w:val="00F50359"/>
    <w:rsid w:val="00F54D0D"/>
    <w:rsid w:val="00F55649"/>
    <w:rsid w:val="00F601EF"/>
    <w:rsid w:val="00F60438"/>
    <w:rsid w:val="00F6232D"/>
    <w:rsid w:val="00F628FD"/>
    <w:rsid w:val="00F62C31"/>
    <w:rsid w:val="00F71692"/>
    <w:rsid w:val="00F7178D"/>
    <w:rsid w:val="00F72061"/>
    <w:rsid w:val="00F7232A"/>
    <w:rsid w:val="00F80383"/>
    <w:rsid w:val="00F80E96"/>
    <w:rsid w:val="00F8205A"/>
    <w:rsid w:val="00F850A8"/>
    <w:rsid w:val="00F85126"/>
    <w:rsid w:val="00F958AD"/>
    <w:rsid w:val="00F95A4C"/>
    <w:rsid w:val="00F97224"/>
    <w:rsid w:val="00F97875"/>
    <w:rsid w:val="00FA521A"/>
    <w:rsid w:val="00FA65FF"/>
    <w:rsid w:val="00FA7C89"/>
    <w:rsid w:val="00FA7FAB"/>
    <w:rsid w:val="00FB6768"/>
    <w:rsid w:val="00FB6BA4"/>
    <w:rsid w:val="00FC0191"/>
    <w:rsid w:val="00FC1841"/>
    <w:rsid w:val="00FC29AA"/>
    <w:rsid w:val="00FC3358"/>
    <w:rsid w:val="00FC3CD4"/>
    <w:rsid w:val="00FD10E2"/>
    <w:rsid w:val="00FE1CF4"/>
    <w:rsid w:val="00FE2316"/>
    <w:rsid w:val="00FE3803"/>
    <w:rsid w:val="00FE38B1"/>
    <w:rsid w:val="00FE4866"/>
    <w:rsid w:val="00FE4A84"/>
    <w:rsid w:val="00FF0784"/>
    <w:rsid w:val="00FF1B38"/>
    <w:rsid w:val="00FF2949"/>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etzco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l/t-nyIK6ZN4v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de/buchen/solothurner-erlebniswoch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27940-8CDB-4E6E-88C9-DA9E65ABB4DC}">
  <ds:schemaRefs>
    <ds:schemaRef ds:uri="http://schemas.openxmlformats.org/officeDocument/2006/bibliography"/>
  </ds:schemaRefs>
</ds:datastoreItem>
</file>

<file path=customXml/itemProps2.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3.xml><?xml version="1.0" encoding="utf-8"?>
<ds:datastoreItem xmlns:ds="http://schemas.openxmlformats.org/officeDocument/2006/customXml" ds:itemID="{3F2FE283-6B3C-4733-A913-CA22843A6156}">
  <ds:schemaRefs>
    <ds:schemaRef ds:uri="http://schemas.microsoft.com/office/2006/documentManagement/types"/>
    <ds:schemaRef ds:uri="http://purl.org/dc/elements/1.1/"/>
    <ds:schemaRef ds:uri="http://schemas.microsoft.com/office/2006/metadata/properties"/>
    <ds:schemaRef ds:uri="3277dbc9-1f05-4469-9441-716065f0e7c5"/>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5608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MM Solothurn Tourismus Dezember 2023</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Solothurn Tourismus Dezember 2023</dc:title>
  <dc:subject/>
  <dc:creator>Ramona Bergmann</dc:creator>
  <cp:keywords/>
  <dc:description/>
  <cp:lastModifiedBy>Ramona Bergmann (Gretz Communications AG)</cp:lastModifiedBy>
  <cp:revision>3</cp:revision>
  <cp:lastPrinted>2024-06-21T10:29:00Z</cp:lastPrinted>
  <dcterms:created xsi:type="dcterms:W3CDTF">2024-06-21T12:56:00Z</dcterms:created>
  <dcterms:modified xsi:type="dcterms:W3CDTF">2024-06-21T13:01:00Z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