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9EAA6" w14:textId="77777777" w:rsidR="001A3ED7" w:rsidRPr="00445106" w:rsidRDefault="001A3ED7" w:rsidP="000A38BD">
      <w:pPr>
        <w:pStyle w:val="berschrift1"/>
        <w:rPr>
          <w:sz w:val="24"/>
          <w:szCs w:val="24"/>
          <w:lang w:val="de-CH"/>
        </w:rPr>
      </w:pPr>
      <w:r w:rsidRPr="00445106">
        <w:rPr>
          <w:sz w:val="24"/>
          <w:szCs w:val="24"/>
          <w:lang w:val="de-CH"/>
        </w:rPr>
        <w:t>Medienmitteilung</w:t>
      </w:r>
    </w:p>
    <w:p w14:paraId="16A863CA" w14:textId="79AE6221" w:rsidR="003142BC" w:rsidRPr="00445106" w:rsidRDefault="00496653" w:rsidP="00143104">
      <w:pPr>
        <w:spacing w:line="288" w:lineRule="auto"/>
      </w:pPr>
      <w:r w:rsidRPr="00445106">
        <w:rPr>
          <w:b/>
          <w:bCs/>
          <w:sz w:val="32"/>
          <w:szCs w:val="32"/>
        </w:rPr>
        <w:t xml:space="preserve">Die Kunst des Zuhörens </w:t>
      </w:r>
    </w:p>
    <w:p w14:paraId="50CC68E2" w14:textId="77777777" w:rsidR="00A01830" w:rsidRPr="00445106" w:rsidRDefault="00A01830" w:rsidP="00143104">
      <w:pPr>
        <w:spacing w:line="288" w:lineRule="auto"/>
      </w:pPr>
    </w:p>
    <w:p w14:paraId="2738BF27" w14:textId="67418C44" w:rsidR="00AD7344" w:rsidRPr="00401A09" w:rsidRDefault="00FA0BA5" w:rsidP="00445106">
      <w:pPr>
        <w:pStyle w:val="KeinLeerraum"/>
        <w:spacing w:line="264" w:lineRule="auto"/>
        <w:jc w:val="both"/>
        <w:rPr>
          <w:rFonts w:ascii="Arial" w:hAnsi="Arial" w:cs="Arial"/>
          <w:b/>
          <w:bCs/>
        </w:rPr>
      </w:pPr>
      <w:r w:rsidRPr="00445106">
        <w:rPr>
          <w:rFonts w:ascii="Arial" w:hAnsi="Arial" w:cs="Arial"/>
          <w:b/>
          <w:bCs/>
        </w:rPr>
        <w:t xml:space="preserve">Brugg/Bern, </w:t>
      </w:r>
      <w:r w:rsidR="00C36EEA" w:rsidRPr="00445106">
        <w:rPr>
          <w:rFonts w:ascii="Arial" w:hAnsi="Arial" w:cs="Arial"/>
          <w:b/>
          <w:bCs/>
        </w:rPr>
        <w:t>29</w:t>
      </w:r>
      <w:r w:rsidR="00DC17CE" w:rsidRPr="00445106">
        <w:rPr>
          <w:rFonts w:ascii="Arial" w:hAnsi="Arial" w:cs="Arial"/>
          <w:b/>
          <w:bCs/>
        </w:rPr>
        <w:t>. Februar 2024</w:t>
      </w:r>
      <w:r w:rsidR="005617AD" w:rsidRPr="00445106">
        <w:rPr>
          <w:rFonts w:ascii="Arial" w:hAnsi="Arial" w:cs="Arial"/>
          <w:b/>
          <w:bCs/>
        </w:rPr>
        <w:t xml:space="preserve">: </w:t>
      </w:r>
      <w:r w:rsidR="00C36EEA" w:rsidRPr="00401A09">
        <w:rPr>
          <w:rFonts w:ascii="Arial" w:hAnsi="Arial" w:cs="Arial"/>
          <w:b/>
          <w:bCs/>
        </w:rPr>
        <w:t xml:space="preserve">Am Tag des Zuhörens </w:t>
      </w:r>
      <w:r w:rsidR="00D72053" w:rsidRPr="00401A09">
        <w:rPr>
          <w:rFonts w:ascii="Arial" w:hAnsi="Arial" w:cs="Arial"/>
          <w:b/>
          <w:bCs/>
        </w:rPr>
        <w:t xml:space="preserve">werden im </w:t>
      </w:r>
      <w:r w:rsidR="00750634">
        <w:rPr>
          <w:rFonts w:ascii="Arial" w:hAnsi="Arial" w:cs="Arial"/>
          <w:b/>
          <w:bCs/>
        </w:rPr>
        <w:t>Aargau</w:t>
      </w:r>
      <w:r w:rsidR="00750634" w:rsidRPr="00401A09">
        <w:rPr>
          <w:rFonts w:ascii="Arial" w:hAnsi="Arial" w:cs="Arial"/>
          <w:b/>
          <w:bCs/>
        </w:rPr>
        <w:t xml:space="preserve"> </w:t>
      </w:r>
      <w:r w:rsidR="00D72053" w:rsidRPr="00401A09">
        <w:rPr>
          <w:rFonts w:ascii="Arial" w:hAnsi="Arial" w:cs="Arial"/>
          <w:b/>
          <w:bCs/>
        </w:rPr>
        <w:t>die Ohren, aber auch alle anderen Sinne angesprochen:</w:t>
      </w:r>
      <w:r w:rsidR="00C36EEA" w:rsidRPr="00401A09">
        <w:rPr>
          <w:rFonts w:ascii="Arial" w:hAnsi="Arial" w:cs="Arial"/>
          <w:b/>
          <w:bCs/>
        </w:rPr>
        <w:t xml:space="preserve"> In Zusammenarbeit </w:t>
      </w:r>
      <w:r w:rsidR="000B2CF0" w:rsidRPr="00401A09">
        <w:rPr>
          <w:rFonts w:ascii="Arial" w:hAnsi="Arial" w:cs="Arial"/>
          <w:b/>
          <w:bCs/>
        </w:rPr>
        <w:t xml:space="preserve">mit Aargau Tourismus, dem </w:t>
      </w:r>
      <w:proofErr w:type="spellStart"/>
      <w:r w:rsidR="000B2CF0" w:rsidRPr="00401A09">
        <w:rPr>
          <w:rFonts w:ascii="Arial" w:hAnsi="Arial" w:cs="Arial"/>
          <w:b/>
          <w:bCs/>
        </w:rPr>
        <w:t>Jurapark</w:t>
      </w:r>
      <w:proofErr w:type="spellEnd"/>
      <w:r w:rsidR="000B2CF0" w:rsidRPr="00401A09">
        <w:rPr>
          <w:rFonts w:ascii="Arial" w:hAnsi="Arial" w:cs="Arial"/>
          <w:b/>
          <w:bCs/>
        </w:rPr>
        <w:t xml:space="preserve"> Aargau und Seetal Tourismus </w:t>
      </w:r>
      <w:r w:rsidR="00C36EEA" w:rsidRPr="00401A09">
        <w:rPr>
          <w:rFonts w:ascii="Arial" w:hAnsi="Arial" w:cs="Arial"/>
          <w:b/>
          <w:bCs/>
        </w:rPr>
        <w:t xml:space="preserve">organisiert die Dargebotene Hand </w:t>
      </w:r>
      <w:r w:rsidR="00A20382">
        <w:rPr>
          <w:rFonts w:ascii="Arial" w:hAnsi="Arial" w:cs="Arial"/>
          <w:b/>
          <w:bCs/>
        </w:rPr>
        <w:t>vom</w:t>
      </w:r>
      <w:r w:rsidR="00A20382" w:rsidRPr="00401A09">
        <w:rPr>
          <w:rFonts w:ascii="Arial" w:hAnsi="Arial" w:cs="Arial"/>
          <w:b/>
          <w:bCs/>
        </w:rPr>
        <w:t xml:space="preserve"> </w:t>
      </w:r>
      <w:r w:rsidR="00C36EEA" w:rsidRPr="00401A09">
        <w:rPr>
          <w:rFonts w:ascii="Arial" w:hAnsi="Arial" w:cs="Arial"/>
          <w:b/>
          <w:bCs/>
        </w:rPr>
        <w:t>14.</w:t>
      </w:r>
      <w:r w:rsidR="00995502" w:rsidRPr="00401A09">
        <w:rPr>
          <w:rFonts w:ascii="Arial" w:hAnsi="Arial" w:cs="Arial"/>
          <w:b/>
          <w:bCs/>
        </w:rPr>
        <w:t xml:space="preserve"> </w:t>
      </w:r>
      <w:r w:rsidR="00A20382">
        <w:rPr>
          <w:rFonts w:ascii="Arial" w:hAnsi="Arial" w:cs="Arial"/>
          <w:b/>
          <w:bCs/>
        </w:rPr>
        <w:t xml:space="preserve">– 16. </w:t>
      </w:r>
      <w:r w:rsidR="00995502" w:rsidRPr="00401A09">
        <w:rPr>
          <w:rFonts w:ascii="Arial" w:hAnsi="Arial" w:cs="Arial"/>
          <w:b/>
          <w:bCs/>
        </w:rPr>
        <w:t xml:space="preserve">März </w:t>
      </w:r>
      <w:r w:rsidR="00624694" w:rsidRPr="00401A09">
        <w:rPr>
          <w:rFonts w:ascii="Arial" w:hAnsi="Arial" w:cs="Arial"/>
          <w:b/>
          <w:bCs/>
        </w:rPr>
        <w:t xml:space="preserve">nämlich </w:t>
      </w:r>
      <w:r w:rsidR="00C36EEA" w:rsidRPr="00401A09">
        <w:rPr>
          <w:rFonts w:ascii="Arial" w:hAnsi="Arial" w:cs="Arial"/>
          <w:b/>
          <w:bCs/>
        </w:rPr>
        <w:t xml:space="preserve">kostenlose </w:t>
      </w:r>
      <w:r w:rsidR="00D934FA" w:rsidRPr="00401A09">
        <w:rPr>
          <w:rFonts w:ascii="Arial" w:hAnsi="Arial" w:cs="Arial"/>
          <w:b/>
          <w:bCs/>
        </w:rPr>
        <w:t>Exkursionen</w:t>
      </w:r>
      <w:r w:rsidR="00C36EEA" w:rsidRPr="00401A09">
        <w:rPr>
          <w:rFonts w:ascii="Arial" w:hAnsi="Arial" w:cs="Arial"/>
          <w:b/>
          <w:bCs/>
        </w:rPr>
        <w:t xml:space="preserve"> in die Natur.</w:t>
      </w:r>
    </w:p>
    <w:p w14:paraId="6CD4A110" w14:textId="77777777" w:rsidR="007B71F5" w:rsidRPr="00401A09" w:rsidRDefault="007B71F5" w:rsidP="00445106">
      <w:pPr>
        <w:pStyle w:val="KeinLeerraum"/>
        <w:spacing w:line="264" w:lineRule="auto"/>
        <w:jc w:val="both"/>
        <w:rPr>
          <w:rFonts w:ascii="Arial" w:hAnsi="Arial" w:cs="Arial"/>
          <w:b/>
          <w:bCs/>
          <w:highlight w:val="yellow"/>
        </w:rPr>
      </w:pPr>
    </w:p>
    <w:p w14:paraId="420F6ADD" w14:textId="29E75C3D" w:rsidR="007B71F5" w:rsidRPr="00445106" w:rsidRDefault="00D72053" w:rsidP="00445106">
      <w:pPr>
        <w:pStyle w:val="KeinLeerraum"/>
        <w:spacing w:line="264" w:lineRule="auto"/>
        <w:jc w:val="both"/>
        <w:rPr>
          <w:rFonts w:ascii="Arial" w:hAnsi="Arial" w:cs="Arial"/>
        </w:rPr>
      </w:pPr>
      <w:r w:rsidRPr="00401A09">
        <w:rPr>
          <w:rFonts w:ascii="Arial" w:hAnsi="Arial" w:cs="Arial"/>
        </w:rPr>
        <w:t xml:space="preserve">Mit offenen Ohren hören wir </w:t>
      </w:r>
      <w:r w:rsidR="00624694" w:rsidRPr="00401A09">
        <w:rPr>
          <w:rFonts w:ascii="Arial" w:hAnsi="Arial" w:cs="Arial"/>
        </w:rPr>
        <w:t xml:space="preserve">draussen </w:t>
      </w:r>
      <w:r w:rsidRPr="00401A09">
        <w:rPr>
          <w:rFonts w:ascii="Arial" w:hAnsi="Arial" w:cs="Arial"/>
        </w:rPr>
        <w:t xml:space="preserve">die Blätter im Wind rauschen, die Vögel zwitschern und die Zweige unter den Sohlen knacken. </w:t>
      </w:r>
      <w:r w:rsidR="007B71F5" w:rsidRPr="00401A09">
        <w:rPr>
          <w:rFonts w:ascii="Arial" w:hAnsi="Arial" w:cs="Arial"/>
        </w:rPr>
        <w:t xml:space="preserve">Zuhören </w:t>
      </w:r>
      <w:r w:rsidRPr="00401A09">
        <w:rPr>
          <w:rFonts w:ascii="Arial" w:hAnsi="Arial" w:cs="Arial"/>
        </w:rPr>
        <w:t>ist aber auch</w:t>
      </w:r>
      <w:r w:rsidR="007B71F5" w:rsidRPr="00401A09">
        <w:rPr>
          <w:rFonts w:ascii="Arial" w:hAnsi="Arial" w:cs="Arial"/>
        </w:rPr>
        <w:t xml:space="preserve"> entscheidend</w:t>
      </w:r>
      <w:r w:rsidR="00624694" w:rsidRPr="00401A09">
        <w:rPr>
          <w:rFonts w:ascii="Arial" w:hAnsi="Arial" w:cs="Arial"/>
        </w:rPr>
        <w:t xml:space="preserve">, weil es </w:t>
      </w:r>
      <w:r w:rsidR="00D037A6" w:rsidRPr="00401A09">
        <w:rPr>
          <w:rFonts w:ascii="Arial" w:hAnsi="Arial" w:cs="Arial"/>
        </w:rPr>
        <w:t xml:space="preserve">neue </w:t>
      </w:r>
      <w:r w:rsidR="007B71F5" w:rsidRPr="00401A09">
        <w:rPr>
          <w:rFonts w:ascii="Arial" w:hAnsi="Arial" w:cs="Arial"/>
        </w:rPr>
        <w:t>Verbindungen</w:t>
      </w:r>
      <w:r w:rsidR="00D037A6" w:rsidRPr="00401A09">
        <w:rPr>
          <w:rFonts w:ascii="Arial" w:hAnsi="Arial" w:cs="Arial"/>
        </w:rPr>
        <w:t xml:space="preserve"> </w:t>
      </w:r>
      <w:r w:rsidR="00624694" w:rsidRPr="00401A09">
        <w:rPr>
          <w:rFonts w:ascii="Arial" w:hAnsi="Arial" w:cs="Arial"/>
        </w:rPr>
        <w:t>zwischen den Menschen schafft – e</w:t>
      </w:r>
      <w:r w:rsidR="007B71F5" w:rsidRPr="00401A09">
        <w:rPr>
          <w:rFonts w:ascii="Arial" w:hAnsi="Arial" w:cs="Arial"/>
        </w:rPr>
        <w:t>s</w:t>
      </w:r>
      <w:r w:rsidR="00624694" w:rsidRPr="00401A09">
        <w:rPr>
          <w:rFonts w:ascii="Arial" w:hAnsi="Arial" w:cs="Arial"/>
        </w:rPr>
        <w:t xml:space="preserve"> </w:t>
      </w:r>
      <w:r w:rsidR="007B71F5" w:rsidRPr="00401A09">
        <w:rPr>
          <w:rFonts w:ascii="Arial" w:hAnsi="Arial" w:cs="Arial"/>
        </w:rPr>
        <w:t xml:space="preserve">ist ein Akt der Empathie, des Respekts und der Aufmerksamkeit. </w:t>
      </w:r>
      <w:r w:rsidR="00E14278" w:rsidRPr="00401A09">
        <w:rPr>
          <w:rFonts w:ascii="Arial" w:hAnsi="Arial" w:cs="Arial"/>
        </w:rPr>
        <w:t xml:space="preserve">Grund </w:t>
      </w:r>
      <w:r w:rsidR="00624694" w:rsidRPr="00401A09">
        <w:rPr>
          <w:rFonts w:ascii="Arial" w:hAnsi="Arial" w:cs="Arial"/>
        </w:rPr>
        <w:t xml:space="preserve">genug </w:t>
      </w:r>
      <w:r w:rsidR="00E14278" w:rsidRPr="00401A09">
        <w:rPr>
          <w:rFonts w:ascii="Arial" w:hAnsi="Arial" w:cs="Arial"/>
        </w:rPr>
        <w:t>für die Dargebotene Hand</w:t>
      </w:r>
      <w:r w:rsidR="00624694" w:rsidRPr="00401A09">
        <w:rPr>
          <w:rFonts w:ascii="Arial" w:hAnsi="Arial" w:cs="Arial"/>
        </w:rPr>
        <w:t>,</w:t>
      </w:r>
      <w:r w:rsidR="00E14278" w:rsidRPr="00401A09">
        <w:rPr>
          <w:rFonts w:ascii="Arial" w:hAnsi="Arial" w:cs="Arial"/>
        </w:rPr>
        <w:t xml:space="preserve"> sich </w:t>
      </w:r>
      <w:r w:rsidR="00624694" w:rsidRPr="00401A09">
        <w:rPr>
          <w:rFonts w:ascii="Arial" w:hAnsi="Arial" w:cs="Arial"/>
        </w:rPr>
        <w:t>im Rahmen eines besondere</w:t>
      </w:r>
      <w:r w:rsidR="0089350E">
        <w:rPr>
          <w:rFonts w:ascii="Arial" w:hAnsi="Arial" w:cs="Arial"/>
        </w:rPr>
        <w:t>n</w:t>
      </w:r>
      <w:r w:rsidR="00E14278" w:rsidRPr="00401A09">
        <w:rPr>
          <w:rFonts w:ascii="Arial" w:hAnsi="Arial" w:cs="Arial"/>
        </w:rPr>
        <w:t xml:space="preserve"> Projekt</w:t>
      </w:r>
      <w:r w:rsidR="00624694" w:rsidRPr="00401A09">
        <w:rPr>
          <w:rFonts w:ascii="Arial" w:hAnsi="Arial" w:cs="Arial"/>
        </w:rPr>
        <w:t>s</w:t>
      </w:r>
      <w:r w:rsidR="00E14278" w:rsidRPr="00401A09">
        <w:rPr>
          <w:rFonts w:ascii="Arial" w:hAnsi="Arial" w:cs="Arial"/>
        </w:rPr>
        <w:t xml:space="preserve"> zusammen mit Aargau Tourismus</w:t>
      </w:r>
      <w:r w:rsidR="00E14278">
        <w:rPr>
          <w:rFonts w:ascii="Arial" w:hAnsi="Arial" w:cs="Arial"/>
        </w:rPr>
        <w:t xml:space="preserve">, dem </w:t>
      </w:r>
      <w:proofErr w:type="spellStart"/>
      <w:r w:rsidR="00E14278">
        <w:rPr>
          <w:rFonts w:ascii="Arial" w:hAnsi="Arial" w:cs="Arial"/>
        </w:rPr>
        <w:t>Jurapark</w:t>
      </w:r>
      <w:proofErr w:type="spellEnd"/>
      <w:r w:rsidR="00E14278">
        <w:rPr>
          <w:rFonts w:ascii="Arial" w:hAnsi="Arial" w:cs="Arial"/>
        </w:rPr>
        <w:t xml:space="preserve"> Aa</w:t>
      </w:r>
      <w:r w:rsidR="0022345E">
        <w:rPr>
          <w:rFonts w:ascii="Arial" w:hAnsi="Arial" w:cs="Arial"/>
        </w:rPr>
        <w:t>r</w:t>
      </w:r>
      <w:r w:rsidR="00E14278">
        <w:rPr>
          <w:rFonts w:ascii="Arial" w:hAnsi="Arial" w:cs="Arial"/>
        </w:rPr>
        <w:t>gau und Seetal Tourismus zu engagieren</w:t>
      </w:r>
      <w:r w:rsidR="00624694">
        <w:rPr>
          <w:rFonts w:ascii="Arial" w:hAnsi="Arial" w:cs="Arial"/>
        </w:rPr>
        <w:t>:</w:t>
      </w:r>
      <w:r w:rsidR="00813E32">
        <w:rPr>
          <w:rFonts w:ascii="Arial" w:hAnsi="Arial" w:cs="Arial"/>
        </w:rPr>
        <w:t xml:space="preserve"> </w:t>
      </w:r>
      <w:r w:rsidR="00624694">
        <w:rPr>
          <w:rFonts w:ascii="Arial" w:hAnsi="Arial" w:cs="Arial"/>
        </w:rPr>
        <w:t>So steht d</w:t>
      </w:r>
      <w:r w:rsidR="00E14278">
        <w:rPr>
          <w:rFonts w:ascii="Arial" w:hAnsi="Arial" w:cs="Arial"/>
        </w:rPr>
        <w:t xml:space="preserve">er </w:t>
      </w:r>
      <w:hyperlink r:id="rId11" w:history="1">
        <w:r w:rsidR="00292DCE" w:rsidRPr="00445106">
          <w:rPr>
            <w:rStyle w:val="Hyperlink"/>
            <w:rFonts w:ascii="Arial" w:hAnsi="Arial" w:cs="Arial"/>
            <w:color w:val="auto"/>
          </w:rPr>
          <w:t>Tag des Zuhörens</w:t>
        </w:r>
      </w:hyperlink>
      <w:r w:rsidR="00292DCE" w:rsidRPr="00445106">
        <w:rPr>
          <w:rFonts w:ascii="Arial" w:hAnsi="Arial" w:cs="Arial"/>
        </w:rPr>
        <w:t xml:space="preserve"> </w:t>
      </w:r>
      <w:r w:rsidR="00A20382">
        <w:rPr>
          <w:rFonts w:ascii="Arial" w:hAnsi="Arial" w:cs="Arial"/>
        </w:rPr>
        <w:t>vom 14. – 16.</w:t>
      </w:r>
      <w:r w:rsidR="00995502" w:rsidRPr="00445106">
        <w:rPr>
          <w:rFonts w:ascii="Arial" w:hAnsi="Arial" w:cs="Arial"/>
        </w:rPr>
        <w:t xml:space="preserve"> März 2024</w:t>
      </w:r>
      <w:r w:rsidR="00292DCE" w:rsidRPr="00445106">
        <w:rPr>
          <w:rFonts w:ascii="Arial" w:hAnsi="Arial" w:cs="Arial"/>
        </w:rPr>
        <w:t xml:space="preserve"> </w:t>
      </w:r>
      <w:r w:rsidR="00401A09">
        <w:rPr>
          <w:rFonts w:ascii="Arial" w:hAnsi="Arial" w:cs="Arial"/>
        </w:rPr>
        <w:t xml:space="preserve">(in Anlehnung an die Tel 143 der Dargebotenen Hand) </w:t>
      </w:r>
      <w:r w:rsidR="00292DCE" w:rsidRPr="00445106">
        <w:rPr>
          <w:rFonts w:ascii="Arial" w:hAnsi="Arial" w:cs="Arial"/>
        </w:rPr>
        <w:t xml:space="preserve">im Kanton Aargau im Zeichen von Ruhe und </w:t>
      </w:r>
      <w:r w:rsidR="00D037A6">
        <w:rPr>
          <w:rFonts w:ascii="Arial" w:hAnsi="Arial" w:cs="Arial"/>
        </w:rPr>
        <w:t>aktive</w:t>
      </w:r>
      <w:r w:rsidR="00624694">
        <w:rPr>
          <w:rFonts w:ascii="Arial" w:hAnsi="Arial" w:cs="Arial"/>
        </w:rPr>
        <w:t>m</w:t>
      </w:r>
      <w:r w:rsidR="00D037A6">
        <w:rPr>
          <w:rFonts w:ascii="Arial" w:hAnsi="Arial" w:cs="Arial"/>
        </w:rPr>
        <w:t xml:space="preserve"> Erleben</w:t>
      </w:r>
      <w:r w:rsidR="00624694">
        <w:rPr>
          <w:rFonts w:ascii="Arial" w:hAnsi="Arial" w:cs="Arial"/>
        </w:rPr>
        <w:t xml:space="preserve"> – und dabei hat </w:t>
      </w:r>
      <w:r w:rsidR="00E14278">
        <w:rPr>
          <w:rFonts w:ascii="Arial" w:hAnsi="Arial" w:cs="Arial"/>
        </w:rPr>
        <w:t>a</w:t>
      </w:r>
      <w:r w:rsidR="00E14278" w:rsidRPr="00445106">
        <w:rPr>
          <w:rFonts w:ascii="Arial" w:hAnsi="Arial" w:cs="Arial"/>
        </w:rPr>
        <w:t>uch die Natur so einiges zu erzählen</w:t>
      </w:r>
      <w:r w:rsidR="00624694">
        <w:rPr>
          <w:rFonts w:ascii="Arial" w:hAnsi="Arial" w:cs="Arial"/>
        </w:rPr>
        <w:t xml:space="preserve">. </w:t>
      </w:r>
    </w:p>
    <w:p w14:paraId="71AA994F" w14:textId="77777777" w:rsidR="000B2CF0" w:rsidRPr="00445106" w:rsidRDefault="000B2CF0" w:rsidP="00445106">
      <w:pPr>
        <w:pStyle w:val="KeinLeerraum"/>
        <w:spacing w:line="264" w:lineRule="auto"/>
        <w:jc w:val="both"/>
        <w:rPr>
          <w:rFonts w:ascii="Arial" w:hAnsi="Arial" w:cs="Arial"/>
        </w:rPr>
      </w:pPr>
    </w:p>
    <w:p w14:paraId="357AC8C7" w14:textId="40E7E102" w:rsidR="00FB03E5" w:rsidRPr="00445106" w:rsidRDefault="00770C02" w:rsidP="00445106">
      <w:pPr>
        <w:pStyle w:val="KeinLeerraum"/>
        <w:spacing w:line="264" w:lineRule="auto"/>
        <w:jc w:val="both"/>
        <w:rPr>
          <w:rFonts w:ascii="Arial" w:hAnsi="Arial" w:cs="Arial"/>
          <w:b/>
          <w:bCs/>
        </w:rPr>
      </w:pPr>
      <w:r>
        <w:rPr>
          <w:rFonts w:ascii="Arial" w:hAnsi="Arial" w:cs="Arial"/>
          <w:b/>
          <w:bCs/>
        </w:rPr>
        <w:t>Alle Facetten</w:t>
      </w:r>
      <w:r w:rsidR="00FB03E5" w:rsidRPr="00445106">
        <w:rPr>
          <w:rFonts w:ascii="Arial" w:hAnsi="Arial" w:cs="Arial"/>
          <w:b/>
          <w:bCs/>
        </w:rPr>
        <w:t xml:space="preserve"> der Natur </w:t>
      </w:r>
    </w:p>
    <w:p w14:paraId="777C6127" w14:textId="5FA23E1E" w:rsidR="000B2CF0" w:rsidRPr="00445106" w:rsidRDefault="00650388" w:rsidP="00445106">
      <w:pPr>
        <w:pStyle w:val="KeinLeerraum"/>
        <w:spacing w:line="264" w:lineRule="auto"/>
        <w:jc w:val="both"/>
        <w:rPr>
          <w:rFonts w:ascii="Arial" w:hAnsi="Arial" w:cs="Arial"/>
        </w:rPr>
      </w:pPr>
      <w:proofErr w:type="spellStart"/>
      <w:r w:rsidRPr="00445106">
        <w:rPr>
          <w:rFonts w:ascii="Arial" w:hAnsi="Arial" w:cs="Arial"/>
        </w:rPr>
        <w:t>Morgenstund</w:t>
      </w:r>
      <w:proofErr w:type="spellEnd"/>
      <w:r w:rsidRPr="00445106">
        <w:rPr>
          <w:rFonts w:ascii="Arial" w:hAnsi="Arial" w:cs="Arial"/>
        </w:rPr>
        <w:t xml:space="preserve"> hat Gold im Mund</w:t>
      </w:r>
      <w:r w:rsidR="00D72053">
        <w:rPr>
          <w:rFonts w:ascii="Arial" w:hAnsi="Arial" w:cs="Arial"/>
        </w:rPr>
        <w:t>:</w:t>
      </w:r>
      <w:r w:rsidRPr="00445106">
        <w:rPr>
          <w:rFonts w:ascii="Arial" w:hAnsi="Arial" w:cs="Arial"/>
        </w:rPr>
        <w:t xml:space="preserve"> Von 8 Uhr bis 10 Uhr </w:t>
      </w:r>
      <w:r w:rsidR="00995502" w:rsidRPr="00445106">
        <w:rPr>
          <w:rFonts w:ascii="Arial" w:hAnsi="Arial" w:cs="Arial"/>
        </w:rPr>
        <w:t>entdecken</w:t>
      </w:r>
      <w:r w:rsidR="00074152" w:rsidRPr="00445106">
        <w:rPr>
          <w:rFonts w:ascii="Arial" w:hAnsi="Arial" w:cs="Arial"/>
        </w:rPr>
        <w:t xml:space="preserve"> Frühaufsteher und Frühaufsteherin</w:t>
      </w:r>
      <w:r w:rsidR="00445106">
        <w:rPr>
          <w:rFonts w:ascii="Arial" w:hAnsi="Arial" w:cs="Arial"/>
        </w:rPr>
        <w:t>n</w:t>
      </w:r>
      <w:r w:rsidR="00074152" w:rsidRPr="00445106">
        <w:rPr>
          <w:rFonts w:ascii="Arial" w:hAnsi="Arial" w:cs="Arial"/>
        </w:rPr>
        <w:t>en</w:t>
      </w:r>
      <w:r w:rsidR="00995502" w:rsidRPr="00445106">
        <w:rPr>
          <w:rFonts w:ascii="Arial" w:hAnsi="Arial" w:cs="Arial"/>
        </w:rPr>
        <w:t xml:space="preserve"> auf einem Spaziergang</w:t>
      </w:r>
      <w:r w:rsidR="00074152" w:rsidRPr="00445106">
        <w:rPr>
          <w:rFonts w:ascii="Arial" w:hAnsi="Arial" w:cs="Arial"/>
        </w:rPr>
        <w:t xml:space="preserve"> </w:t>
      </w:r>
      <w:r w:rsidR="00995502" w:rsidRPr="00445106">
        <w:rPr>
          <w:rFonts w:ascii="Arial" w:hAnsi="Arial" w:cs="Arial"/>
        </w:rPr>
        <w:t>zusammen mit der Landschaftsfüh</w:t>
      </w:r>
      <w:r w:rsidR="0022345E">
        <w:rPr>
          <w:rFonts w:ascii="Arial" w:hAnsi="Arial" w:cs="Arial"/>
        </w:rPr>
        <w:t>r</w:t>
      </w:r>
      <w:r w:rsidR="00995502" w:rsidRPr="00445106">
        <w:rPr>
          <w:rFonts w:ascii="Arial" w:hAnsi="Arial" w:cs="Arial"/>
        </w:rPr>
        <w:t xml:space="preserve">erin Verena </w:t>
      </w:r>
      <w:proofErr w:type="spellStart"/>
      <w:r w:rsidR="00995502" w:rsidRPr="00445106">
        <w:rPr>
          <w:rFonts w:ascii="Arial" w:hAnsi="Arial" w:cs="Arial"/>
        </w:rPr>
        <w:t>Kläusler</w:t>
      </w:r>
      <w:proofErr w:type="spellEnd"/>
      <w:r w:rsidR="00DA7263" w:rsidRPr="00445106">
        <w:rPr>
          <w:rFonts w:ascii="Arial" w:hAnsi="Arial" w:cs="Arial"/>
        </w:rPr>
        <w:t xml:space="preserve"> </w:t>
      </w:r>
      <w:r w:rsidR="00074152" w:rsidRPr="00445106">
        <w:rPr>
          <w:rFonts w:ascii="Arial" w:hAnsi="Arial" w:cs="Arial"/>
        </w:rPr>
        <w:t xml:space="preserve">die </w:t>
      </w:r>
      <w:r w:rsidR="00995502" w:rsidRPr="00445106">
        <w:rPr>
          <w:rFonts w:ascii="Arial" w:hAnsi="Arial" w:cs="Arial"/>
        </w:rPr>
        <w:t xml:space="preserve">facettenreiche </w:t>
      </w:r>
      <w:r w:rsidR="00624694">
        <w:rPr>
          <w:rFonts w:ascii="Arial" w:hAnsi="Arial" w:cs="Arial"/>
        </w:rPr>
        <w:t>W</w:t>
      </w:r>
      <w:r w:rsidR="00624694" w:rsidRPr="00445106">
        <w:rPr>
          <w:rFonts w:ascii="Arial" w:hAnsi="Arial" w:cs="Arial"/>
        </w:rPr>
        <w:t xml:space="preserve">elt </w:t>
      </w:r>
      <w:r w:rsidR="00624694">
        <w:rPr>
          <w:rFonts w:ascii="Arial" w:hAnsi="Arial" w:cs="Arial"/>
        </w:rPr>
        <w:t xml:space="preserve">des </w:t>
      </w:r>
      <w:r w:rsidR="00750634">
        <w:rPr>
          <w:rFonts w:ascii="Arial" w:hAnsi="Arial" w:cs="Arial"/>
        </w:rPr>
        <w:t>Jurapark</w:t>
      </w:r>
      <w:r w:rsidR="003C5F50">
        <w:rPr>
          <w:rFonts w:ascii="Arial" w:hAnsi="Arial" w:cs="Arial"/>
        </w:rPr>
        <w:t>s</w:t>
      </w:r>
      <w:r w:rsidR="00750634">
        <w:rPr>
          <w:rFonts w:ascii="Arial" w:hAnsi="Arial" w:cs="Arial"/>
        </w:rPr>
        <w:t xml:space="preserve"> Aargau</w:t>
      </w:r>
      <w:r w:rsidR="00074152" w:rsidRPr="00445106">
        <w:rPr>
          <w:rFonts w:ascii="Arial" w:hAnsi="Arial" w:cs="Arial"/>
        </w:rPr>
        <w:t xml:space="preserve">. Auf der </w:t>
      </w:r>
      <w:r w:rsidR="00995502" w:rsidRPr="00445106">
        <w:rPr>
          <w:rFonts w:ascii="Arial" w:hAnsi="Arial" w:cs="Arial"/>
        </w:rPr>
        <w:t>rund vier</w:t>
      </w:r>
      <w:r w:rsidR="00074152" w:rsidRPr="00445106">
        <w:rPr>
          <w:rFonts w:ascii="Arial" w:hAnsi="Arial" w:cs="Arial"/>
        </w:rPr>
        <w:t xml:space="preserve"> Kilometer langen Strecke lässt sich d</w:t>
      </w:r>
      <w:r w:rsidR="000B2CF0" w:rsidRPr="00445106">
        <w:rPr>
          <w:rFonts w:ascii="Arial" w:hAnsi="Arial" w:cs="Arial"/>
        </w:rPr>
        <w:t xml:space="preserve">ie </w:t>
      </w:r>
      <w:r w:rsidR="00624694">
        <w:rPr>
          <w:rFonts w:ascii="Arial" w:hAnsi="Arial" w:cs="Arial"/>
        </w:rPr>
        <w:t>Natur</w:t>
      </w:r>
      <w:r w:rsidR="000B2CF0" w:rsidRPr="00445106">
        <w:rPr>
          <w:rFonts w:ascii="Arial" w:hAnsi="Arial" w:cs="Arial"/>
        </w:rPr>
        <w:t xml:space="preserve"> mit allen Sinnen erleben: </w:t>
      </w:r>
      <w:r w:rsidR="00770C02">
        <w:rPr>
          <w:rFonts w:ascii="Arial" w:hAnsi="Arial" w:cs="Arial"/>
        </w:rPr>
        <w:t>Auf die</w:t>
      </w:r>
      <w:r w:rsidR="00770C02" w:rsidRPr="00445106">
        <w:rPr>
          <w:rFonts w:ascii="Arial" w:hAnsi="Arial" w:cs="Arial"/>
        </w:rPr>
        <w:t xml:space="preserve"> </w:t>
      </w:r>
      <w:r w:rsidR="000B2CF0" w:rsidRPr="00445106">
        <w:rPr>
          <w:rFonts w:ascii="Arial" w:hAnsi="Arial" w:cs="Arial"/>
        </w:rPr>
        <w:t xml:space="preserve">Ohren warten </w:t>
      </w:r>
      <w:r w:rsidR="00624694">
        <w:rPr>
          <w:rFonts w:ascii="Arial" w:hAnsi="Arial" w:cs="Arial"/>
        </w:rPr>
        <w:t xml:space="preserve">die </w:t>
      </w:r>
      <w:r w:rsidR="000B2CF0" w:rsidRPr="00445106">
        <w:rPr>
          <w:rFonts w:ascii="Arial" w:hAnsi="Arial" w:cs="Arial"/>
        </w:rPr>
        <w:t>fröhliche</w:t>
      </w:r>
      <w:r w:rsidR="00624694">
        <w:rPr>
          <w:rFonts w:ascii="Arial" w:hAnsi="Arial" w:cs="Arial"/>
        </w:rPr>
        <w:t xml:space="preserve">n Stimmen von </w:t>
      </w:r>
      <w:r w:rsidR="00770C02">
        <w:rPr>
          <w:rFonts w:ascii="Arial" w:hAnsi="Arial" w:cs="Arial"/>
        </w:rPr>
        <w:t>Drossel, Zaunkönig &amp; Co.</w:t>
      </w:r>
      <w:r w:rsidR="000B2CF0" w:rsidRPr="00445106">
        <w:rPr>
          <w:rFonts w:ascii="Arial" w:hAnsi="Arial" w:cs="Arial"/>
        </w:rPr>
        <w:t xml:space="preserve">, </w:t>
      </w:r>
      <w:r w:rsidR="00770C02">
        <w:rPr>
          <w:rFonts w:ascii="Arial" w:hAnsi="Arial" w:cs="Arial"/>
        </w:rPr>
        <w:t xml:space="preserve">auf </w:t>
      </w:r>
      <w:r w:rsidR="000B2CF0" w:rsidRPr="00445106">
        <w:rPr>
          <w:rFonts w:ascii="Arial" w:hAnsi="Arial" w:cs="Arial"/>
        </w:rPr>
        <w:t>die Nase spannende Blumendüfte</w:t>
      </w:r>
      <w:r w:rsidR="0089350E">
        <w:rPr>
          <w:rFonts w:ascii="Arial" w:hAnsi="Arial" w:cs="Arial"/>
        </w:rPr>
        <w:t xml:space="preserve"> und</w:t>
      </w:r>
      <w:r w:rsidR="000B2CF0" w:rsidRPr="00445106">
        <w:rPr>
          <w:rFonts w:ascii="Arial" w:hAnsi="Arial" w:cs="Arial"/>
        </w:rPr>
        <w:t xml:space="preserve"> </w:t>
      </w:r>
      <w:r w:rsidR="00770C02">
        <w:rPr>
          <w:rFonts w:ascii="Arial" w:hAnsi="Arial" w:cs="Arial"/>
        </w:rPr>
        <w:t xml:space="preserve">auf </w:t>
      </w:r>
      <w:r w:rsidR="000B2CF0" w:rsidRPr="00445106">
        <w:rPr>
          <w:rFonts w:ascii="Arial" w:hAnsi="Arial" w:cs="Arial"/>
        </w:rPr>
        <w:t xml:space="preserve">die Augen leuchtende Farben. </w:t>
      </w:r>
      <w:r w:rsidR="00074152" w:rsidRPr="00445106">
        <w:rPr>
          <w:rFonts w:ascii="Arial" w:hAnsi="Arial" w:cs="Arial"/>
        </w:rPr>
        <w:t xml:space="preserve">Nach der </w:t>
      </w:r>
      <w:r w:rsidR="00995502" w:rsidRPr="00445106">
        <w:rPr>
          <w:rFonts w:ascii="Arial" w:hAnsi="Arial" w:cs="Arial"/>
        </w:rPr>
        <w:t>Exkursion</w:t>
      </w:r>
      <w:r w:rsidR="00074152" w:rsidRPr="00445106">
        <w:rPr>
          <w:rFonts w:ascii="Arial" w:hAnsi="Arial" w:cs="Arial"/>
        </w:rPr>
        <w:t xml:space="preserve"> gibt es</w:t>
      </w:r>
      <w:r w:rsidR="00995502" w:rsidRPr="00445106">
        <w:rPr>
          <w:rFonts w:ascii="Arial" w:hAnsi="Arial" w:cs="Arial"/>
        </w:rPr>
        <w:t xml:space="preserve"> im</w:t>
      </w:r>
      <w:r w:rsidR="00074152" w:rsidRPr="00445106">
        <w:rPr>
          <w:rFonts w:ascii="Arial" w:hAnsi="Arial" w:cs="Arial"/>
        </w:rPr>
        <w:t xml:space="preserve"> Dorftreff Herznach Kaf</w:t>
      </w:r>
      <w:r w:rsidR="00DA7263" w:rsidRPr="00445106">
        <w:rPr>
          <w:rFonts w:ascii="Arial" w:hAnsi="Arial" w:cs="Arial"/>
        </w:rPr>
        <w:t>f</w:t>
      </w:r>
      <w:r w:rsidR="00074152" w:rsidRPr="00445106">
        <w:rPr>
          <w:rFonts w:ascii="Arial" w:hAnsi="Arial" w:cs="Arial"/>
        </w:rPr>
        <w:t xml:space="preserve">ee, Tee und Zopf zur Stärkung. </w:t>
      </w:r>
      <w:r w:rsidR="00FB03E5" w:rsidRPr="00445106">
        <w:rPr>
          <w:rFonts w:ascii="Arial" w:hAnsi="Arial" w:cs="Arial"/>
        </w:rPr>
        <w:t xml:space="preserve">Morgenmuffel </w:t>
      </w:r>
      <w:r w:rsidR="00770C02">
        <w:rPr>
          <w:rFonts w:ascii="Arial" w:hAnsi="Arial" w:cs="Arial"/>
        </w:rPr>
        <w:t>erhalten</w:t>
      </w:r>
      <w:r w:rsidR="00770C02" w:rsidRPr="00445106">
        <w:rPr>
          <w:rFonts w:ascii="Arial" w:hAnsi="Arial" w:cs="Arial"/>
        </w:rPr>
        <w:t xml:space="preserve"> </w:t>
      </w:r>
      <w:r w:rsidR="00FB03E5" w:rsidRPr="00445106">
        <w:rPr>
          <w:rFonts w:ascii="Arial" w:hAnsi="Arial" w:cs="Arial"/>
        </w:rPr>
        <w:t xml:space="preserve">auch am Nachmittag die </w:t>
      </w:r>
      <w:r w:rsidR="00770C02">
        <w:rPr>
          <w:rFonts w:ascii="Arial" w:hAnsi="Arial" w:cs="Arial"/>
        </w:rPr>
        <w:t>Gelegenheit</w:t>
      </w:r>
      <w:r w:rsidR="00FB03E5" w:rsidRPr="00445106">
        <w:rPr>
          <w:rFonts w:ascii="Arial" w:hAnsi="Arial" w:cs="Arial"/>
        </w:rPr>
        <w:t>, der Natur zu lauschen und einander zuzuhören</w:t>
      </w:r>
      <w:r w:rsidR="00770C02">
        <w:rPr>
          <w:rFonts w:ascii="Arial" w:hAnsi="Arial" w:cs="Arial"/>
        </w:rPr>
        <w:t>:</w:t>
      </w:r>
      <w:r w:rsidR="00401A09">
        <w:rPr>
          <w:rFonts w:ascii="Arial" w:hAnsi="Arial" w:cs="Arial"/>
        </w:rPr>
        <w:t xml:space="preserve"> </w:t>
      </w:r>
      <w:r w:rsidR="00FB03E5" w:rsidRPr="00445106">
        <w:rPr>
          <w:rFonts w:ascii="Arial" w:hAnsi="Arial" w:cs="Arial"/>
        </w:rPr>
        <w:t xml:space="preserve">Barbara Obrist führt </w:t>
      </w:r>
      <w:r w:rsidR="00770C02">
        <w:rPr>
          <w:rFonts w:ascii="Arial" w:hAnsi="Arial" w:cs="Arial"/>
        </w:rPr>
        <w:t xml:space="preserve">sie </w:t>
      </w:r>
      <w:r w:rsidR="00FB03E5" w:rsidRPr="00445106">
        <w:rPr>
          <w:rFonts w:ascii="Arial" w:hAnsi="Arial" w:cs="Arial"/>
        </w:rPr>
        <w:t xml:space="preserve">von 14 bis 16 Uhr </w:t>
      </w:r>
      <w:r w:rsidR="00445106">
        <w:rPr>
          <w:rFonts w:ascii="Arial" w:hAnsi="Arial" w:cs="Arial"/>
        </w:rPr>
        <w:t xml:space="preserve">auf einem gemütlichen Spaziergang </w:t>
      </w:r>
      <w:r w:rsidR="00FB03E5" w:rsidRPr="00445106">
        <w:rPr>
          <w:rFonts w:ascii="Arial" w:hAnsi="Arial" w:cs="Arial"/>
        </w:rPr>
        <w:t xml:space="preserve">durch die liebliche Auenlandschaft Richtung Aarau. Wieder zurück in Biberstein, </w:t>
      </w:r>
      <w:r w:rsidR="00770C02">
        <w:rPr>
          <w:rFonts w:ascii="Arial" w:hAnsi="Arial" w:cs="Arial"/>
        </w:rPr>
        <w:t>gibt es</w:t>
      </w:r>
      <w:r w:rsidR="00770C02" w:rsidRPr="00445106">
        <w:rPr>
          <w:rFonts w:ascii="Arial" w:hAnsi="Arial" w:cs="Arial"/>
        </w:rPr>
        <w:t xml:space="preserve"> </w:t>
      </w:r>
      <w:r w:rsidR="00FB03E5" w:rsidRPr="00445106">
        <w:rPr>
          <w:rFonts w:ascii="Arial" w:hAnsi="Arial" w:cs="Arial"/>
        </w:rPr>
        <w:t xml:space="preserve">im Schlossladen Biberstein eine </w:t>
      </w:r>
      <w:r w:rsidR="00770C02">
        <w:rPr>
          <w:rFonts w:ascii="Arial" w:hAnsi="Arial" w:cs="Arial"/>
        </w:rPr>
        <w:t>köstliche</w:t>
      </w:r>
      <w:r w:rsidR="00770C02" w:rsidRPr="00445106">
        <w:rPr>
          <w:rFonts w:ascii="Arial" w:hAnsi="Arial" w:cs="Arial"/>
        </w:rPr>
        <w:t xml:space="preserve"> </w:t>
      </w:r>
      <w:r w:rsidR="00FB03E5" w:rsidRPr="00445106">
        <w:rPr>
          <w:rFonts w:ascii="Arial" w:hAnsi="Arial" w:cs="Arial"/>
        </w:rPr>
        <w:t xml:space="preserve">Belohnung. </w:t>
      </w:r>
    </w:p>
    <w:p w14:paraId="6595A2A7" w14:textId="77777777" w:rsidR="000B2CF0" w:rsidRPr="00445106" w:rsidRDefault="000B2CF0" w:rsidP="00445106">
      <w:pPr>
        <w:pStyle w:val="KeinLeerraum"/>
        <w:spacing w:line="264" w:lineRule="auto"/>
        <w:jc w:val="both"/>
        <w:rPr>
          <w:rFonts w:ascii="Arial" w:hAnsi="Arial" w:cs="Arial"/>
        </w:rPr>
      </w:pPr>
    </w:p>
    <w:p w14:paraId="388DC2E6" w14:textId="1821DB9B" w:rsidR="000B2CF0" w:rsidRPr="00445106" w:rsidRDefault="00292DCE" w:rsidP="00445106">
      <w:pPr>
        <w:pStyle w:val="KeinLeerraum"/>
        <w:spacing w:line="264" w:lineRule="auto"/>
        <w:jc w:val="both"/>
        <w:rPr>
          <w:rFonts w:ascii="Arial" w:hAnsi="Arial" w:cs="Arial"/>
          <w:b/>
          <w:bCs/>
        </w:rPr>
      </w:pPr>
      <w:r w:rsidRPr="00445106">
        <w:rPr>
          <w:rFonts w:ascii="Arial" w:hAnsi="Arial" w:cs="Arial"/>
          <w:b/>
          <w:bCs/>
        </w:rPr>
        <w:t>Achtsam</w:t>
      </w:r>
      <w:r w:rsidR="000B2CF0" w:rsidRPr="00445106">
        <w:rPr>
          <w:rFonts w:ascii="Arial" w:hAnsi="Arial" w:cs="Arial"/>
          <w:b/>
          <w:bCs/>
        </w:rPr>
        <w:t xml:space="preserve"> durch</w:t>
      </w:r>
      <w:r w:rsidRPr="00445106">
        <w:rPr>
          <w:rFonts w:ascii="Arial" w:hAnsi="Arial" w:cs="Arial"/>
          <w:b/>
          <w:bCs/>
        </w:rPr>
        <w:t xml:space="preserve"> das</w:t>
      </w:r>
      <w:r w:rsidR="000B2CF0" w:rsidRPr="00445106">
        <w:rPr>
          <w:rFonts w:ascii="Arial" w:hAnsi="Arial" w:cs="Arial"/>
          <w:b/>
          <w:bCs/>
        </w:rPr>
        <w:t xml:space="preserve"> Seetal</w:t>
      </w:r>
    </w:p>
    <w:p w14:paraId="7A69D1E5" w14:textId="301FFCD2" w:rsidR="00292DCE" w:rsidRDefault="00AE008A" w:rsidP="00445106">
      <w:pPr>
        <w:pStyle w:val="KeinLeerraum"/>
        <w:spacing w:line="264" w:lineRule="auto"/>
        <w:jc w:val="both"/>
        <w:rPr>
          <w:rFonts w:ascii="Arial" w:hAnsi="Arial" w:cs="Arial"/>
        </w:rPr>
      </w:pPr>
      <w:r w:rsidRPr="00445106">
        <w:rPr>
          <w:rFonts w:ascii="Arial" w:hAnsi="Arial" w:cs="Arial"/>
        </w:rPr>
        <w:t xml:space="preserve">Im Moment bleiben, die Umgebung offen und neugierig wahrnehmen – es ist gar nicht so einfach, im Alltag diese achtsame Geisteshaltung einzunehmen. In der lieblichen Landschaft des Aargaus fällt es </w:t>
      </w:r>
      <w:r w:rsidR="00FB03E5" w:rsidRPr="00445106">
        <w:rPr>
          <w:rFonts w:ascii="Arial" w:hAnsi="Arial" w:cs="Arial"/>
        </w:rPr>
        <w:t>einem</w:t>
      </w:r>
      <w:r w:rsidRPr="00445106">
        <w:rPr>
          <w:rFonts w:ascii="Arial" w:hAnsi="Arial" w:cs="Arial"/>
        </w:rPr>
        <w:t xml:space="preserve"> </w:t>
      </w:r>
      <w:r w:rsidR="00770C02">
        <w:rPr>
          <w:rFonts w:ascii="Arial" w:hAnsi="Arial" w:cs="Arial"/>
        </w:rPr>
        <w:t xml:space="preserve">jedoch </w:t>
      </w:r>
      <w:r w:rsidRPr="00445106">
        <w:rPr>
          <w:rFonts w:ascii="Arial" w:hAnsi="Arial" w:cs="Arial"/>
        </w:rPr>
        <w:t xml:space="preserve">leicht, im Hier und Jetzt zu verweilen. Und genau aus diesem Grund wurde </w:t>
      </w:r>
      <w:r w:rsidR="00770C02">
        <w:rPr>
          <w:rFonts w:ascii="Arial" w:hAnsi="Arial" w:cs="Arial"/>
        </w:rPr>
        <w:t>dort</w:t>
      </w:r>
      <w:r w:rsidR="00770C02" w:rsidRPr="00445106">
        <w:rPr>
          <w:rFonts w:ascii="Arial" w:hAnsi="Arial" w:cs="Arial"/>
        </w:rPr>
        <w:t xml:space="preserve"> </w:t>
      </w:r>
      <w:r w:rsidRPr="00445106">
        <w:rPr>
          <w:rFonts w:ascii="Arial" w:hAnsi="Arial" w:cs="Arial"/>
        </w:rPr>
        <w:t xml:space="preserve">der </w:t>
      </w:r>
      <w:hyperlink r:id="rId12" w:history="1">
        <w:proofErr w:type="spellStart"/>
        <w:r w:rsidRPr="00445106">
          <w:rPr>
            <w:rStyle w:val="Hyperlink"/>
            <w:rFonts w:ascii="Arial" w:hAnsi="Arial" w:cs="Arial"/>
            <w:color w:val="auto"/>
          </w:rPr>
          <w:t>Achtsamkeitstrail</w:t>
        </w:r>
        <w:proofErr w:type="spellEnd"/>
        <w:r w:rsidRPr="00445106">
          <w:rPr>
            <w:rStyle w:val="Hyperlink"/>
            <w:rFonts w:ascii="Arial" w:hAnsi="Arial" w:cs="Arial"/>
            <w:color w:val="auto"/>
          </w:rPr>
          <w:t xml:space="preserve"> Seetal</w:t>
        </w:r>
      </w:hyperlink>
      <w:r w:rsidRPr="00445106">
        <w:rPr>
          <w:rFonts w:ascii="Arial" w:hAnsi="Arial" w:cs="Arial"/>
        </w:rPr>
        <w:t xml:space="preserve"> lanciert: Mit dem E-Bike sind </w:t>
      </w:r>
      <w:proofErr w:type="spellStart"/>
      <w:r w:rsidRPr="00445106">
        <w:rPr>
          <w:rFonts w:ascii="Arial" w:hAnsi="Arial" w:cs="Arial"/>
        </w:rPr>
        <w:t>VelofahrerInnen</w:t>
      </w:r>
      <w:proofErr w:type="spellEnd"/>
      <w:r w:rsidRPr="00445106">
        <w:rPr>
          <w:rFonts w:ascii="Arial" w:hAnsi="Arial" w:cs="Arial"/>
        </w:rPr>
        <w:t xml:space="preserve"> buchstäblich unterwegs zu sich selbst. </w:t>
      </w:r>
      <w:r w:rsidR="00490813">
        <w:rPr>
          <w:rFonts w:ascii="Arial" w:hAnsi="Arial" w:cs="Arial"/>
        </w:rPr>
        <w:t xml:space="preserve">Im Rahmen </w:t>
      </w:r>
      <w:proofErr w:type="gramStart"/>
      <w:r w:rsidR="00490813">
        <w:rPr>
          <w:rFonts w:ascii="Arial" w:hAnsi="Arial" w:cs="Arial"/>
        </w:rPr>
        <w:t>des</w:t>
      </w:r>
      <w:r w:rsidR="00490813" w:rsidRPr="00445106">
        <w:rPr>
          <w:rFonts w:ascii="Arial" w:hAnsi="Arial" w:cs="Arial"/>
        </w:rPr>
        <w:t xml:space="preserve"> </w:t>
      </w:r>
      <w:r w:rsidR="00DA7263" w:rsidRPr="00445106">
        <w:rPr>
          <w:rFonts w:ascii="Arial" w:hAnsi="Arial" w:cs="Arial"/>
        </w:rPr>
        <w:t>Tag</w:t>
      </w:r>
      <w:proofErr w:type="gramEnd"/>
      <w:r w:rsidRPr="00445106">
        <w:rPr>
          <w:rFonts w:ascii="Arial" w:hAnsi="Arial" w:cs="Arial"/>
        </w:rPr>
        <w:t xml:space="preserve"> des Zuhörens kann die</w:t>
      </w:r>
      <w:r w:rsidR="00770C02">
        <w:rPr>
          <w:rFonts w:ascii="Arial" w:hAnsi="Arial" w:cs="Arial"/>
        </w:rPr>
        <w:t>se</w:t>
      </w:r>
      <w:r w:rsidRPr="00445106">
        <w:rPr>
          <w:rFonts w:ascii="Arial" w:hAnsi="Arial" w:cs="Arial"/>
        </w:rPr>
        <w:t xml:space="preserve"> </w:t>
      </w:r>
      <w:r w:rsidR="00FB03E5" w:rsidRPr="00445106">
        <w:rPr>
          <w:rFonts w:ascii="Arial" w:hAnsi="Arial" w:cs="Arial"/>
        </w:rPr>
        <w:t xml:space="preserve">Route am 16. März </w:t>
      </w:r>
      <w:r w:rsidRPr="00445106">
        <w:rPr>
          <w:rFonts w:ascii="Arial" w:hAnsi="Arial" w:cs="Arial"/>
        </w:rPr>
        <w:t xml:space="preserve">in Begleitung eines Achtsamkeitstrainers </w:t>
      </w:r>
      <w:r w:rsidR="00770C02">
        <w:rPr>
          <w:rFonts w:ascii="Arial" w:hAnsi="Arial" w:cs="Arial"/>
        </w:rPr>
        <w:t>erkundet</w:t>
      </w:r>
      <w:r w:rsidR="00770C02" w:rsidRPr="00445106">
        <w:rPr>
          <w:rFonts w:ascii="Arial" w:hAnsi="Arial" w:cs="Arial"/>
        </w:rPr>
        <w:t xml:space="preserve"> </w:t>
      </w:r>
      <w:r w:rsidRPr="00445106">
        <w:rPr>
          <w:rFonts w:ascii="Arial" w:hAnsi="Arial" w:cs="Arial"/>
        </w:rPr>
        <w:t xml:space="preserve">werden. Dabei führt </w:t>
      </w:r>
      <w:r w:rsidR="00813E32">
        <w:rPr>
          <w:rFonts w:ascii="Arial" w:hAnsi="Arial" w:cs="Arial"/>
        </w:rPr>
        <w:t>dieser</w:t>
      </w:r>
      <w:r w:rsidR="00813E32" w:rsidRPr="00445106">
        <w:rPr>
          <w:rFonts w:ascii="Arial" w:hAnsi="Arial" w:cs="Arial"/>
        </w:rPr>
        <w:t xml:space="preserve"> </w:t>
      </w:r>
      <w:r w:rsidR="000B2CF0" w:rsidRPr="00445106">
        <w:rPr>
          <w:rFonts w:ascii="Arial" w:hAnsi="Arial" w:cs="Arial"/>
        </w:rPr>
        <w:t xml:space="preserve">fachkundig in das Thema ein, begleitet </w:t>
      </w:r>
      <w:r w:rsidR="00FB03E5" w:rsidRPr="00445106">
        <w:rPr>
          <w:rFonts w:ascii="Arial" w:hAnsi="Arial" w:cs="Arial"/>
        </w:rPr>
        <w:t xml:space="preserve">interessierte Radler und Radlerinnen </w:t>
      </w:r>
      <w:r w:rsidR="000B2CF0" w:rsidRPr="00445106">
        <w:rPr>
          <w:rFonts w:ascii="Arial" w:hAnsi="Arial" w:cs="Arial"/>
        </w:rPr>
        <w:t xml:space="preserve">auf dem Weg durch das malerische Seetal und erklärt die Übungen an den inspirierenden Achtsamkeitsposten. </w:t>
      </w:r>
      <w:r w:rsidR="00FB03E5" w:rsidRPr="00445106">
        <w:rPr>
          <w:rFonts w:ascii="Arial" w:hAnsi="Arial" w:cs="Arial"/>
        </w:rPr>
        <w:t>Die Ausrüstung (E-Bike inkl. Helm) kann gegen einen Aufpreis von 50</w:t>
      </w:r>
      <w:r w:rsidR="00445106" w:rsidRPr="00445106">
        <w:rPr>
          <w:rFonts w:ascii="Arial" w:hAnsi="Arial" w:cs="Arial"/>
        </w:rPr>
        <w:t xml:space="preserve"> Franken </w:t>
      </w:r>
      <w:r w:rsidR="00FB03E5" w:rsidRPr="00445106">
        <w:rPr>
          <w:rFonts w:ascii="Arial" w:hAnsi="Arial" w:cs="Arial"/>
        </w:rPr>
        <w:t xml:space="preserve">direkt bei Seetal Tourismus gemietet werden. </w:t>
      </w:r>
    </w:p>
    <w:p w14:paraId="1DA30A7D" w14:textId="77777777" w:rsidR="00445106" w:rsidRDefault="00445106" w:rsidP="00445106">
      <w:pPr>
        <w:pStyle w:val="KeinLeerraum"/>
        <w:spacing w:line="264" w:lineRule="auto"/>
        <w:jc w:val="both"/>
        <w:rPr>
          <w:rFonts w:ascii="Arial" w:hAnsi="Arial" w:cs="Arial"/>
        </w:rPr>
      </w:pPr>
    </w:p>
    <w:p w14:paraId="04A019DE" w14:textId="527EFEFA" w:rsidR="00445106" w:rsidRDefault="00AE008A" w:rsidP="003A5806">
      <w:pPr>
        <w:pStyle w:val="KeinLeerraum"/>
        <w:jc w:val="both"/>
        <w:rPr>
          <w:rFonts w:ascii="Arial" w:hAnsi="Arial" w:cs="Arial"/>
        </w:rPr>
      </w:pPr>
      <w:r w:rsidRPr="00445106">
        <w:rPr>
          <w:rFonts w:ascii="Arial" w:hAnsi="Arial" w:cs="Arial"/>
        </w:rPr>
        <w:t xml:space="preserve">Es wird um </w:t>
      </w:r>
      <w:hyperlink r:id="rId13" w:history="1">
        <w:r w:rsidRPr="00445106">
          <w:rPr>
            <w:rStyle w:val="Hyperlink"/>
            <w:rFonts w:ascii="Arial" w:hAnsi="Arial" w:cs="Arial"/>
            <w:color w:val="auto"/>
          </w:rPr>
          <w:t>Anmeldung</w:t>
        </w:r>
      </w:hyperlink>
      <w:r w:rsidRPr="00445106">
        <w:rPr>
          <w:rFonts w:ascii="Arial" w:hAnsi="Arial" w:cs="Arial"/>
        </w:rPr>
        <w:t xml:space="preserve"> für alle Anlässe gebeten.</w:t>
      </w:r>
    </w:p>
    <w:p w14:paraId="34870C6A" w14:textId="77777777" w:rsidR="003A5806" w:rsidRDefault="003A5806" w:rsidP="003A5806">
      <w:pPr>
        <w:jc w:val="both"/>
        <w:rPr>
          <w:rFonts w:eastAsia="Calibri" w:cs="Arial"/>
        </w:rPr>
      </w:pPr>
    </w:p>
    <w:p w14:paraId="0566B3D5" w14:textId="311B62D1" w:rsidR="003A5806" w:rsidRDefault="003A5806" w:rsidP="003A5806">
      <w:pPr>
        <w:jc w:val="both"/>
        <w:rPr>
          <w:rFonts w:eastAsia="Calibri" w:cs="Arial"/>
        </w:rPr>
      </w:pPr>
      <w:r>
        <w:rPr>
          <w:rFonts w:eastAsia="Calibri" w:cs="Arial"/>
        </w:rPr>
        <w:t>Weitere Informationen zu achtsamen Erlebnisse</w:t>
      </w:r>
      <w:r w:rsidR="00E0302F">
        <w:rPr>
          <w:rFonts w:eastAsia="Calibri" w:cs="Arial"/>
        </w:rPr>
        <w:t>n</w:t>
      </w:r>
      <w:r>
        <w:rPr>
          <w:rFonts w:eastAsia="Calibri" w:cs="Arial"/>
        </w:rPr>
        <w:t xml:space="preserve"> i</w:t>
      </w:r>
      <w:r w:rsidR="002A289B">
        <w:rPr>
          <w:rFonts w:eastAsia="Calibri" w:cs="Arial"/>
        </w:rPr>
        <w:t>m</w:t>
      </w:r>
      <w:r>
        <w:rPr>
          <w:rFonts w:eastAsia="Calibri" w:cs="Arial"/>
        </w:rPr>
        <w:t xml:space="preserve"> Kanton Aargau finden Sie </w:t>
      </w:r>
      <w:hyperlink r:id="rId14" w:history="1">
        <w:r w:rsidRPr="003A5806">
          <w:rPr>
            <w:rStyle w:val="Hyperlink"/>
            <w:rFonts w:eastAsia="Calibri" w:cs="Arial"/>
            <w:color w:val="auto"/>
          </w:rPr>
          <w:t>hier</w:t>
        </w:r>
      </w:hyperlink>
      <w:r>
        <w:rPr>
          <w:rFonts w:eastAsia="Calibri" w:cs="Arial"/>
        </w:rPr>
        <w:t xml:space="preserve">. </w:t>
      </w:r>
    </w:p>
    <w:p w14:paraId="5C99E29C" w14:textId="77777777" w:rsidR="00813E32" w:rsidRPr="00813E32" w:rsidRDefault="00813E32" w:rsidP="003A5806">
      <w:pPr>
        <w:jc w:val="both"/>
        <w:rPr>
          <w:rFonts w:eastAsia="Calibri" w:cs="Arial"/>
        </w:rPr>
      </w:pPr>
    </w:p>
    <w:p w14:paraId="67FC6881" w14:textId="7C638DAE" w:rsidR="00813E32" w:rsidRDefault="00450471" w:rsidP="003A5806">
      <w:pPr>
        <w:jc w:val="both"/>
        <w:rPr>
          <w:rFonts w:eastAsia="Calibri" w:cs="Arial"/>
        </w:rPr>
      </w:pPr>
      <w:r w:rsidRPr="00445106">
        <w:rPr>
          <w:rFonts w:eastAsia="Calibri" w:cs="Arial"/>
        </w:rPr>
        <w:t xml:space="preserve">Die Bilder (inkl. Copyrights) </w:t>
      </w:r>
      <w:r w:rsidR="00237E81" w:rsidRPr="00445106">
        <w:rPr>
          <w:rFonts w:eastAsia="Calibri" w:cs="Arial"/>
        </w:rPr>
        <w:t xml:space="preserve">zur freien Verfügung können </w:t>
      </w:r>
      <w:r w:rsidRPr="00445106">
        <w:rPr>
          <w:rFonts w:eastAsia="Calibri" w:cs="Arial"/>
        </w:rPr>
        <w:t xml:space="preserve">Sie </w:t>
      </w:r>
      <w:hyperlink r:id="rId15" w:history="1">
        <w:r w:rsidRPr="003A5806">
          <w:rPr>
            <w:rStyle w:val="Hyperlink"/>
            <w:rFonts w:eastAsia="Calibri" w:cs="Arial"/>
            <w:color w:val="auto"/>
          </w:rPr>
          <w:t>hie</w:t>
        </w:r>
        <w:r w:rsidRPr="003A5806">
          <w:rPr>
            <w:rStyle w:val="Hyperlink"/>
            <w:rFonts w:eastAsia="Calibri" w:cs="Arial"/>
            <w:color w:val="auto"/>
          </w:rPr>
          <w:t>r</w:t>
        </w:r>
      </w:hyperlink>
      <w:r w:rsidRPr="003A5806">
        <w:rPr>
          <w:rFonts w:eastAsia="Calibri" w:cs="Arial"/>
        </w:rPr>
        <w:t xml:space="preserve"> </w:t>
      </w:r>
      <w:r w:rsidRPr="00445106">
        <w:rPr>
          <w:rFonts w:eastAsia="Calibri" w:cs="Arial"/>
        </w:rPr>
        <w:t>herunterladen</w:t>
      </w:r>
      <w:r w:rsidR="003A5806">
        <w:rPr>
          <w:rFonts w:eastAsia="Calibri" w:cs="Arial"/>
        </w:rPr>
        <w:t xml:space="preserve">. </w:t>
      </w:r>
    </w:p>
    <w:p w14:paraId="2792C707" w14:textId="77777777" w:rsidR="00813E32" w:rsidRPr="009D54A1" w:rsidRDefault="00813E32" w:rsidP="00813E32">
      <w:pPr>
        <w:spacing w:line="288" w:lineRule="auto"/>
        <w:jc w:val="both"/>
        <w:rPr>
          <w:rFonts w:eastAsia="Calibri" w:cs="Arial"/>
        </w:rPr>
      </w:pPr>
    </w:p>
    <w:p w14:paraId="229A4AEF" w14:textId="67BD5A7E" w:rsidR="00813E32" w:rsidRPr="00813E32" w:rsidRDefault="00813E32" w:rsidP="00813E32">
      <w:pPr>
        <w:spacing w:line="288" w:lineRule="auto"/>
        <w:jc w:val="both"/>
        <w:rPr>
          <w:rFonts w:eastAsia="Calibri" w:cs="Arial"/>
          <w:sz w:val="18"/>
          <w:szCs w:val="18"/>
        </w:rPr>
      </w:pPr>
      <w:r w:rsidRPr="00813E32">
        <w:rPr>
          <w:rFonts w:eastAsia="Calibri" w:cs="Arial"/>
          <w:b/>
          <w:bCs/>
          <w:sz w:val="18"/>
          <w:szCs w:val="18"/>
        </w:rPr>
        <w:t xml:space="preserve">Über die </w:t>
      </w:r>
      <w:r w:rsidR="00E0302F">
        <w:rPr>
          <w:rFonts w:eastAsia="Calibri" w:cs="Arial"/>
          <w:b/>
          <w:bCs/>
          <w:sz w:val="18"/>
          <w:szCs w:val="18"/>
        </w:rPr>
        <w:t>D</w:t>
      </w:r>
      <w:r w:rsidRPr="00813E32">
        <w:rPr>
          <w:rFonts w:eastAsia="Calibri" w:cs="Arial"/>
          <w:b/>
          <w:bCs/>
          <w:sz w:val="18"/>
          <w:szCs w:val="18"/>
        </w:rPr>
        <w:t>argebotene Hand</w:t>
      </w:r>
      <w:r w:rsidRPr="00813E32">
        <w:rPr>
          <w:rFonts w:eastAsia="Calibri" w:cs="Arial"/>
          <w:sz w:val="18"/>
          <w:szCs w:val="18"/>
        </w:rPr>
        <w:t xml:space="preserve">: Die Magie des Zuhörens – Die Dargebotene Hand ist die bekannteste Anlaufstelle für emotionale erste Hilfe in der Schweiz. Ob Krise, Sorgen oder Einsamkeit: Darüber </w:t>
      </w:r>
      <w:proofErr w:type="spellStart"/>
      <w:r w:rsidRPr="00813E32">
        <w:rPr>
          <w:rFonts w:eastAsia="Calibri" w:cs="Arial"/>
          <w:sz w:val="18"/>
          <w:szCs w:val="18"/>
        </w:rPr>
        <w:t>Reden</w:t>
      </w:r>
      <w:proofErr w:type="spellEnd"/>
      <w:r w:rsidRPr="00813E32">
        <w:rPr>
          <w:rFonts w:eastAsia="Calibri" w:cs="Arial"/>
          <w:sz w:val="18"/>
          <w:szCs w:val="18"/>
        </w:rPr>
        <w:t xml:space="preserve"> hilft: Rund um die Uhr ist jemand erreichbar und hört den Betroffenen zu. Das Angebot ist anonym, vertraulich, kostenlos. Betroffene können sich </w:t>
      </w:r>
      <w:r>
        <w:rPr>
          <w:rFonts w:eastAsia="Calibri" w:cs="Arial"/>
          <w:sz w:val="18"/>
          <w:szCs w:val="18"/>
        </w:rPr>
        <w:t>p</w:t>
      </w:r>
      <w:r w:rsidRPr="00813E32">
        <w:rPr>
          <w:rFonts w:eastAsia="Calibri" w:cs="Arial"/>
          <w:sz w:val="18"/>
          <w:szCs w:val="18"/>
        </w:rPr>
        <w:t>er Telefon (Tel</w:t>
      </w:r>
      <w:r w:rsidR="003C5F50">
        <w:rPr>
          <w:rFonts w:eastAsia="Calibri" w:cs="Arial"/>
          <w:sz w:val="18"/>
          <w:szCs w:val="18"/>
        </w:rPr>
        <w:t>.</w:t>
      </w:r>
      <w:r w:rsidRPr="00813E32">
        <w:rPr>
          <w:rFonts w:eastAsia="Calibri" w:cs="Arial"/>
          <w:sz w:val="18"/>
          <w:szCs w:val="18"/>
        </w:rPr>
        <w:t xml:space="preserve"> 143), Chat (143.ch/</w:t>
      </w:r>
      <w:proofErr w:type="spellStart"/>
      <w:r w:rsidRPr="00813E32">
        <w:rPr>
          <w:rFonts w:eastAsia="Calibri" w:cs="Arial"/>
          <w:sz w:val="18"/>
          <w:szCs w:val="18"/>
        </w:rPr>
        <w:t>chat</w:t>
      </w:r>
      <w:proofErr w:type="spellEnd"/>
      <w:r w:rsidRPr="00813E32">
        <w:rPr>
          <w:rFonts w:eastAsia="Calibri" w:cs="Arial"/>
          <w:sz w:val="18"/>
          <w:szCs w:val="18"/>
        </w:rPr>
        <w:t>) oder Mail mit der Anlaufstelle für emotionale Hilfe in der S</w:t>
      </w:r>
      <w:r>
        <w:rPr>
          <w:rFonts w:eastAsia="Calibri" w:cs="Arial"/>
          <w:sz w:val="18"/>
          <w:szCs w:val="18"/>
        </w:rPr>
        <w:t>c</w:t>
      </w:r>
      <w:r w:rsidRPr="00813E32">
        <w:rPr>
          <w:rFonts w:eastAsia="Calibri" w:cs="Arial"/>
          <w:sz w:val="18"/>
          <w:szCs w:val="18"/>
        </w:rPr>
        <w:t xml:space="preserve">hweiz und im Fürstentum Liechtenstein in Verbindung setzen. Weitere Informationen finden Sie unter www.143.ch. Die Dargebotene Hand ist eine politisch und konfessionell unabhängige, </w:t>
      </w:r>
      <w:proofErr w:type="spellStart"/>
      <w:r w:rsidRPr="00813E32">
        <w:rPr>
          <w:rFonts w:eastAsia="Calibri" w:cs="Arial"/>
          <w:sz w:val="18"/>
          <w:szCs w:val="18"/>
        </w:rPr>
        <w:t>Zewo</w:t>
      </w:r>
      <w:proofErr w:type="spellEnd"/>
      <w:r w:rsidRPr="00813E32">
        <w:rPr>
          <w:rFonts w:eastAsia="Calibri" w:cs="Arial"/>
          <w:sz w:val="18"/>
          <w:szCs w:val="18"/>
        </w:rPr>
        <w:t>-zertifizierte Organisation. Sie ist auf Spenden angewiesen.</w:t>
      </w:r>
    </w:p>
    <w:p w14:paraId="67A9B762" w14:textId="77777777" w:rsidR="00813E32" w:rsidRDefault="00813E32" w:rsidP="00143104">
      <w:pPr>
        <w:spacing w:line="288" w:lineRule="auto"/>
        <w:jc w:val="both"/>
        <w:rPr>
          <w:rFonts w:eastAsia="Calibri" w:cs="Arial"/>
          <w:b/>
          <w:bCs/>
          <w:sz w:val="18"/>
          <w:szCs w:val="18"/>
        </w:rPr>
      </w:pPr>
    </w:p>
    <w:p w14:paraId="33CB4DBB" w14:textId="0956F2B5" w:rsidR="00DC3215" w:rsidRPr="00445106" w:rsidRDefault="00450471" w:rsidP="00143104">
      <w:pPr>
        <w:spacing w:line="288" w:lineRule="auto"/>
        <w:jc w:val="both"/>
        <w:rPr>
          <w:rFonts w:cs="Arial"/>
          <w:sz w:val="18"/>
          <w:szCs w:val="18"/>
        </w:rPr>
      </w:pPr>
      <w:r w:rsidRPr="00445106">
        <w:rPr>
          <w:rFonts w:cs="Arial"/>
          <w:b/>
          <w:bCs/>
          <w:sz w:val="18"/>
          <w:szCs w:val="18"/>
        </w:rPr>
        <w:t>Über den Kanton Aargau:</w:t>
      </w:r>
      <w:r w:rsidRPr="00445106">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p w14:paraId="74ED1C31" w14:textId="77777777" w:rsidR="00813E32" w:rsidRPr="00445106" w:rsidRDefault="00813E32" w:rsidP="00813E32">
      <w:pPr>
        <w:spacing w:line="288" w:lineRule="auto"/>
        <w:jc w:val="both"/>
        <w:rPr>
          <w:rFonts w:eastAsia="Calibri" w:cs="Arial"/>
        </w:rPr>
      </w:pPr>
    </w:p>
    <w:p w14:paraId="475F6BBA" w14:textId="77777777" w:rsidR="00813E32" w:rsidRPr="00445106" w:rsidRDefault="00813E32" w:rsidP="00813E32">
      <w:pPr>
        <w:pBdr>
          <w:top w:val="single" w:sz="4" w:space="0" w:color="auto"/>
          <w:left w:val="single" w:sz="4" w:space="4" w:color="auto"/>
          <w:bottom w:val="single" w:sz="4" w:space="1" w:color="auto"/>
          <w:right w:val="single" w:sz="4" w:space="4" w:color="auto"/>
        </w:pBdr>
        <w:spacing w:line="288" w:lineRule="auto"/>
        <w:jc w:val="both"/>
        <w:rPr>
          <w:rFonts w:eastAsia="Calibri" w:cs="Arial"/>
          <w:b/>
          <w:bCs/>
          <w:sz w:val="18"/>
          <w:szCs w:val="18"/>
        </w:rPr>
      </w:pPr>
      <w:r w:rsidRPr="00445106">
        <w:rPr>
          <w:rFonts w:eastAsia="Calibri" w:cs="Arial"/>
          <w:b/>
          <w:bCs/>
          <w:sz w:val="18"/>
          <w:szCs w:val="18"/>
        </w:rPr>
        <w:t>Für weitere Informationen (Medien):</w:t>
      </w:r>
    </w:p>
    <w:p w14:paraId="32B49603" w14:textId="77777777" w:rsidR="00813E32" w:rsidRPr="00445106" w:rsidRDefault="00813E32" w:rsidP="00813E32">
      <w:pPr>
        <w:pBdr>
          <w:top w:val="single" w:sz="4" w:space="0" w:color="auto"/>
          <w:left w:val="single" w:sz="4" w:space="4" w:color="auto"/>
          <w:bottom w:val="single" w:sz="4" w:space="1" w:color="auto"/>
          <w:right w:val="single" w:sz="4" w:space="4" w:color="auto"/>
        </w:pBdr>
        <w:spacing w:line="288" w:lineRule="auto"/>
        <w:jc w:val="both"/>
        <w:rPr>
          <w:rFonts w:eastAsia="Calibri" w:cs="Arial"/>
          <w:sz w:val="18"/>
          <w:szCs w:val="18"/>
        </w:rPr>
      </w:pPr>
      <w:r w:rsidRPr="00445106">
        <w:rPr>
          <w:rFonts w:eastAsia="Calibri" w:cs="Arial"/>
          <w:sz w:val="18"/>
          <w:szCs w:val="18"/>
        </w:rPr>
        <w:t xml:space="preserve">Ramona Bergmann, Medienstelle Aargau Tourismus, c/o Gretz Communications AG, </w:t>
      </w:r>
    </w:p>
    <w:p w14:paraId="54EBC9F4" w14:textId="77777777" w:rsidR="00813E32" w:rsidRPr="00445106" w:rsidRDefault="00813E32" w:rsidP="00813E32">
      <w:pPr>
        <w:pBdr>
          <w:top w:val="single" w:sz="4" w:space="0" w:color="auto"/>
          <w:left w:val="single" w:sz="4" w:space="4" w:color="auto"/>
          <w:bottom w:val="single" w:sz="4" w:space="1" w:color="auto"/>
          <w:right w:val="single" w:sz="4" w:space="4" w:color="auto"/>
        </w:pBdr>
        <w:spacing w:line="288" w:lineRule="auto"/>
        <w:jc w:val="both"/>
        <w:rPr>
          <w:rFonts w:eastAsia="Calibri" w:cs="Arial"/>
          <w:sz w:val="18"/>
          <w:szCs w:val="18"/>
        </w:rPr>
      </w:pPr>
      <w:r w:rsidRPr="00445106">
        <w:rPr>
          <w:rFonts w:eastAsia="Calibri" w:cs="Arial"/>
          <w:sz w:val="18"/>
          <w:szCs w:val="18"/>
        </w:rPr>
        <w:t>Zähringerstrasse 16, 3012 Bern, Tel. 031 300 30 70</w:t>
      </w:r>
    </w:p>
    <w:p w14:paraId="74AF7FD0" w14:textId="77777777" w:rsidR="00813E32" w:rsidRPr="00445106" w:rsidRDefault="00813E32" w:rsidP="00813E32">
      <w:pPr>
        <w:pBdr>
          <w:top w:val="single" w:sz="4" w:space="0" w:color="auto"/>
          <w:left w:val="single" w:sz="4" w:space="4" w:color="auto"/>
          <w:bottom w:val="single" w:sz="4" w:space="1" w:color="auto"/>
          <w:right w:val="single" w:sz="4" w:space="4" w:color="auto"/>
        </w:pBdr>
        <w:spacing w:line="288" w:lineRule="auto"/>
        <w:jc w:val="both"/>
        <w:rPr>
          <w:rFonts w:eastAsia="Calibri" w:cs="Arial"/>
        </w:rPr>
      </w:pPr>
      <w:r w:rsidRPr="00445106">
        <w:rPr>
          <w:rFonts w:eastAsia="Calibri" w:cs="Arial"/>
          <w:sz w:val="18"/>
          <w:szCs w:val="18"/>
        </w:rPr>
        <w:t xml:space="preserve">E-Mail: </w:t>
      </w:r>
      <w:hyperlink r:id="rId16" w:history="1">
        <w:r w:rsidRPr="00445106">
          <w:rPr>
            <w:rStyle w:val="Hyperlink"/>
            <w:rFonts w:eastAsia="Calibri" w:cs="Arial"/>
            <w:color w:val="auto"/>
            <w:sz w:val="18"/>
            <w:szCs w:val="18"/>
          </w:rPr>
          <w:t>info@gretzcom.ch</w:t>
        </w:r>
      </w:hyperlink>
      <w:r w:rsidRPr="00445106">
        <w:rPr>
          <w:rFonts w:eastAsia="Calibri" w:cs="Arial"/>
        </w:rPr>
        <w:t xml:space="preserve"> </w:t>
      </w:r>
    </w:p>
    <w:p w14:paraId="0BC7372A" w14:textId="77777777" w:rsidR="00813E32" w:rsidRPr="00445106" w:rsidRDefault="00813E32" w:rsidP="00813E32">
      <w:pPr>
        <w:spacing w:line="288" w:lineRule="auto"/>
        <w:jc w:val="both"/>
        <w:rPr>
          <w:rFonts w:eastAsia="Calibri" w:cs="Arial"/>
        </w:rPr>
      </w:pPr>
    </w:p>
    <w:p w14:paraId="46C5D44A" w14:textId="77777777" w:rsidR="00734284" w:rsidRPr="00445106" w:rsidRDefault="00734284" w:rsidP="00143104">
      <w:pPr>
        <w:spacing w:line="288" w:lineRule="auto"/>
        <w:jc w:val="both"/>
        <w:rPr>
          <w:rFonts w:cs="Arial"/>
          <w:sz w:val="18"/>
          <w:szCs w:val="18"/>
        </w:rPr>
      </w:pPr>
    </w:p>
    <w:sectPr w:rsidR="00734284" w:rsidRPr="00445106" w:rsidSect="004E0B22">
      <w:headerReference w:type="default" r:id="rId17"/>
      <w:pgSz w:w="11906" w:h="16838"/>
      <w:pgMar w:top="2552"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D1862F" w14:textId="77777777" w:rsidR="004E0B22" w:rsidRDefault="004E0B22" w:rsidP="004C4D94">
      <w:r>
        <w:separator/>
      </w:r>
    </w:p>
  </w:endnote>
  <w:endnote w:type="continuationSeparator" w:id="0">
    <w:p w14:paraId="73E7B0AB" w14:textId="77777777" w:rsidR="004E0B22" w:rsidRDefault="004E0B22"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ievit Offc Pro Medium">
    <w:altName w:val="Calibri"/>
    <w:panose1 w:val="020B0604030101020102"/>
    <w:charset w:val="00"/>
    <w:family w:val="swiss"/>
    <w:pitch w:val="variable"/>
    <w:sig w:usb0="A00002FF" w:usb1="4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28F27" w14:textId="77777777" w:rsidR="004E0B22" w:rsidRDefault="004E0B22" w:rsidP="004C4D94">
      <w:r>
        <w:separator/>
      </w:r>
    </w:p>
  </w:footnote>
  <w:footnote w:type="continuationSeparator" w:id="0">
    <w:p w14:paraId="0623B73C" w14:textId="77777777" w:rsidR="004E0B22" w:rsidRDefault="004E0B22"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B17C8" w14:textId="7B3F0099" w:rsidR="004C4D94" w:rsidRDefault="00B96561" w:rsidP="00DE4A4A">
    <w:pPr>
      <w:pStyle w:val="Kopfzeile"/>
      <w:tabs>
        <w:tab w:val="left" w:pos="2694"/>
      </w:tabs>
    </w:pPr>
    <w:r>
      <w:rPr>
        <w:noProof/>
        <w:lang w:eastAsia="de-CH"/>
      </w:rPr>
      <w:drawing>
        <wp:anchor distT="0" distB="0" distL="114300" distR="114300" simplePos="0" relativeHeight="251658240" behindDoc="1" locked="0" layoutInCell="1" allowOverlap="1" wp14:anchorId="68600362" wp14:editId="10457789">
          <wp:simplePos x="0" y="0"/>
          <wp:positionH relativeFrom="column">
            <wp:posOffset>3944838</wp:posOffset>
          </wp:positionH>
          <wp:positionV relativeFrom="paragraph">
            <wp:posOffset>635</wp:posOffset>
          </wp:positionV>
          <wp:extent cx="1795548" cy="482930"/>
          <wp:effectExtent l="0" t="0" r="0" b="0"/>
          <wp:wrapTight wrapText="bothSides">
            <wp:wrapPolygon edited="0">
              <wp:start x="0" y="0"/>
              <wp:lineTo x="0" y="20463"/>
              <wp:lineTo x="21317" y="20463"/>
              <wp:lineTo x="21317" y="0"/>
              <wp:lineTo x="0" y="0"/>
            </wp:wrapPolygon>
          </wp:wrapTight>
          <wp:docPr id="796638398" name="Grafik 796638398"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Grafiken, Logo,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95548" cy="482930"/>
                  </a:xfrm>
                  <a:prstGeom prst="rect">
                    <a:avLst/>
                  </a:prstGeom>
                </pic:spPr>
              </pic:pic>
            </a:graphicData>
          </a:graphic>
        </wp:anchor>
      </w:drawing>
    </w:r>
    <w:r w:rsidR="00650390">
      <w:rPr>
        <w:noProof/>
        <w:lang w:eastAsia="de-CH"/>
      </w:rPr>
      <w:tab/>
    </w:r>
    <w:r w:rsidR="00650390">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879BD"/>
    <w:multiLevelType w:val="hybridMultilevel"/>
    <w:tmpl w:val="47727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A560746">
      <w:numFmt w:val="bullet"/>
      <w:lvlText w:val="-"/>
      <w:lvlJc w:val="left"/>
      <w:pPr>
        <w:ind w:left="2880" w:hanging="360"/>
      </w:pPr>
      <w:rPr>
        <w:rFonts w:ascii="Arial" w:eastAsia="Times New Roman" w:hAnsi="Arial" w:cs="Aria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39B467C2"/>
    <w:multiLevelType w:val="hybridMultilevel"/>
    <w:tmpl w:val="8E4EED64"/>
    <w:lvl w:ilvl="0" w:tplc="EB5CB710">
      <w:numFmt w:val="bullet"/>
      <w:lvlText w:val="-"/>
      <w:lvlJc w:val="left"/>
      <w:pPr>
        <w:ind w:left="1068" w:hanging="360"/>
      </w:pPr>
      <w:rPr>
        <w:rFonts w:ascii="Century Gothic" w:eastAsia="Calibri" w:hAnsi="Century Gothic" w:cs="Times New Roman (Textkörper C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495B63CF"/>
    <w:multiLevelType w:val="hybridMultilevel"/>
    <w:tmpl w:val="F27AFB90"/>
    <w:lvl w:ilvl="0" w:tplc="0770D2B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3B3A95"/>
    <w:multiLevelType w:val="hybridMultilevel"/>
    <w:tmpl w:val="A4365B0C"/>
    <w:lvl w:ilvl="0" w:tplc="AAEEDCA0">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0334C29"/>
    <w:multiLevelType w:val="multilevel"/>
    <w:tmpl w:val="FF16A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7"/>
  </w:num>
  <w:num w:numId="2" w16cid:durableId="682829197">
    <w:abstractNumId w:val="2"/>
  </w:num>
  <w:num w:numId="3" w16cid:durableId="2069330400">
    <w:abstractNumId w:val="1"/>
  </w:num>
  <w:num w:numId="4" w16cid:durableId="226230630">
    <w:abstractNumId w:val="3"/>
  </w:num>
  <w:num w:numId="5" w16cid:durableId="1836917851">
    <w:abstractNumId w:val="5"/>
  </w:num>
  <w:num w:numId="6" w16cid:durableId="1090854608">
    <w:abstractNumId w:val="0"/>
  </w:num>
  <w:num w:numId="7" w16cid:durableId="1334650658">
    <w:abstractNumId w:val="4"/>
  </w:num>
  <w:num w:numId="8" w16cid:durableId="735784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2E"/>
    <w:rsid w:val="00001E4A"/>
    <w:rsid w:val="00006193"/>
    <w:rsid w:val="000074CD"/>
    <w:rsid w:val="00013F0B"/>
    <w:rsid w:val="00031E99"/>
    <w:rsid w:val="0004452A"/>
    <w:rsid w:val="000468F3"/>
    <w:rsid w:val="00047C1C"/>
    <w:rsid w:val="00054FD8"/>
    <w:rsid w:val="00057182"/>
    <w:rsid w:val="000636A2"/>
    <w:rsid w:val="000657BC"/>
    <w:rsid w:val="00065F19"/>
    <w:rsid w:val="000669AD"/>
    <w:rsid w:val="00074152"/>
    <w:rsid w:val="00082E52"/>
    <w:rsid w:val="00085CD0"/>
    <w:rsid w:val="0009124E"/>
    <w:rsid w:val="00096586"/>
    <w:rsid w:val="00097D00"/>
    <w:rsid w:val="000A1558"/>
    <w:rsid w:val="000A25AF"/>
    <w:rsid w:val="000A38BD"/>
    <w:rsid w:val="000A50D2"/>
    <w:rsid w:val="000B0DFD"/>
    <w:rsid w:val="000B2C0B"/>
    <w:rsid w:val="000B2CF0"/>
    <w:rsid w:val="000B3408"/>
    <w:rsid w:val="000B4154"/>
    <w:rsid w:val="000B701C"/>
    <w:rsid w:val="000C4426"/>
    <w:rsid w:val="000C5046"/>
    <w:rsid w:val="000C7679"/>
    <w:rsid w:val="000D2A10"/>
    <w:rsid w:val="000D3138"/>
    <w:rsid w:val="000D53C9"/>
    <w:rsid w:val="000D6078"/>
    <w:rsid w:val="000E26E6"/>
    <w:rsid w:val="000E2CA1"/>
    <w:rsid w:val="000E3FCD"/>
    <w:rsid w:val="000F0E5B"/>
    <w:rsid w:val="000F10BF"/>
    <w:rsid w:val="000F10F6"/>
    <w:rsid w:val="000F77E1"/>
    <w:rsid w:val="00122679"/>
    <w:rsid w:val="00127B9E"/>
    <w:rsid w:val="00135CA8"/>
    <w:rsid w:val="00137396"/>
    <w:rsid w:val="00140F32"/>
    <w:rsid w:val="0014305A"/>
    <w:rsid w:val="00143104"/>
    <w:rsid w:val="00145898"/>
    <w:rsid w:val="00152036"/>
    <w:rsid w:val="001531EA"/>
    <w:rsid w:val="00154E8C"/>
    <w:rsid w:val="0016349C"/>
    <w:rsid w:val="00165011"/>
    <w:rsid w:val="00167DDF"/>
    <w:rsid w:val="00172043"/>
    <w:rsid w:val="00173641"/>
    <w:rsid w:val="001747B6"/>
    <w:rsid w:val="00182921"/>
    <w:rsid w:val="00182CE8"/>
    <w:rsid w:val="001835D5"/>
    <w:rsid w:val="001858EB"/>
    <w:rsid w:val="001860DE"/>
    <w:rsid w:val="001861ED"/>
    <w:rsid w:val="001868CC"/>
    <w:rsid w:val="00197886"/>
    <w:rsid w:val="001A0738"/>
    <w:rsid w:val="001A3ED7"/>
    <w:rsid w:val="001A5284"/>
    <w:rsid w:val="001B3CA0"/>
    <w:rsid w:val="001B4A5B"/>
    <w:rsid w:val="001B7773"/>
    <w:rsid w:val="001C1655"/>
    <w:rsid w:val="001C186D"/>
    <w:rsid w:val="001C2580"/>
    <w:rsid w:val="001D3333"/>
    <w:rsid w:val="001D4B28"/>
    <w:rsid w:val="001D697C"/>
    <w:rsid w:val="001E028B"/>
    <w:rsid w:val="001E08D8"/>
    <w:rsid w:val="001E1FF3"/>
    <w:rsid w:val="001E29E7"/>
    <w:rsid w:val="001E2F61"/>
    <w:rsid w:val="001E3DC0"/>
    <w:rsid w:val="001F44B7"/>
    <w:rsid w:val="001F7B6A"/>
    <w:rsid w:val="001F7D96"/>
    <w:rsid w:val="00201F20"/>
    <w:rsid w:val="00206AC0"/>
    <w:rsid w:val="002105DD"/>
    <w:rsid w:val="0021100D"/>
    <w:rsid w:val="002144DD"/>
    <w:rsid w:val="00216919"/>
    <w:rsid w:val="00216BB8"/>
    <w:rsid w:val="00217159"/>
    <w:rsid w:val="0022345E"/>
    <w:rsid w:val="002259A7"/>
    <w:rsid w:val="0022639D"/>
    <w:rsid w:val="00230E81"/>
    <w:rsid w:val="00233FC1"/>
    <w:rsid w:val="00235E7E"/>
    <w:rsid w:val="00236778"/>
    <w:rsid w:val="00237E81"/>
    <w:rsid w:val="00240E94"/>
    <w:rsid w:val="00242250"/>
    <w:rsid w:val="00242A9D"/>
    <w:rsid w:val="00246050"/>
    <w:rsid w:val="0025145E"/>
    <w:rsid w:val="00252B82"/>
    <w:rsid w:val="00253A04"/>
    <w:rsid w:val="00253E5F"/>
    <w:rsid w:val="00256133"/>
    <w:rsid w:val="002608F2"/>
    <w:rsid w:val="002618C8"/>
    <w:rsid w:val="00273715"/>
    <w:rsid w:val="002745D1"/>
    <w:rsid w:val="00275BF0"/>
    <w:rsid w:val="002761D4"/>
    <w:rsid w:val="00281366"/>
    <w:rsid w:val="002841FB"/>
    <w:rsid w:val="002842C0"/>
    <w:rsid w:val="0028497D"/>
    <w:rsid w:val="00287BDA"/>
    <w:rsid w:val="00292DCE"/>
    <w:rsid w:val="00293DED"/>
    <w:rsid w:val="00294924"/>
    <w:rsid w:val="00295980"/>
    <w:rsid w:val="002A2829"/>
    <w:rsid w:val="002A289B"/>
    <w:rsid w:val="002A2E1D"/>
    <w:rsid w:val="002A4BCE"/>
    <w:rsid w:val="002B2666"/>
    <w:rsid w:val="002B4033"/>
    <w:rsid w:val="002C05EB"/>
    <w:rsid w:val="002C5ECB"/>
    <w:rsid w:val="002C7191"/>
    <w:rsid w:val="002E0E20"/>
    <w:rsid w:val="002E1A51"/>
    <w:rsid w:val="002E1C7E"/>
    <w:rsid w:val="002E4070"/>
    <w:rsid w:val="002E7D92"/>
    <w:rsid w:val="002F56C9"/>
    <w:rsid w:val="00305ABD"/>
    <w:rsid w:val="00307B9C"/>
    <w:rsid w:val="00310FD1"/>
    <w:rsid w:val="003142BC"/>
    <w:rsid w:val="003148CC"/>
    <w:rsid w:val="00317AA4"/>
    <w:rsid w:val="00345EB7"/>
    <w:rsid w:val="0034767E"/>
    <w:rsid w:val="0035317E"/>
    <w:rsid w:val="003548D8"/>
    <w:rsid w:val="00357276"/>
    <w:rsid w:val="0036183C"/>
    <w:rsid w:val="00370EC7"/>
    <w:rsid w:val="00376514"/>
    <w:rsid w:val="00380572"/>
    <w:rsid w:val="00382305"/>
    <w:rsid w:val="00384453"/>
    <w:rsid w:val="00387833"/>
    <w:rsid w:val="003943DB"/>
    <w:rsid w:val="003949AF"/>
    <w:rsid w:val="003968D5"/>
    <w:rsid w:val="003A3411"/>
    <w:rsid w:val="003A5806"/>
    <w:rsid w:val="003A63CD"/>
    <w:rsid w:val="003A641E"/>
    <w:rsid w:val="003B395E"/>
    <w:rsid w:val="003B584A"/>
    <w:rsid w:val="003B7783"/>
    <w:rsid w:val="003C10DE"/>
    <w:rsid w:val="003C5F50"/>
    <w:rsid w:val="003D3EBD"/>
    <w:rsid w:val="003D4929"/>
    <w:rsid w:val="003D4D1D"/>
    <w:rsid w:val="003D67B9"/>
    <w:rsid w:val="003D7525"/>
    <w:rsid w:val="003E187F"/>
    <w:rsid w:val="003E57EB"/>
    <w:rsid w:val="003E641D"/>
    <w:rsid w:val="003E6508"/>
    <w:rsid w:val="003F0C31"/>
    <w:rsid w:val="003F482F"/>
    <w:rsid w:val="003F6013"/>
    <w:rsid w:val="0040197A"/>
    <w:rsid w:val="00401A09"/>
    <w:rsid w:val="00403D77"/>
    <w:rsid w:val="00405B96"/>
    <w:rsid w:val="00406AF3"/>
    <w:rsid w:val="00407300"/>
    <w:rsid w:val="004113D1"/>
    <w:rsid w:val="00417380"/>
    <w:rsid w:val="0042635B"/>
    <w:rsid w:val="004271C6"/>
    <w:rsid w:val="00431F9A"/>
    <w:rsid w:val="00432271"/>
    <w:rsid w:val="00432E88"/>
    <w:rsid w:val="00437422"/>
    <w:rsid w:val="004377A2"/>
    <w:rsid w:val="0044021C"/>
    <w:rsid w:val="004409B6"/>
    <w:rsid w:val="004414DC"/>
    <w:rsid w:val="0044473C"/>
    <w:rsid w:val="00445106"/>
    <w:rsid w:val="004455CD"/>
    <w:rsid w:val="004461F1"/>
    <w:rsid w:val="00450471"/>
    <w:rsid w:val="00451788"/>
    <w:rsid w:val="00452579"/>
    <w:rsid w:val="004532CE"/>
    <w:rsid w:val="004538B9"/>
    <w:rsid w:val="00460A89"/>
    <w:rsid w:val="004633C0"/>
    <w:rsid w:val="004637FC"/>
    <w:rsid w:val="00464923"/>
    <w:rsid w:val="00486C03"/>
    <w:rsid w:val="00487FE7"/>
    <w:rsid w:val="00490312"/>
    <w:rsid w:val="00490813"/>
    <w:rsid w:val="00490A23"/>
    <w:rsid w:val="00491F3C"/>
    <w:rsid w:val="00492C15"/>
    <w:rsid w:val="00495FE0"/>
    <w:rsid w:val="00496653"/>
    <w:rsid w:val="00497218"/>
    <w:rsid w:val="00497AFE"/>
    <w:rsid w:val="004A1CCD"/>
    <w:rsid w:val="004B00AE"/>
    <w:rsid w:val="004B0F57"/>
    <w:rsid w:val="004B21DC"/>
    <w:rsid w:val="004B36AE"/>
    <w:rsid w:val="004B40DB"/>
    <w:rsid w:val="004B4B64"/>
    <w:rsid w:val="004C4D94"/>
    <w:rsid w:val="004C539E"/>
    <w:rsid w:val="004C5DC4"/>
    <w:rsid w:val="004D0DD8"/>
    <w:rsid w:val="004D2FBA"/>
    <w:rsid w:val="004D3E5C"/>
    <w:rsid w:val="004E0B22"/>
    <w:rsid w:val="004E3069"/>
    <w:rsid w:val="004E4409"/>
    <w:rsid w:val="004F25B3"/>
    <w:rsid w:val="004F47E9"/>
    <w:rsid w:val="004F5F9E"/>
    <w:rsid w:val="00500CAD"/>
    <w:rsid w:val="00502178"/>
    <w:rsid w:val="005029CD"/>
    <w:rsid w:val="00503A7B"/>
    <w:rsid w:val="005068E8"/>
    <w:rsid w:val="00507FD5"/>
    <w:rsid w:val="00511C14"/>
    <w:rsid w:val="00514AA5"/>
    <w:rsid w:val="005178C3"/>
    <w:rsid w:val="00520173"/>
    <w:rsid w:val="005254B8"/>
    <w:rsid w:val="005255F6"/>
    <w:rsid w:val="005269AB"/>
    <w:rsid w:val="005412AC"/>
    <w:rsid w:val="00545CB5"/>
    <w:rsid w:val="00545F62"/>
    <w:rsid w:val="005528C3"/>
    <w:rsid w:val="00560348"/>
    <w:rsid w:val="00561088"/>
    <w:rsid w:val="005617AD"/>
    <w:rsid w:val="00564458"/>
    <w:rsid w:val="00564E0D"/>
    <w:rsid w:val="00564E1E"/>
    <w:rsid w:val="00567CF9"/>
    <w:rsid w:val="0057021F"/>
    <w:rsid w:val="005728AF"/>
    <w:rsid w:val="00573444"/>
    <w:rsid w:val="005770AD"/>
    <w:rsid w:val="005814D7"/>
    <w:rsid w:val="00581884"/>
    <w:rsid w:val="005926C8"/>
    <w:rsid w:val="00592BE3"/>
    <w:rsid w:val="005A1EA6"/>
    <w:rsid w:val="005A2476"/>
    <w:rsid w:val="005A4A08"/>
    <w:rsid w:val="005A6202"/>
    <w:rsid w:val="005B0948"/>
    <w:rsid w:val="005B1A71"/>
    <w:rsid w:val="005B2A22"/>
    <w:rsid w:val="005B2E30"/>
    <w:rsid w:val="005B3DD8"/>
    <w:rsid w:val="005B3DE6"/>
    <w:rsid w:val="005B431C"/>
    <w:rsid w:val="005B6D30"/>
    <w:rsid w:val="005B7614"/>
    <w:rsid w:val="005B7F35"/>
    <w:rsid w:val="005C2E91"/>
    <w:rsid w:val="005C6228"/>
    <w:rsid w:val="005E522A"/>
    <w:rsid w:val="005F0709"/>
    <w:rsid w:val="005F0F57"/>
    <w:rsid w:val="005F2588"/>
    <w:rsid w:val="005F2617"/>
    <w:rsid w:val="006000DA"/>
    <w:rsid w:val="00601F66"/>
    <w:rsid w:val="006075EC"/>
    <w:rsid w:val="0061480A"/>
    <w:rsid w:val="006211EB"/>
    <w:rsid w:val="006213B9"/>
    <w:rsid w:val="00623D04"/>
    <w:rsid w:val="00624694"/>
    <w:rsid w:val="00631AEC"/>
    <w:rsid w:val="00632D98"/>
    <w:rsid w:val="0063301E"/>
    <w:rsid w:val="00637BED"/>
    <w:rsid w:val="00641DA3"/>
    <w:rsid w:val="00642212"/>
    <w:rsid w:val="00650388"/>
    <w:rsid w:val="00650390"/>
    <w:rsid w:val="00651EAD"/>
    <w:rsid w:val="00652D79"/>
    <w:rsid w:val="0065614B"/>
    <w:rsid w:val="0066127C"/>
    <w:rsid w:val="0066187A"/>
    <w:rsid w:val="00661BA2"/>
    <w:rsid w:val="006629E6"/>
    <w:rsid w:val="00664883"/>
    <w:rsid w:val="00665437"/>
    <w:rsid w:val="00666855"/>
    <w:rsid w:val="006820CA"/>
    <w:rsid w:val="006860E9"/>
    <w:rsid w:val="00693C91"/>
    <w:rsid w:val="00696D58"/>
    <w:rsid w:val="006A09F6"/>
    <w:rsid w:val="006A3E3B"/>
    <w:rsid w:val="006A50BB"/>
    <w:rsid w:val="006B115A"/>
    <w:rsid w:val="006B4B1D"/>
    <w:rsid w:val="006B7C8A"/>
    <w:rsid w:val="006C1C95"/>
    <w:rsid w:val="006C5D56"/>
    <w:rsid w:val="006D1007"/>
    <w:rsid w:val="006D5412"/>
    <w:rsid w:val="006E2B53"/>
    <w:rsid w:val="006E2BED"/>
    <w:rsid w:val="006E4A6C"/>
    <w:rsid w:val="006F0D0D"/>
    <w:rsid w:val="006F2F3A"/>
    <w:rsid w:val="0070117E"/>
    <w:rsid w:val="00701CA9"/>
    <w:rsid w:val="0070516D"/>
    <w:rsid w:val="007136EF"/>
    <w:rsid w:val="00721ED1"/>
    <w:rsid w:val="00721F96"/>
    <w:rsid w:val="00723C25"/>
    <w:rsid w:val="00730028"/>
    <w:rsid w:val="0073182C"/>
    <w:rsid w:val="00734284"/>
    <w:rsid w:val="00734769"/>
    <w:rsid w:val="00736476"/>
    <w:rsid w:val="00741540"/>
    <w:rsid w:val="00750634"/>
    <w:rsid w:val="00754B90"/>
    <w:rsid w:val="007673E8"/>
    <w:rsid w:val="00770C02"/>
    <w:rsid w:val="0077463B"/>
    <w:rsid w:val="0077759E"/>
    <w:rsid w:val="00777E9E"/>
    <w:rsid w:val="00783263"/>
    <w:rsid w:val="007842B7"/>
    <w:rsid w:val="00785699"/>
    <w:rsid w:val="00786AF1"/>
    <w:rsid w:val="007873C0"/>
    <w:rsid w:val="00792A86"/>
    <w:rsid w:val="0079302F"/>
    <w:rsid w:val="007A75E9"/>
    <w:rsid w:val="007B16CD"/>
    <w:rsid w:val="007B1951"/>
    <w:rsid w:val="007B618F"/>
    <w:rsid w:val="007B71F5"/>
    <w:rsid w:val="007B7B0B"/>
    <w:rsid w:val="007B7F07"/>
    <w:rsid w:val="007C0CBC"/>
    <w:rsid w:val="007C4471"/>
    <w:rsid w:val="007C52B4"/>
    <w:rsid w:val="007C553C"/>
    <w:rsid w:val="007C628F"/>
    <w:rsid w:val="007C701F"/>
    <w:rsid w:val="007C74E1"/>
    <w:rsid w:val="007D171D"/>
    <w:rsid w:val="007D6E96"/>
    <w:rsid w:val="007E11A6"/>
    <w:rsid w:val="007E3DA6"/>
    <w:rsid w:val="007F5FA3"/>
    <w:rsid w:val="007F70F6"/>
    <w:rsid w:val="007F7954"/>
    <w:rsid w:val="00803AF3"/>
    <w:rsid w:val="00813E32"/>
    <w:rsid w:val="00820EB4"/>
    <w:rsid w:val="008210A8"/>
    <w:rsid w:val="00825952"/>
    <w:rsid w:val="00827A09"/>
    <w:rsid w:val="00832FB2"/>
    <w:rsid w:val="00833C81"/>
    <w:rsid w:val="00835976"/>
    <w:rsid w:val="00836AC3"/>
    <w:rsid w:val="0084096B"/>
    <w:rsid w:val="00842A49"/>
    <w:rsid w:val="00842B94"/>
    <w:rsid w:val="0084505E"/>
    <w:rsid w:val="0085178A"/>
    <w:rsid w:val="00854A3D"/>
    <w:rsid w:val="008560CE"/>
    <w:rsid w:val="008607A4"/>
    <w:rsid w:val="00861481"/>
    <w:rsid w:val="00862D79"/>
    <w:rsid w:val="00867DEA"/>
    <w:rsid w:val="00871228"/>
    <w:rsid w:val="0087604A"/>
    <w:rsid w:val="00877FAC"/>
    <w:rsid w:val="00882995"/>
    <w:rsid w:val="00891F5A"/>
    <w:rsid w:val="0089350E"/>
    <w:rsid w:val="008A563F"/>
    <w:rsid w:val="008A5C18"/>
    <w:rsid w:val="008B05AF"/>
    <w:rsid w:val="008B3E9E"/>
    <w:rsid w:val="008B6218"/>
    <w:rsid w:val="008C2CE5"/>
    <w:rsid w:val="008D1ED5"/>
    <w:rsid w:val="008D33C0"/>
    <w:rsid w:val="008D3466"/>
    <w:rsid w:val="008D3503"/>
    <w:rsid w:val="008D579D"/>
    <w:rsid w:val="008E0AFF"/>
    <w:rsid w:val="008E73AB"/>
    <w:rsid w:val="008F28D1"/>
    <w:rsid w:val="008F2E65"/>
    <w:rsid w:val="008F30DA"/>
    <w:rsid w:val="008F6668"/>
    <w:rsid w:val="008F6733"/>
    <w:rsid w:val="00911E87"/>
    <w:rsid w:val="009125A2"/>
    <w:rsid w:val="0091510F"/>
    <w:rsid w:val="00917491"/>
    <w:rsid w:val="00920211"/>
    <w:rsid w:val="009208C7"/>
    <w:rsid w:val="009219F8"/>
    <w:rsid w:val="0092217B"/>
    <w:rsid w:val="00923B0E"/>
    <w:rsid w:val="00924666"/>
    <w:rsid w:val="00932B04"/>
    <w:rsid w:val="00933C8E"/>
    <w:rsid w:val="00935108"/>
    <w:rsid w:val="00940540"/>
    <w:rsid w:val="00950E70"/>
    <w:rsid w:val="00953611"/>
    <w:rsid w:val="00953FA0"/>
    <w:rsid w:val="00954127"/>
    <w:rsid w:val="00957C5D"/>
    <w:rsid w:val="00963F04"/>
    <w:rsid w:val="00983974"/>
    <w:rsid w:val="00984A9A"/>
    <w:rsid w:val="0099379B"/>
    <w:rsid w:val="00995502"/>
    <w:rsid w:val="009A0443"/>
    <w:rsid w:val="009A1C75"/>
    <w:rsid w:val="009A4A91"/>
    <w:rsid w:val="009A67CA"/>
    <w:rsid w:val="009A7440"/>
    <w:rsid w:val="009B768F"/>
    <w:rsid w:val="009B7D16"/>
    <w:rsid w:val="009C4171"/>
    <w:rsid w:val="009C6418"/>
    <w:rsid w:val="009D1708"/>
    <w:rsid w:val="009D2462"/>
    <w:rsid w:val="009D54A1"/>
    <w:rsid w:val="009E38B0"/>
    <w:rsid w:val="009E552E"/>
    <w:rsid w:val="00A01830"/>
    <w:rsid w:val="00A04581"/>
    <w:rsid w:val="00A05D77"/>
    <w:rsid w:val="00A101C9"/>
    <w:rsid w:val="00A17C3C"/>
    <w:rsid w:val="00A20382"/>
    <w:rsid w:val="00A2415A"/>
    <w:rsid w:val="00A3026A"/>
    <w:rsid w:val="00A37A7F"/>
    <w:rsid w:val="00A4132D"/>
    <w:rsid w:val="00A4152E"/>
    <w:rsid w:val="00A45B0C"/>
    <w:rsid w:val="00A47BDF"/>
    <w:rsid w:val="00A52084"/>
    <w:rsid w:val="00A53032"/>
    <w:rsid w:val="00A559AB"/>
    <w:rsid w:val="00A57275"/>
    <w:rsid w:val="00A573D4"/>
    <w:rsid w:val="00A61EE2"/>
    <w:rsid w:val="00A70431"/>
    <w:rsid w:val="00A7066D"/>
    <w:rsid w:val="00A7239D"/>
    <w:rsid w:val="00A7262E"/>
    <w:rsid w:val="00A74A65"/>
    <w:rsid w:val="00A7554C"/>
    <w:rsid w:val="00A80155"/>
    <w:rsid w:val="00A8313C"/>
    <w:rsid w:val="00A84B9B"/>
    <w:rsid w:val="00A96279"/>
    <w:rsid w:val="00AA257F"/>
    <w:rsid w:val="00AA66AB"/>
    <w:rsid w:val="00AA6A29"/>
    <w:rsid w:val="00AC0ABA"/>
    <w:rsid w:val="00AC0BB5"/>
    <w:rsid w:val="00AC7246"/>
    <w:rsid w:val="00AD120C"/>
    <w:rsid w:val="00AD31F0"/>
    <w:rsid w:val="00AD3EFE"/>
    <w:rsid w:val="00AD3FBD"/>
    <w:rsid w:val="00AD5E30"/>
    <w:rsid w:val="00AD7344"/>
    <w:rsid w:val="00AD7565"/>
    <w:rsid w:val="00AD7B1B"/>
    <w:rsid w:val="00AE008A"/>
    <w:rsid w:val="00AE0460"/>
    <w:rsid w:val="00AE04DC"/>
    <w:rsid w:val="00AE127F"/>
    <w:rsid w:val="00AE3353"/>
    <w:rsid w:val="00AE47AA"/>
    <w:rsid w:val="00AE5964"/>
    <w:rsid w:val="00AE6290"/>
    <w:rsid w:val="00AE7E52"/>
    <w:rsid w:val="00AF3222"/>
    <w:rsid w:val="00AF4DA5"/>
    <w:rsid w:val="00B11B75"/>
    <w:rsid w:val="00B125BE"/>
    <w:rsid w:val="00B159BA"/>
    <w:rsid w:val="00B15D5E"/>
    <w:rsid w:val="00B20836"/>
    <w:rsid w:val="00B225E2"/>
    <w:rsid w:val="00B22975"/>
    <w:rsid w:val="00B26028"/>
    <w:rsid w:val="00B34A6A"/>
    <w:rsid w:val="00B40B09"/>
    <w:rsid w:val="00B46895"/>
    <w:rsid w:val="00B53809"/>
    <w:rsid w:val="00B55BD1"/>
    <w:rsid w:val="00B56729"/>
    <w:rsid w:val="00B62BA9"/>
    <w:rsid w:val="00B66297"/>
    <w:rsid w:val="00B77E7E"/>
    <w:rsid w:val="00B81AAC"/>
    <w:rsid w:val="00B92954"/>
    <w:rsid w:val="00B9328A"/>
    <w:rsid w:val="00B96561"/>
    <w:rsid w:val="00BA03CC"/>
    <w:rsid w:val="00BA3394"/>
    <w:rsid w:val="00BA6681"/>
    <w:rsid w:val="00BA6C1C"/>
    <w:rsid w:val="00BB5948"/>
    <w:rsid w:val="00BC327E"/>
    <w:rsid w:val="00BC3BD2"/>
    <w:rsid w:val="00BC44EF"/>
    <w:rsid w:val="00BC4BAD"/>
    <w:rsid w:val="00BC4C3F"/>
    <w:rsid w:val="00BC7B92"/>
    <w:rsid w:val="00BD1B0B"/>
    <w:rsid w:val="00BD45E4"/>
    <w:rsid w:val="00BE1A59"/>
    <w:rsid w:val="00BE205F"/>
    <w:rsid w:val="00BE26E6"/>
    <w:rsid w:val="00BE5215"/>
    <w:rsid w:val="00BE5FFA"/>
    <w:rsid w:val="00BF0C27"/>
    <w:rsid w:val="00BF1EEE"/>
    <w:rsid w:val="00BF5CB0"/>
    <w:rsid w:val="00BF62E2"/>
    <w:rsid w:val="00BF692A"/>
    <w:rsid w:val="00C0053E"/>
    <w:rsid w:val="00C10890"/>
    <w:rsid w:val="00C26824"/>
    <w:rsid w:val="00C301A5"/>
    <w:rsid w:val="00C36E5F"/>
    <w:rsid w:val="00C36EEA"/>
    <w:rsid w:val="00C36FAF"/>
    <w:rsid w:val="00C41199"/>
    <w:rsid w:val="00C5081A"/>
    <w:rsid w:val="00C55625"/>
    <w:rsid w:val="00C64E65"/>
    <w:rsid w:val="00C66E01"/>
    <w:rsid w:val="00C678C3"/>
    <w:rsid w:val="00C70946"/>
    <w:rsid w:val="00C70C22"/>
    <w:rsid w:val="00C70D64"/>
    <w:rsid w:val="00C72FDA"/>
    <w:rsid w:val="00C743FE"/>
    <w:rsid w:val="00C75518"/>
    <w:rsid w:val="00C80217"/>
    <w:rsid w:val="00C815B8"/>
    <w:rsid w:val="00C851B9"/>
    <w:rsid w:val="00C94A0C"/>
    <w:rsid w:val="00C9561E"/>
    <w:rsid w:val="00CA0B8D"/>
    <w:rsid w:val="00CA11E6"/>
    <w:rsid w:val="00CB0924"/>
    <w:rsid w:val="00CB1646"/>
    <w:rsid w:val="00CB1DB6"/>
    <w:rsid w:val="00CB3345"/>
    <w:rsid w:val="00CB57A1"/>
    <w:rsid w:val="00CB5867"/>
    <w:rsid w:val="00CB79ED"/>
    <w:rsid w:val="00CC45EE"/>
    <w:rsid w:val="00CC4EEC"/>
    <w:rsid w:val="00CC590B"/>
    <w:rsid w:val="00CD1142"/>
    <w:rsid w:val="00CD1589"/>
    <w:rsid w:val="00CD5721"/>
    <w:rsid w:val="00CD6AD6"/>
    <w:rsid w:val="00CE1B9E"/>
    <w:rsid w:val="00CF05C8"/>
    <w:rsid w:val="00CF394D"/>
    <w:rsid w:val="00CF4823"/>
    <w:rsid w:val="00D0181C"/>
    <w:rsid w:val="00D028FC"/>
    <w:rsid w:val="00D037A6"/>
    <w:rsid w:val="00D108BD"/>
    <w:rsid w:val="00D10B3B"/>
    <w:rsid w:val="00D11569"/>
    <w:rsid w:val="00D11FC9"/>
    <w:rsid w:val="00D14893"/>
    <w:rsid w:val="00D158F4"/>
    <w:rsid w:val="00D17707"/>
    <w:rsid w:val="00D179C5"/>
    <w:rsid w:val="00D20DDC"/>
    <w:rsid w:val="00D246E7"/>
    <w:rsid w:val="00D34DEB"/>
    <w:rsid w:val="00D46C9C"/>
    <w:rsid w:val="00D50235"/>
    <w:rsid w:val="00D50278"/>
    <w:rsid w:val="00D61745"/>
    <w:rsid w:val="00D627B7"/>
    <w:rsid w:val="00D66EC3"/>
    <w:rsid w:val="00D67C94"/>
    <w:rsid w:val="00D71AF9"/>
    <w:rsid w:val="00D72053"/>
    <w:rsid w:val="00D721FE"/>
    <w:rsid w:val="00D735D2"/>
    <w:rsid w:val="00D7622A"/>
    <w:rsid w:val="00D77C62"/>
    <w:rsid w:val="00D80389"/>
    <w:rsid w:val="00D85217"/>
    <w:rsid w:val="00D934FA"/>
    <w:rsid w:val="00D94254"/>
    <w:rsid w:val="00D97D17"/>
    <w:rsid w:val="00DA3C99"/>
    <w:rsid w:val="00DA45FC"/>
    <w:rsid w:val="00DA5DBB"/>
    <w:rsid w:val="00DA641D"/>
    <w:rsid w:val="00DA7263"/>
    <w:rsid w:val="00DA7C53"/>
    <w:rsid w:val="00DB29CA"/>
    <w:rsid w:val="00DB4FD7"/>
    <w:rsid w:val="00DB69D3"/>
    <w:rsid w:val="00DC17CE"/>
    <w:rsid w:val="00DC3215"/>
    <w:rsid w:val="00DC3E23"/>
    <w:rsid w:val="00DC5BBB"/>
    <w:rsid w:val="00DC783B"/>
    <w:rsid w:val="00DD2B5E"/>
    <w:rsid w:val="00DD3950"/>
    <w:rsid w:val="00DD3F48"/>
    <w:rsid w:val="00DD6E8C"/>
    <w:rsid w:val="00DE4A4A"/>
    <w:rsid w:val="00DE5BC1"/>
    <w:rsid w:val="00DE5DB5"/>
    <w:rsid w:val="00E0175F"/>
    <w:rsid w:val="00E0302F"/>
    <w:rsid w:val="00E041DD"/>
    <w:rsid w:val="00E044BC"/>
    <w:rsid w:val="00E0645B"/>
    <w:rsid w:val="00E1158B"/>
    <w:rsid w:val="00E14278"/>
    <w:rsid w:val="00E144C0"/>
    <w:rsid w:val="00E16673"/>
    <w:rsid w:val="00E17604"/>
    <w:rsid w:val="00E17DC2"/>
    <w:rsid w:val="00E228CD"/>
    <w:rsid w:val="00E27474"/>
    <w:rsid w:val="00E3050F"/>
    <w:rsid w:val="00E357F2"/>
    <w:rsid w:val="00E35EB1"/>
    <w:rsid w:val="00E37035"/>
    <w:rsid w:val="00E376CD"/>
    <w:rsid w:val="00E445F0"/>
    <w:rsid w:val="00E446DF"/>
    <w:rsid w:val="00E45100"/>
    <w:rsid w:val="00E45AE0"/>
    <w:rsid w:val="00E5008F"/>
    <w:rsid w:val="00E51358"/>
    <w:rsid w:val="00E5208B"/>
    <w:rsid w:val="00E539E0"/>
    <w:rsid w:val="00E542FB"/>
    <w:rsid w:val="00E60ACA"/>
    <w:rsid w:val="00E619BE"/>
    <w:rsid w:val="00E65BE8"/>
    <w:rsid w:val="00E65E1E"/>
    <w:rsid w:val="00E66164"/>
    <w:rsid w:val="00E70FCE"/>
    <w:rsid w:val="00E7628C"/>
    <w:rsid w:val="00E77C44"/>
    <w:rsid w:val="00E815D1"/>
    <w:rsid w:val="00E900F0"/>
    <w:rsid w:val="00E910F9"/>
    <w:rsid w:val="00E95ED2"/>
    <w:rsid w:val="00EA0E45"/>
    <w:rsid w:val="00EA5B55"/>
    <w:rsid w:val="00EA6F5F"/>
    <w:rsid w:val="00EB03A3"/>
    <w:rsid w:val="00EB0B82"/>
    <w:rsid w:val="00EB1700"/>
    <w:rsid w:val="00EB763A"/>
    <w:rsid w:val="00EC4CA6"/>
    <w:rsid w:val="00EC7AD0"/>
    <w:rsid w:val="00EE0C9E"/>
    <w:rsid w:val="00EE2165"/>
    <w:rsid w:val="00EE29C9"/>
    <w:rsid w:val="00EE49A2"/>
    <w:rsid w:val="00EF05E6"/>
    <w:rsid w:val="00EF5901"/>
    <w:rsid w:val="00EF6D59"/>
    <w:rsid w:val="00F01950"/>
    <w:rsid w:val="00F02CCE"/>
    <w:rsid w:val="00F06531"/>
    <w:rsid w:val="00F06FAB"/>
    <w:rsid w:val="00F11550"/>
    <w:rsid w:val="00F13BEB"/>
    <w:rsid w:val="00F15F9C"/>
    <w:rsid w:val="00F16647"/>
    <w:rsid w:val="00F210A9"/>
    <w:rsid w:val="00F217E2"/>
    <w:rsid w:val="00F22B4C"/>
    <w:rsid w:val="00F2416D"/>
    <w:rsid w:val="00F24C06"/>
    <w:rsid w:val="00F25D86"/>
    <w:rsid w:val="00F30196"/>
    <w:rsid w:val="00F44CE7"/>
    <w:rsid w:val="00F45D22"/>
    <w:rsid w:val="00F47794"/>
    <w:rsid w:val="00F47B03"/>
    <w:rsid w:val="00F54184"/>
    <w:rsid w:val="00F547D8"/>
    <w:rsid w:val="00F63418"/>
    <w:rsid w:val="00F64647"/>
    <w:rsid w:val="00F65949"/>
    <w:rsid w:val="00F6757D"/>
    <w:rsid w:val="00F67C8C"/>
    <w:rsid w:val="00F70ECF"/>
    <w:rsid w:val="00F721E9"/>
    <w:rsid w:val="00F7312B"/>
    <w:rsid w:val="00F73EF2"/>
    <w:rsid w:val="00F761F1"/>
    <w:rsid w:val="00F77548"/>
    <w:rsid w:val="00F8433E"/>
    <w:rsid w:val="00F84ACB"/>
    <w:rsid w:val="00F84EF9"/>
    <w:rsid w:val="00F94099"/>
    <w:rsid w:val="00F94352"/>
    <w:rsid w:val="00F95C73"/>
    <w:rsid w:val="00F96029"/>
    <w:rsid w:val="00F96CA9"/>
    <w:rsid w:val="00FA00F0"/>
    <w:rsid w:val="00FA0BA5"/>
    <w:rsid w:val="00FA4071"/>
    <w:rsid w:val="00FB03E5"/>
    <w:rsid w:val="00FB49BE"/>
    <w:rsid w:val="00FB5F56"/>
    <w:rsid w:val="00FB6902"/>
    <w:rsid w:val="00FC2FB5"/>
    <w:rsid w:val="00FC6019"/>
    <w:rsid w:val="00FD1CFB"/>
    <w:rsid w:val="00FD4475"/>
    <w:rsid w:val="00FD74C0"/>
    <w:rsid w:val="00FD7E08"/>
    <w:rsid w:val="00FE425B"/>
    <w:rsid w:val="00FE5A15"/>
    <w:rsid w:val="00FE6B31"/>
    <w:rsid w:val="00FF1FB3"/>
    <w:rsid w:val="0E7CB225"/>
    <w:rsid w:val="269FEF78"/>
    <w:rsid w:val="360E05D4"/>
    <w:rsid w:val="3ADDA48A"/>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docId w15:val="{7FD6E093-DDEE-4185-BE6D-59A74E7E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8B05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B2CF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 w:type="character" w:customStyle="1" w:styleId="berschrift2Zchn">
    <w:name w:val="Überschrift 2 Zchn"/>
    <w:basedOn w:val="Absatz-Standardschriftart"/>
    <w:link w:val="berschrift2"/>
    <w:uiPriority w:val="9"/>
    <w:semiHidden/>
    <w:rsid w:val="008B05AF"/>
    <w:rPr>
      <w:rFonts w:asciiTheme="majorHAnsi" w:eastAsiaTheme="majorEastAsia" w:hAnsiTheme="majorHAnsi" w:cstheme="majorBidi"/>
      <w:color w:val="365F91" w:themeColor="accent1" w:themeShade="BF"/>
      <w:sz w:val="26"/>
      <w:szCs w:val="26"/>
    </w:rPr>
  </w:style>
  <w:style w:type="paragraph" w:customStyle="1" w:styleId="80Mediummarkieren">
    <w:name w:val="8.0_Medium_markieren"/>
    <w:basedOn w:val="Standard"/>
    <w:link w:val="80MediummarkierenZchn"/>
    <w:uiPriority w:val="7"/>
    <w:qFormat/>
    <w:rsid w:val="00BA6681"/>
    <w:pPr>
      <w:tabs>
        <w:tab w:val="left" w:pos="199"/>
        <w:tab w:val="left" w:pos="397"/>
        <w:tab w:val="left" w:pos="595"/>
        <w:tab w:val="left" w:pos="794"/>
      </w:tabs>
      <w:spacing w:before="140" w:after="140" w:line="280" w:lineRule="atLeast"/>
    </w:pPr>
    <w:rPr>
      <w:rFonts w:ascii="Kievit Offc Pro Medium" w:hAnsi="Kievit Offc Pro Medium"/>
      <w:kern w:val="12"/>
      <w:sz w:val="20"/>
      <w:szCs w:val="20"/>
      <w:lang w:val="de-DE"/>
    </w:rPr>
  </w:style>
  <w:style w:type="character" w:customStyle="1" w:styleId="80MediummarkierenZchn">
    <w:name w:val="8.0_Medium_markieren Zchn"/>
    <w:basedOn w:val="Absatz-Standardschriftart"/>
    <w:link w:val="80Mediummarkieren"/>
    <w:uiPriority w:val="7"/>
    <w:rsid w:val="00BA6681"/>
    <w:rPr>
      <w:rFonts w:ascii="Kievit Offc Pro Medium" w:hAnsi="Kievit Offc Pro Medium"/>
      <w:kern w:val="12"/>
      <w:sz w:val="20"/>
      <w:szCs w:val="20"/>
      <w:lang w:val="de-DE"/>
    </w:rPr>
  </w:style>
  <w:style w:type="character" w:customStyle="1" w:styleId="apple-converted-space">
    <w:name w:val="apple-converted-space"/>
    <w:basedOn w:val="Absatz-Standardschriftart"/>
    <w:rsid w:val="002C05EB"/>
  </w:style>
  <w:style w:type="character" w:customStyle="1" w:styleId="berschrift3Zchn">
    <w:name w:val="Überschrift 3 Zchn"/>
    <w:basedOn w:val="Absatz-Standardschriftart"/>
    <w:link w:val="berschrift3"/>
    <w:uiPriority w:val="9"/>
    <w:semiHidden/>
    <w:rsid w:val="000B2CF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52432">
      <w:bodyDiv w:val="1"/>
      <w:marLeft w:val="0"/>
      <w:marRight w:val="0"/>
      <w:marTop w:val="0"/>
      <w:marBottom w:val="0"/>
      <w:divBdr>
        <w:top w:val="none" w:sz="0" w:space="0" w:color="auto"/>
        <w:left w:val="none" w:sz="0" w:space="0" w:color="auto"/>
        <w:bottom w:val="none" w:sz="0" w:space="0" w:color="auto"/>
        <w:right w:val="none" w:sz="0" w:space="0" w:color="auto"/>
      </w:divBdr>
    </w:div>
    <w:div w:id="92361789">
      <w:bodyDiv w:val="1"/>
      <w:marLeft w:val="0"/>
      <w:marRight w:val="0"/>
      <w:marTop w:val="0"/>
      <w:marBottom w:val="0"/>
      <w:divBdr>
        <w:top w:val="none" w:sz="0" w:space="0" w:color="auto"/>
        <w:left w:val="none" w:sz="0" w:space="0" w:color="auto"/>
        <w:bottom w:val="none" w:sz="0" w:space="0" w:color="auto"/>
        <w:right w:val="none" w:sz="0" w:space="0" w:color="auto"/>
      </w:divBdr>
      <w:divsChild>
        <w:div w:id="999968187">
          <w:marLeft w:val="0"/>
          <w:marRight w:val="0"/>
          <w:marTop w:val="0"/>
          <w:marBottom w:val="0"/>
          <w:divBdr>
            <w:top w:val="none" w:sz="0" w:space="0" w:color="auto"/>
            <w:left w:val="none" w:sz="0" w:space="0" w:color="auto"/>
            <w:bottom w:val="none" w:sz="0" w:space="0" w:color="auto"/>
            <w:right w:val="none" w:sz="0" w:space="0" w:color="auto"/>
          </w:divBdr>
        </w:div>
        <w:div w:id="805011061">
          <w:marLeft w:val="0"/>
          <w:marRight w:val="0"/>
          <w:marTop w:val="0"/>
          <w:marBottom w:val="0"/>
          <w:divBdr>
            <w:top w:val="none" w:sz="0" w:space="0" w:color="auto"/>
            <w:left w:val="none" w:sz="0" w:space="0" w:color="auto"/>
            <w:bottom w:val="none" w:sz="0" w:space="0" w:color="auto"/>
            <w:right w:val="none" w:sz="0" w:space="0" w:color="auto"/>
          </w:divBdr>
        </w:div>
      </w:divsChild>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208339973">
      <w:bodyDiv w:val="1"/>
      <w:marLeft w:val="0"/>
      <w:marRight w:val="0"/>
      <w:marTop w:val="0"/>
      <w:marBottom w:val="0"/>
      <w:divBdr>
        <w:top w:val="none" w:sz="0" w:space="0" w:color="auto"/>
        <w:left w:val="none" w:sz="0" w:space="0" w:color="auto"/>
        <w:bottom w:val="none" w:sz="0" w:space="0" w:color="auto"/>
        <w:right w:val="none" w:sz="0" w:space="0" w:color="auto"/>
      </w:divBdr>
    </w:div>
    <w:div w:id="235554136">
      <w:bodyDiv w:val="1"/>
      <w:marLeft w:val="0"/>
      <w:marRight w:val="0"/>
      <w:marTop w:val="0"/>
      <w:marBottom w:val="0"/>
      <w:divBdr>
        <w:top w:val="none" w:sz="0" w:space="0" w:color="auto"/>
        <w:left w:val="none" w:sz="0" w:space="0" w:color="auto"/>
        <w:bottom w:val="none" w:sz="0" w:space="0" w:color="auto"/>
        <w:right w:val="none" w:sz="0" w:space="0" w:color="auto"/>
      </w:divBdr>
    </w:div>
    <w:div w:id="237138840">
      <w:bodyDiv w:val="1"/>
      <w:marLeft w:val="0"/>
      <w:marRight w:val="0"/>
      <w:marTop w:val="0"/>
      <w:marBottom w:val="0"/>
      <w:divBdr>
        <w:top w:val="none" w:sz="0" w:space="0" w:color="auto"/>
        <w:left w:val="none" w:sz="0" w:space="0" w:color="auto"/>
        <w:bottom w:val="none" w:sz="0" w:space="0" w:color="auto"/>
        <w:right w:val="none" w:sz="0" w:space="0" w:color="auto"/>
      </w:divBdr>
    </w:div>
    <w:div w:id="269355272">
      <w:bodyDiv w:val="1"/>
      <w:marLeft w:val="0"/>
      <w:marRight w:val="0"/>
      <w:marTop w:val="0"/>
      <w:marBottom w:val="0"/>
      <w:divBdr>
        <w:top w:val="none" w:sz="0" w:space="0" w:color="auto"/>
        <w:left w:val="none" w:sz="0" w:space="0" w:color="auto"/>
        <w:bottom w:val="none" w:sz="0" w:space="0" w:color="auto"/>
        <w:right w:val="none" w:sz="0" w:space="0" w:color="auto"/>
      </w:divBdr>
    </w:div>
    <w:div w:id="287316923">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87145689">
      <w:bodyDiv w:val="1"/>
      <w:marLeft w:val="0"/>
      <w:marRight w:val="0"/>
      <w:marTop w:val="0"/>
      <w:marBottom w:val="0"/>
      <w:divBdr>
        <w:top w:val="none" w:sz="0" w:space="0" w:color="auto"/>
        <w:left w:val="none" w:sz="0" w:space="0" w:color="auto"/>
        <w:bottom w:val="none" w:sz="0" w:space="0" w:color="auto"/>
        <w:right w:val="none" w:sz="0" w:space="0" w:color="auto"/>
      </w:divBdr>
    </w:div>
    <w:div w:id="395666480">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435372190">
      <w:bodyDiv w:val="1"/>
      <w:marLeft w:val="0"/>
      <w:marRight w:val="0"/>
      <w:marTop w:val="0"/>
      <w:marBottom w:val="0"/>
      <w:divBdr>
        <w:top w:val="none" w:sz="0" w:space="0" w:color="auto"/>
        <w:left w:val="none" w:sz="0" w:space="0" w:color="auto"/>
        <w:bottom w:val="none" w:sz="0" w:space="0" w:color="auto"/>
        <w:right w:val="none" w:sz="0" w:space="0" w:color="auto"/>
      </w:divBdr>
      <w:divsChild>
        <w:div w:id="422145682">
          <w:marLeft w:val="0"/>
          <w:marRight w:val="0"/>
          <w:marTop w:val="0"/>
          <w:marBottom w:val="0"/>
          <w:divBdr>
            <w:top w:val="none" w:sz="0" w:space="0" w:color="auto"/>
            <w:left w:val="none" w:sz="0" w:space="0" w:color="auto"/>
            <w:bottom w:val="none" w:sz="0" w:space="0" w:color="auto"/>
            <w:right w:val="none" w:sz="0" w:space="0" w:color="auto"/>
          </w:divBdr>
          <w:divsChild>
            <w:div w:id="1454059564">
              <w:marLeft w:val="0"/>
              <w:marRight w:val="0"/>
              <w:marTop w:val="0"/>
              <w:marBottom w:val="0"/>
              <w:divBdr>
                <w:top w:val="none" w:sz="0" w:space="0" w:color="auto"/>
                <w:left w:val="none" w:sz="0" w:space="0" w:color="auto"/>
                <w:bottom w:val="none" w:sz="0" w:space="0" w:color="auto"/>
                <w:right w:val="none" w:sz="0" w:space="0" w:color="auto"/>
              </w:divBdr>
            </w:div>
          </w:divsChild>
        </w:div>
        <w:div w:id="105198910">
          <w:marLeft w:val="0"/>
          <w:marRight w:val="0"/>
          <w:marTop w:val="0"/>
          <w:marBottom w:val="0"/>
          <w:divBdr>
            <w:top w:val="none" w:sz="0" w:space="0" w:color="auto"/>
            <w:left w:val="none" w:sz="0" w:space="0" w:color="auto"/>
            <w:bottom w:val="none" w:sz="0" w:space="0" w:color="auto"/>
            <w:right w:val="none" w:sz="0" w:space="0" w:color="auto"/>
          </w:divBdr>
        </w:div>
      </w:divsChild>
    </w:div>
    <w:div w:id="489060035">
      <w:bodyDiv w:val="1"/>
      <w:marLeft w:val="0"/>
      <w:marRight w:val="0"/>
      <w:marTop w:val="0"/>
      <w:marBottom w:val="0"/>
      <w:divBdr>
        <w:top w:val="none" w:sz="0" w:space="0" w:color="auto"/>
        <w:left w:val="none" w:sz="0" w:space="0" w:color="auto"/>
        <w:bottom w:val="none" w:sz="0" w:space="0" w:color="auto"/>
        <w:right w:val="none" w:sz="0" w:space="0" w:color="auto"/>
      </w:divBdr>
      <w:divsChild>
        <w:div w:id="2444491">
          <w:marLeft w:val="0"/>
          <w:marRight w:val="0"/>
          <w:marTop w:val="0"/>
          <w:marBottom w:val="0"/>
          <w:divBdr>
            <w:top w:val="none" w:sz="0" w:space="0" w:color="auto"/>
            <w:left w:val="none" w:sz="0" w:space="0" w:color="auto"/>
            <w:bottom w:val="none" w:sz="0" w:space="0" w:color="auto"/>
            <w:right w:val="none" w:sz="0" w:space="0" w:color="auto"/>
          </w:divBdr>
        </w:div>
        <w:div w:id="2035769594">
          <w:marLeft w:val="0"/>
          <w:marRight w:val="0"/>
          <w:marTop w:val="0"/>
          <w:marBottom w:val="0"/>
          <w:divBdr>
            <w:top w:val="none" w:sz="0" w:space="0" w:color="auto"/>
            <w:left w:val="none" w:sz="0" w:space="0" w:color="auto"/>
            <w:bottom w:val="none" w:sz="0" w:space="0" w:color="auto"/>
            <w:right w:val="none" w:sz="0" w:space="0" w:color="auto"/>
          </w:divBdr>
        </w:div>
      </w:divsChild>
    </w:div>
    <w:div w:id="579565802">
      <w:bodyDiv w:val="1"/>
      <w:marLeft w:val="0"/>
      <w:marRight w:val="0"/>
      <w:marTop w:val="0"/>
      <w:marBottom w:val="0"/>
      <w:divBdr>
        <w:top w:val="none" w:sz="0" w:space="0" w:color="auto"/>
        <w:left w:val="none" w:sz="0" w:space="0" w:color="auto"/>
        <w:bottom w:val="none" w:sz="0" w:space="0" w:color="auto"/>
        <w:right w:val="none" w:sz="0" w:space="0" w:color="auto"/>
      </w:divBdr>
    </w:div>
    <w:div w:id="631788701">
      <w:bodyDiv w:val="1"/>
      <w:marLeft w:val="0"/>
      <w:marRight w:val="0"/>
      <w:marTop w:val="0"/>
      <w:marBottom w:val="0"/>
      <w:divBdr>
        <w:top w:val="none" w:sz="0" w:space="0" w:color="auto"/>
        <w:left w:val="none" w:sz="0" w:space="0" w:color="auto"/>
        <w:bottom w:val="none" w:sz="0" w:space="0" w:color="auto"/>
        <w:right w:val="none" w:sz="0" w:space="0" w:color="auto"/>
      </w:divBdr>
    </w:div>
    <w:div w:id="650646091">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980813241">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47478295">
      <w:bodyDiv w:val="1"/>
      <w:marLeft w:val="0"/>
      <w:marRight w:val="0"/>
      <w:marTop w:val="0"/>
      <w:marBottom w:val="0"/>
      <w:divBdr>
        <w:top w:val="none" w:sz="0" w:space="0" w:color="auto"/>
        <w:left w:val="none" w:sz="0" w:space="0" w:color="auto"/>
        <w:bottom w:val="none" w:sz="0" w:space="0" w:color="auto"/>
        <w:right w:val="none" w:sz="0" w:space="0" w:color="auto"/>
      </w:divBdr>
    </w:div>
    <w:div w:id="1152647513">
      <w:bodyDiv w:val="1"/>
      <w:marLeft w:val="0"/>
      <w:marRight w:val="0"/>
      <w:marTop w:val="0"/>
      <w:marBottom w:val="0"/>
      <w:divBdr>
        <w:top w:val="none" w:sz="0" w:space="0" w:color="auto"/>
        <w:left w:val="none" w:sz="0" w:space="0" w:color="auto"/>
        <w:bottom w:val="none" w:sz="0" w:space="0" w:color="auto"/>
        <w:right w:val="none" w:sz="0" w:space="0" w:color="auto"/>
      </w:divBdr>
    </w:div>
    <w:div w:id="1309284309">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339115271">
      <w:bodyDiv w:val="1"/>
      <w:marLeft w:val="0"/>
      <w:marRight w:val="0"/>
      <w:marTop w:val="0"/>
      <w:marBottom w:val="0"/>
      <w:divBdr>
        <w:top w:val="none" w:sz="0" w:space="0" w:color="auto"/>
        <w:left w:val="none" w:sz="0" w:space="0" w:color="auto"/>
        <w:bottom w:val="none" w:sz="0" w:space="0" w:color="auto"/>
        <w:right w:val="none" w:sz="0" w:space="0" w:color="auto"/>
      </w:divBdr>
    </w:div>
    <w:div w:id="1362901364">
      <w:bodyDiv w:val="1"/>
      <w:marLeft w:val="0"/>
      <w:marRight w:val="0"/>
      <w:marTop w:val="0"/>
      <w:marBottom w:val="0"/>
      <w:divBdr>
        <w:top w:val="none" w:sz="0" w:space="0" w:color="auto"/>
        <w:left w:val="none" w:sz="0" w:space="0" w:color="auto"/>
        <w:bottom w:val="none" w:sz="0" w:space="0" w:color="auto"/>
        <w:right w:val="none" w:sz="0" w:space="0" w:color="auto"/>
      </w:divBdr>
    </w:div>
    <w:div w:id="1368331433">
      <w:bodyDiv w:val="1"/>
      <w:marLeft w:val="0"/>
      <w:marRight w:val="0"/>
      <w:marTop w:val="0"/>
      <w:marBottom w:val="0"/>
      <w:divBdr>
        <w:top w:val="none" w:sz="0" w:space="0" w:color="auto"/>
        <w:left w:val="none" w:sz="0" w:space="0" w:color="auto"/>
        <w:bottom w:val="none" w:sz="0" w:space="0" w:color="auto"/>
        <w:right w:val="none" w:sz="0" w:space="0" w:color="auto"/>
      </w:divBdr>
    </w:div>
    <w:div w:id="1398557143">
      <w:bodyDiv w:val="1"/>
      <w:marLeft w:val="0"/>
      <w:marRight w:val="0"/>
      <w:marTop w:val="0"/>
      <w:marBottom w:val="0"/>
      <w:divBdr>
        <w:top w:val="none" w:sz="0" w:space="0" w:color="auto"/>
        <w:left w:val="none" w:sz="0" w:space="0" w:color="auto"/>
        <w:bottom w:val="none" w:sz="0" w:space="0" w:color="auto"/>
        <w:right w:val="none" w:sz="0" w:space="0" w:color="auto"/>
      </w:divBdr>
    </w:div>
    <w:div w:id="1413241959">
      <w:bodyDiv w:val="1"/>
      <w:marLeft w:val="0"/>
      <w:marRight w:val="0"/>
      <w:marTop w:val="0"/>
      <w:marBottom w:val="0"/>
      <w:divBdr>
        <w:top w:val="none" w:sz="0" w:space="0" w:color="auto"/>
        <w:left w:val="none" w:sz="0" w:space="0" w:color="auto"/>
        <w:bottom w:val="none" w:sz="0" w:space="0" w:color="auto"/>
        <w:right w:val="none" w:sz="0" w:space="0" w:color="auto"/>
      </w:divBdr>
    </w:div>
    <w:div w:id="1477720972">
      <w:bodyDiv w:val="1"/>
      <w:marLeft w:val="0"/>
      <w:marRight w:val="0"/>
      <w:marTop w:val="0"/>
      <w:marBottom w:val="0"/>
      <w:divBdr>
        <w:top w:val="none" w:sz="0" w:space="0" w:color="auto"/>
        <w:left w:val="none" w:sz="0" w:space="0" w:color="auto"/>
        <w:bottom w:val="none" w:sz="0" w:space="0" w:color="auto"/>
        <w:right w:val="none" w:sz="0" w:space="0" w:color="auto"/>
      </w:divBdr>
    </w:div>
    <w:div w:id="1479300580">
      <w:bodyDiv w:val="1"/>
      <w:marLeft w:val="0"/>
      <w:marRight w:val="0"/>
      <w:marTop w:val="0"/>
      <w:marBottom w:val="0"/>
      <w:divBdr>
        <w:top w:val="none" w:sz="0" w:space="0" w:color="auto"/>
        <w:left w:val="none" w:sz="0" w:space="0" w:color="auto"/>
        <w:bottom w:val="none" w:sz="0" w:space="0" w:color="auto"/>
        <w:right w:val="none" w:sz="0" w:space="0" w:color="auto"/>
      </w:divBdr>
    </w:div>
    <w:div w:id="1501892353">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42549970">
      <w:bodyDiv w:val="1"/>
      <w:marLeft w:val="0"/>
      <w:marRight w:val="0"/>
      <w:marTop w:val="0"/>
      <w:marBottom w:val="0"/>
      <w:divBdr>
        <w:top w:val="none" w:sz="0" w:space="0" w:color="auto"/>
        <w:left w:val="none" w:sz="0" w:space="0" w:color="auto"/>
        <w:bottom w:val="none" w:sz="0" w:space="0" w:color="auto"/>
        <w:right w:val="none" w:sz="0" w:space="0" w:color="auto"/>
      </w:divBdr>
    </w:div>
    <w:div w:id="1571766678">
      <w:bodyDiv w:val="1"/>
      <w:marLeft w:val="0"/>
      <w:marRight w:val="0"/>
      <w:marTop w:val="0"/>
      <w:marBottom w:val="0"/>
      <w:divBdr>
        <w:top w:val="none" w:sz="0" w:space="0" w:color="auto"/>
        <w:left w:val="none" w:sz="0" w:space="0" w:color="auto"/>
        <w:bottom w:val="none" w:sz="0" w:space="0" w:color="auto"/>
        <w:right w:val="none" w:sz="0" w:space="0" w:color="auto"/>
      </w:divBdr>
    </w:div>
    <w:div w:id="1638603658">
      <w:bodyDiv w:val="1"/>
      <w:marLeft w:val="0"/>
      <w:marRight w:val="0"/>
      <w:marTop w:val="0"/>
      <w:marBottom w:val="0"/>
      <w:divBdr>
        <w:top w:val="none" w:sz="0" w:space="0" w:color="auto"/>
        <w:left w:val="none" w:sz="0" w:space="0" w:color="auto"/>
        <w:bottom w:val="none" w:sz="0" w:space="0" w:color="auto"/>
        <w:right w:val="none" w:sz="0" w:space="0" w:color="auto"/>
      </w:divBdr>
    </w:div>
    <w:div w:id="1668751221">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789816228">
      <w:bodyDiv w:val="1"/>
      <w:marLeft w:val="0"/>
      <w:marRight w:val="0"/>
      <w:marTop w:val="0"/>
      <w:marBottom w:val="0"/>
      <w:divBdr>
        <w:top w:val="none" w:sz="0" w:space="0" w:color="auto"/>
        <w:left w:val="none" w:sz="0" w:space="0" w:color="auto"/>
        <w:bottom w:val="none" w:sz="0" w:space="0" w:color="auto"/>
        <w:right w:val="none" w:sz="0" w:space="0" w:color="auto"/>
      </w:divBdr>
    </w:div>
    <w:div w:id="1799563413">
      <w:bodyDiv w:val="1"/>
      <w:marLeft w:val="0"/>
      <w:marRight w:val="0"/>
      <w:marTop w:val="0"/>
      <w:marBottom w:val="0"/>
      <w:divBdr>
        <w:top w:val="none" w:sz="0" w:space="0" w:color="auto"/>
        <w:left w:val="none" w:sz="0" w:space="0" w:color="auto"/>
        <w:bottom w:val="none" w:sz="0" w:space="0" w:color="auto"/>
        <w:right w:val="none" w:sz="0" w:space="0" w:color="auto"/>
      </w:divBdr>
      <w:divsChild>
        <w:div w:id="1756240464">
          <w:marLeft w:val="0"/>
          <w:marRight w:val="0"/>
          <w:marTop w:val="0"/>
          <w:marBottom w:val="0"/>
          <w:divBdr>
            <w:top w:val="none" w:sz="0" w:space="0" w:color="auto"/>
            <w:left w:val="none" w:sz="0" w:space="0" w:color="auto"/>
            <w:bottom w:val="none" w:sz="0" w:space="0" w:color="auto"/>
            <w:right w:val="none" w:sz="0" w:space="0" w:color="auto"/>
          </w:divBdr>
        </w:div>
        <w:div w:id="138353091">
          <w:marLeft w:val="0"/>
          <w:marRight w:val="0"/>
          <w:marTop w:val="0"/>
          <w:marBottom w:val="0"/>
          <w:divBdr>
            <w:top w:val="none" w:sz="0" w:space="0" w:color="auto"/>
            <w:left w:val="none" w:sz="0" w:space="0" w:color="auto"/>
            <w:bottom w:val="none" w:sz="0" w:space="0" w:color="auto"/>
            <w:right w:val="none" w:sz="0" w:space="0" w:color="auto"/>
          </w:divBdr>
        </w:div>
      </w:divsChild>
    </w:div>
    <w:div w:id="1801992382">
      <w:bodyDiv w:val="1"/>
      <w:marLeft w:val="0"/>
      <w:marRight w:val="0"/>
      <w:marTop w:val="0"/>
      <w:marBottom w:val="0"/>
      <w:divBdr>
        <w:top w:val="none" w:sz="0" w:space="0" w:color="auto"/>
        <w:left w:val="none" w:sz="0" w:space="0" w:color="auto"/>
        <w:bottom w:val="none" w:sz="0" w:space="0" w:color="auto"/>
        <w:right w:val="none" w:sz="0" w:space="0" w:color="auto"/>
      </w:divBdr>
      <w:divsChild>
        <w:div w:id="1220361743">
          <w:marLeft w:val="0"/>
          <w:marRight w:val="0"/>
          <w:marTop w:val="0"/>
          <w:marBottom w:val="0"/>
          <w:divBdr>
            <w:top w:val="none" w:sz="0" w:space="0" w:color="auto"/>
            <w:left w:val="none" w:sz="0" w:space="0" w:color="auto"/>
            <w:bottom w:val="none" w:sz="0" w:space="0" w:color="auto"/>
            <w:right w:val="none" w:sz="0" w:space="0" w:color="auto"/>
          </w:divBdr>
          <w:divsChild>
            <w:div w:id="271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61572084">
      <w:bodyDiv w:val="1"/>
      <w:marLeft w:val="0"/>
      <w:marRight w:val="0"/>
      <w:marTop w:val="0"/>
      <w:marBottom w:val="0"/>
      <w:divBdr>
        <w:top w:val="none" w:sz="0" w:space="0" w:color="auto"/>
        <w:left w:val="none" w:sz="0" w:space="0" w:color="auto"/>
        <w:bottom w:val="none" w:sz="0" w:space="0" w:color="auto"/>
        <w:right w:val="none" w:sz="0" w:space="0" w:color="auto"/>
      </w:divBdr>
    </w:div>
    <w:div w:id="2003049512">
      <w:bodyDiv w:val="1"/>
      <w:marLeft w:val="0"/>
      <w:marRight w:val="0"/>
      <w:marTop w:val="0"/>
      <w:marBottom w:val="0"/>
      <w:divBdr>
        <w:top w:val="none" w:sz="0" w:space="0" w:color="auto"/>
        <w:left w:val="none" w:sz="0" w:space="0" w:color="auto"/>
        <w:bottom w:val="none" w:sz="0" w:space="0" w:color="auto"/>
        <w:right w:val="none" w:sz="0" w:space="0" w:color="auto"/>
      </w:divBdr>
    </w:div>
    <w:div w:id="2009752073">
      <w:bodyDiv w:val="1"/>
      <w:marLeft w:val="0"/>
      <w:marRight w:val="0"/>
      <w:marTop w:val="0"/>
      <w:marBottom w:val="0"/>
      <w:divBdr>
        <w:top w:val="none" w:sz="0" w:space="0" w:color="auto"/>
        <w:left w:val="none" w:sz="0" w:space="0" w:color="auto"/>
        <w:bottom w:val="none" w:sz="0" w:space="0" w:color="auto"/>
        <w:right w:val="none" w:sz="0" w:space="0" w:color="auto"/>
      </w:divBdr>
    </w:div>
    <w:div w:id="2009864491">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37611597">
      <w:bodyDiv w:val="1"/>
      <w:marLeft w:val="0"/>
      <w:marRight w:val="0"/>
      <w:marTop w:val="0"/>
      <w:marBottom w:val="0"/>
      <w:divBdr>
        <w:top w:val="none" w:sz="0" w:space="0" w:color="auto"/>
        <w:left w:val="none" w:sz="0" w:space="0" w:color="auto"/>
        <w:bottom w:val="none" w:sz="0" w:space="0" w:color="auto"/>
        <w:right w:val="none" w:sz="0" w:space="0" w:color="auto"/>
      </w:divBdr>
      <w:divsChild>
        <w:div w:id="460415930">
          <w:marLeft w:val="0"/>
          <w:marRight w:val="0"/>
          <w:marTop w:val="0"/>
          <w:marBottom w:val="0"/>
          <w:divBdr>
            <w:top w:val="none" w:sz="0" w:space="0" w:color="auto"/>
            <w:left w:val="none" w:sz="0" w:space="0" w:color="auto"/>
            <w:bottom w:val="none" w:sz="0" w:space="0" w:color="auto"/>
            <w:right w:val="none" w:sz="0" w:space="0" w:color="auto"/>
          </w:divBdr>
          <w:divsChild>
            <w:div w:id="1655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43.ch/2024/01/16/tage-des-zuhoere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argautourismus.ch/erleben/themenwege/achtsamkeitstrail-see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43.ch/2024/01/16/tage-des-zuhoerens/" TargetMode="External"/><Relationship Id="rId5" Type="http://schemas.openxmlformats.org/officeDocument/2006/relationships/numbering" Target="numbering.xml"/><Relationship Id="rId15" Type="http://schemas.openxmlformats.org/officeDocument/2006/relationships/hyperlink" Target="https://we.tl/t-UFQN5vsRH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rgautourismus.ch/erleben/achtsamk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76409C32440478809528D02DBC46F" ma:contentTypeVersion="3" ma:contentTypeDescription="Create a new document." ma:contentTypeScope="" ma:versionID="342c90a5b59cae54a0aacde0dd619e25">
  <xsd:schema xmlns:xsd="http://www.w3.org/2001/XMLSchema" xmlns:xs="http://www.w3.org/2001/XMLSchema" xmlns:p="http://schemas.microsoft.com/office/2006/metadata/properties" xmlns:ns3="aa012c6e-e064-4f5b-82e2-dc2ce45462a6" targetNamespace="http://schemas.microsoft.com/office/2006/metadata/properties" ma:root="true" ma:fieldsID="d9f9e6ce2d69203e016c352d37118d79" ns3:_="">
    <xsd:import namespace="aa012c6e-e064-4f5b-82e2-dc2ce45462a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12c6e-e064-4f5b-82e2-dc2ce454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3EA9-EC8D-44E9-BB92-56F5227FF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12c6e-e064-4f5b-82e2-dc2ce4546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92F0F-96FB-42F3-8D20-12A4A1B89438}">
  <ds:schemaRefs>
    <ds:schemaRef ds:uri="http://schemas.microsoft.com/sharepoint/v3/contenttype/forms"/>
  </ds:schemaRefs>
</ds:datastoreItem>
</file>

<file path=customXml/itemProps3.xml><?xml version="1.0" encoding="utf-8"?>
<ds:datastoreItem xmlns:ds="http://schemas.openxmlformats.org/officeDocument/2006/customXml" ds:itemID="{79BB3603-BC98-42C6-A75F-FBD86E859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Gretz Communications</cp:lastModifiedBy>
  <cp:revision>4</cp:revision>
  <cp:lastPrinted>2024-02-22T09:04:00Z</cp:lastPrinted>
  <dcterms:created xsi:type="dcterms:W3CDTF">2024-02-27T15:15:00Z</dcterms:created>
  <dcterms:modified xsi:type="dcterms:W3CDTF">2024-02-29T07:18:00Z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0x01010046976409C32440478809528D02DBC46F</vt:lpwstr>
  </property>
</Properties>
</file>