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312B" w14:textId="777FAE71" w:rsidR="00993991" w:rsidRPr="007E4601" w:rsidRDefault="00C617FD" w:rsidP="00042C3C">
      <w:pPr>
        <w:pStyle w:val="Body"/>
        <w:spacing w:after="480" w:line="240" w:lineRule="auto"/>
        <w:jc w:val="both"/>
        <w:rPr>
          <w:rFonts w:asciiTheme="minorHAnsi" w:hAnsiTheme="minorHAnsi" w:cstheme="minorHAnsi"/>
          <w:b/>
          <w:bCs/>
          <w:color w:val="132924"/>
          <w:u w:val="single"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3C22B5" wp14:editId="560735C5">
            <wp:simplePos x="0" y="0"/>
            <wp:positionH relativeFrom="column">
              <wp:posOffset>3714198</wp:posOffset>
            </wp:positionH>
            <wp:positionV relativeFrom="paragraph">
              <wp:posOffset>-613548</wp:posOffset>
            </wp:positionV>
            <wp:extent cx="1868556" cy="643354"/>
            <wp:effectExtent l="0" t="0" r="0" b="4445"/>
            <wp:wrapNone/>
            <wp:docPr id="1910126016" name="Grafik 1" descr="Page d'accueil | Vallée de Joux Tou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d'accueil | Vallée de Joux Touris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64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20B" w:rsidRPr="007E4601">
        <w:rPr>
          <w:rFonts w:asciiTheme="minorHAnsi" w:hAnsiTheme="minorHAnsi" w:cstheme="minorHAnsi"/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 wp14:anchorId="0FED75FF" wp14:editId="5E60F510">
            <wp:simplePos x="0" y="0"/>
            <wp:positionH relativeFrom="margin">
              <wp:posOffset>-635</wp:posOffset>
            </wp:positionH>
            <wp:positionV relativeFrom="paragraph">
              <wp:posOffset>-1173480</wp:posOffset>
            </wp:positionV>
            <wp:extent cx="1540300" cy="1540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00" cy="15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BFC19" w14:textId="77777777" w:rsidR="00C617FD" w:rsidRPr="007E4601" w:rsidRDefault="00C617FD" w:rsidP="00C617FD">
      <w:pPr>
        <w:pStyle w:val="Body"/>
        <w:spacing w:after="480" w:line="240" w:lineRule="auto"/>
        <w:jc w:val="both"/>
        <w:rPr>
          <w:rFonts w:asciiTheme="minorHAnsi" w:hAnsiTheme="minorHAnsi" w:cstheme="minorHAnsi"/>
          <w:b/>
          <w:bCs/>
          <w:color w:val="132924"/>
          <w:u w:val="single"/>
          <w:lang w:val="fr-CH"/>
        </w:rPr>
      </w:pPr>
      <w:r w:rsidRPr="007E4601">
        <w:rPr>
          <w:rFonts w:asciiTheme="minorHAnsi" w:hAnsiTheme="minorHAnsi" w:cstheme="minorHAnsi"/>
          <w:b/>
          <w:bCs/>
          <w:color w:val="132924"/>
          <w:u w:val="single"/>
          <w:lang w:val="fr-CH"/>
        </w:rPr>
        <w:t>COMMUNIQUÉ DE PRESSE</w:t>
      </w:r>
    </w:p>
    <w:p w14:paraId="0917E271" w14:textId="0F5A37C1" w:rsidR="00C617FD" w:rsidRPr="009C212E" w:rsidRDefault="00C617FD" w:rsidP="00C617FD">
      <w:pPr>
        <w:pStyle w:val="Body"/>
        <w:spacing w:after="240" w:line="24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fr-CH"/>
        </w:rPr>
      </w:pPr>
      <w:r w:rsidRPr="009C212E">
        <w:rPr>
          <w:rFonts w:asciiTheme="minorHAnsi" w:hAnsiTheme="minorHAnsi" w:cstheme="minorHAnsi"/>
          <w:color w:val="auto"/>
          <w:sz w:val="28"/>
          <w:szCs w:val="28"/>
          <w:lang w:val="fr-CH"/>
        </w:rPr>
        <w:t xml:space="preserve">La </w:t>
      </w:r>
      <w:r w:rsidR="00CA0A93" w:rsidRPr="009C212E">
        <w:rPr>
          <w:rFonts w:asciiTheme="minorHAnsi" w:hAnsiTheme="minorHAnsi" w:cstheme="minorHAnsi"/>
          <w:color w:val="auto"/>
          <w:sz w:val="28"/>
          <w:szCs w:val="28"/>
          <w:lang w:val="fr-CH"/>
        </w:rPr>
        <w:t>V</w:t>
      </w:r>
      <w:r w:rsidRPr="009C212E">
        <w:rPr>
          <w:rFonts w:asciiTheme="minorHAnsi" w:hAnsiTheme="minorHAnsi" w:cstheme="minorHAnsi"/>
          <w:color w:val="auto"/>
          <w:sz w:val="28"/>
          <w:szCs w:val="28"/>
          <w:lang w:val="fr-CH"/>
        </w:rPr>
        <w:t xml:space="preserve">allée de Joux : </w:t>
      </w:r>
      <w:r w:rsidR="00EB07E9" w:rsidRPr="009C212E">
        <w:rPr>
          <w:rFonts w:asciiTheme="minorHAnsi" w:hAnsiTheme="minorHAnsi" w:cstheme="minorHAnsi"/>
          <w:color w:val="auto"/>
          <w:sz w:val="28"/>
          <w:szCs w:val="28"/>
          <w:lang w:val="fr-CH"/>
        </w:rPr>
        <w:t>la destination</w:t>
      </w:r>
      <w:r w:rsidRPr="009C212E">
        <w:rPr>
          <w:rFonts w:asciiTheme="minorHAnsi" w:hAnsiTheme="minorHAnsi" w:cstheme="minorHAnsi"/>
          <w:color w:val="auto"/>
          <w:sz w:val="28"/>
          <w:szCs w:val="28"/>
          <w:lang w:val="fr-CH"/>
        </w:rPr>
        <w:t xml:space="preserve"> idéal</w:t>
      </w:r>
      <w:r w:rsidR="00EB07E9" w:rsidRPr="009C212E">
        <w:rPr>
          <w:rFonts w:asciiTheme="minorHAnsi" w:hAnsiTheme="minorHAnsi" w:cstheme="minorHAnsi"/>
          <w:color w:val="auto"/>
          <w:sz w:val="28"/>
          <w:szCs w:val="28"/>
          <w:lang w:val="fr-CH"/>
        </w:rPr>
        <w:t>e</w:t>
      </w:r>
      <w:r w:rsidRPr="009C212E">
        <w:rPr>
          <w:rFonts w:asciiTheme="minorHAnsi" w:hAnsiTheme="minorHAnsi" w:cstheme="minorHAnsi"/>
          <w:color w:val="auto"/>
          <w:sz w:val="28"/>
          <w:szCs w:val="28"/>
          <w:lang w:val="fr-CH"/>
        </w:rPr>
        <w:t xml:space="preserve"> pour vos événements d’entreprise</w:t>
      </w:r>
    </w:p>
    <w:p w14:paraId="6DD5713D" w14:textId="56AECB26" w:rsidR="00C617FD" w:rsidRPr="009C212E" w:rsidRDefault="00C617FD" w:rsidP="003F3F68">
      <w:pPr>
        <w:jc w:val="both"/>
        <w:rPr>
          <w:rFonts w:cstheme="minorHAnsi"/>
          <w:b/>
          <w:bCs/>
        </w:rPr>
      </w:pPr>
      <w:r w:rsidRPr="009C212E">
        <w:rPr>
          <w:rFonts w:cstheme="minorHAnsi"/>
          <w:b/>
          <w:bCs/>
        </w:rPr>
        <w:t xml:space="preserve">Berne, le </w:t>
      </w:r>
      <w:r w:rsidR="00B4649B" w:rsidRPr="009C212E">
        <w:rPr>
          <w:rFonts w:cstheme="minorHAnsi"/>
          <w:b/>
          <w:bCs/>
        </w:rPr>
        <w:t>10 octobre</w:t>
      </w:r>
      <w:r w:rsidR="00EB07E9" w:rsidRPr="009C212E">
        <w:rPr>
          <w:rFonts w:cstheme="minorHAnsi"/>
          <w:b/>
          <w:bCs/>
        </w:rPr>
        <w:t xml:space="preserve"> </w:t>
      </w:r>
      <w:r w:rsidRPr="009C212E">
        <w:rPr>
          <w:rFonts w:cstheme="minorHAnsi"/>
          <w:b/>
          <w:bCs/>
        </w:rPr>
        <w:t>2023</w:t>
      </w:r>
      <w:r w:rsidR="00811D20" w:rsidRPr="009C212E">
        <w:rPr>
          <w:rFonts w:cstheme="minorHAnsi"/>
          <w:b/>
          <w:bCs/>
        </w:rPr>
        <w:t xml:space="preserve"> : </w:t>
      </w:r>
      <w:r w:rsidR="003F3F68" w:rsidRPr="009C212E">
        <w:rPr>
          <w:rFonts w:cstheme="minorHAnsi"/>
          <w:b/>
          <w:bCs/>
        </w:rPr>
        <w:t xml:space="preserve">Depuis quelques années, </w:t>
      </w:r>
      <w:r w:rsidR="00CA0A93" w:rsidRPr="009C212E">
        <w:rPr>
          <w:rFonts w:cstheme="minorHAnsi"/>
          <w:b/>
          <w:bCs/>
        </w:rPr>
        <w:t>l</w:t>
      </w:r>
      <w:r w:rsidR="00811D20" w:rsidRPr="009C212E">
        <w:rPr>
          <w:rFonts w:cstheme="minorHAnsi"/>
          <w:b/>
          <w:bCs/>
        </w:rPr>
        <w:t xml:space="preserve">a </w:t>
      </w:r>
      <w:r w:rsidR="00CA0A93" w:rsidRPr="009C212E">
        <w:rPr>
          <w:rFonts w:cstheme="minorHAnsi"/>
          <w:b/>
          <w:bCs/>
        </w:rPr>
        <w:t>V</w:t>
      </w:r>
      <w:r w:rsidR="003F3F68" w:rsidRPr="009C212E">
        <w:rPr>
          <w:rFonts w:cstheme="minorHAnsi"/>
          <w:b/>
          <w:bCs/>
        </w:rPr>
        <w:t>allée de Joux</w:t>
      </w:r>
      <w:r w:rsidR="00811D20" w:rsidRPr="009C212E">
        <w:rPr>
          <w:rFonts w:cstheme="minorHAnsi"/>
          <w:b/>
          <w:bCs/>
        </w:rPr>
        <w:t xml:space="preserve"> </w:t>
      </w:r>
      <w:r w:rsidR="003F3F68" w:rsidRPr="009C212E">
        <w:rPr>
          <w:rFonts w:cstheme="minorHAnsi"/>
          <w:b/>
          <w:bCs/>
        </w:rPr>
        <w:t>développe des offres spécifiques dans le but d’ac</w:t>
      </w:r>
      <w:r w:rsidR="00811D20" w:rsidRPr="009C212E">
        <w:rPr>
          <w:rFonts w:cstheme="minorHAnsi"/>
          <w:b/>
          <w:bCs/>
        </w:rPr>
        <w:t>cueillir des groupes et des entreprises</w:t>
      </w:r>
      <w:r w:rsidR="003F3F68" w:rsidRPr="009C212E">
        <w:rPr>
          <w:rFonts w:cstheme="minorHAnsi"/>
          <w:b/>
          <w:bCs/>
        </w:rPr>
        <w:t xml:space="preserve"> à la recherche d’expériences authentiques. En collaborant avec une agence spécialisée ainsi qu’un hôtel de premier choix, la destination est capable d’offrir aux visiteurs des séjours de qualité. </w:t>
      </w:r>
    </w:p>
    <w:p w14:paraId="55F106E0" w14:textId="3D181574" w:rsidR="001B33DA" w:rsidRPr="009C212E" w:rsidRDefault="001F7E53" w:rsidP="00C617FD">
      <w:pPr>
        <w:jc w:val="both"/>
        <w:rPr>
          <w:rFonts w:cstheme="minorHAnsi"/>
        </w:rPr>
      </w:pPr>
      <w:r w:rsidRPr="009C212E">
        <w:rPr>
          <w:rFonts w:cstheme="minorHAnsi"/>
        </w:rPr>
        <w:t xml:space="preserve">Nichée au cœur du Jura vaudois, la </w:t>
      </w:r>
      <w:r w:rsidR="00CA0A93" w:rsidRPr="009C212E">
        <w:rPr>
          <w:rFonts w:cstheme="minorHAnsi"/>
        </w:rPr>
        <w:t>V</w:t>
      </w:r>
      <w:r w:rsidR="00E91BBE" w:rsidRPr="009C212E">
        <w:rPr>
          <w:rFonts w:cstheme="minorHAnsi"/>
        </w:rPr>
        <w:t>a</w:t>
      </w:r>
      <w:r w:rsidRPr="009C212E">
        <w:rPr>
          <w:rFonts w:cstheme="minorHAnsi"/>
        </w:rPr>
        <w:t>llée de Joux est bien connue des amateur</w:t>
      </w:r>
      <w:r w:rsidR="001B33DA" w:rsidRPr="009C212E">
        <w:rPr>
          <w:rFonts w:cstheme="minorHAnsi"/>
        </w:rPr>
        <w:t xml:space="preserve">s </w:t>
      </w:r>
      <w:r w:rsidR="00DF7AF8" w:rsidRPr="009C212E">
        <w:rPr>
          <w:rFonts w:cstheme="minorHAnsi"/>
        </w:rPr>
        <w:t>d’horlogerie</w:t>
      </w:r>
      <w:r w:rsidR="001B33DA" w:rsidRPr="009C212E">
        <w:rPr>
          <w:rFonts w:cstheme="minorHAnsi"/>
        </w:rPr>
        <w:t xml:space="preserve">. En effet, le savoir-faire des Combiers (habitants de </w:t>
      </w:r>
      <w:r w:rsidR="00EB0CB2" w:rsidRPr="009C212E">
        <w:rPr>
          <w:rFonts w:cstheme="minorHAnsi"/>
        </w:rPr>
        <w:t>L</w:t>
      </w:r>
      <w:r w:rsidR="001B33DA" w:rsidRPr="009C212E">
        <w:rPr>
          <w:rFonts w:cstheme="minorHAnsi"/>
        </w:rPr>
        <w:t xml:space="preserve">a </w:t>
      </w:r>
      <w:r w:rsidR="00CA0A93" w:rsidRPr="009C212E">
        <w:rPr>
          <w:rFonts w:cstheme="minorHAnsi"/>
        </w:rPr>
        <w:t>V</w:t>
      </w:r>
      <w:r w:rsidR="001B33DA" w:rsidRPr="009C212E">
        <w:rPr>
          <w:rFonts w:cstheme="minorHAnsi"/>
        </w:rPr>
        <w:t>allée) et leur maîtrise des techniques horlogères de pointe</w:t>
      </w:r>
      <w:r w:rsidR="00E91BBE" w:rsidRPr="009C212E">
        <w:rPr>
          <w:rFonts w:cstheme="minorHAnsi"/>
        </w:rPr>
        <w:t xml:space="preserve"> </w:t>
      </w:r>
      <w:r w:rsidR="001B33DA" w:rsidRPr="009C212E">
        <w:rPr>
          <w:rFonts w:cstheme="minorHAnsi"/>
        </w:rPr>
        <w:t>ont attiré les plus grandes marques de l’industrie</w:t>
      </w:r>
      <w:r w:rsidR="00DF7AF8" w:rsidRPr="009C212E">
        <w:rPr>
          <w:rFonts w:cstheme="minorHAnsi"/>
        </w:rPr>
        <w:t xml:space="preserve">. </w:t>
      </w:r>
      <w:r w:rsidR="001B33DA" w:rsidRPr="009C212E">
        <w:rPr>
          <w:rFonts w:cstheme="minorHAnsi"/>
        </w:rPr>
        <w:t>Aujourd'hui</w:t>
      </w:r>
      <w:r w:rsidR="00E91BBE" w:rsidRPr="009C212E">
        <w:rPr>
          <w:rFonts w:cstheme="minorHAnsi"/>
        </w:rPr>
        <w:t xml:space="preserve"> encore</w:t>
      </w:r>
      <w:r w:rsidR="001B33DA" w:rsidRPr="009C212E">
        <w:rPr>
          <w:rFonts w:cstheme="minorHAnsi"/>
        </w:rPr>
        <w:t>, une vingtaine de manufactures horlogères sont établies dans la région.</w:t>
      </w:r>
    </w:p>
    <w:p w14:paraId="6F64EB42" w14:textId="3384E802" w:rsidR="00C4259A" w:rsidRPr="009C212E" w:rsidRDefault="001B33DA" w:rsidP="003F3F68">
      <w:pPr>
        <w:spacing w:after="240"/>
        <w:jc w:val="both"/>
        <w:rPr>
          <w:rFonts w:cstheme="minorHAnsi"/>
        </w:rPr>
      </w:pPr>
      <w:r w:rsidRPr="009C212E">
        <w:rPr>
          <w:rFonts w:cstheme="minorHAnsi"/>
        </w:rPr>
        <w:t xml:space="preserve">Cependant, </w:t>
      </w:r>
      <w:r w:rsidR="00E91BBE" w:rsidRPr="009C212E">
        <w:rPr>
          <w:rFonts w:cstheme="minorHAnsi"/>
        </w:rPr>
        <w:t xml:space="preserve">au-delà de son </w:t>
      </w:r>
      <w:r w:rsidRPr="009C212E">
        <w:rPr>
          <w:rFonts w:cstheme="minorHAnsi"/>
        </w:rPr>
        <w:t xml:space="preserve">industrie horlogère, la </w:t>
      </w:r>
      <w:r w:rsidR="00CA0A93" w:rsidRPr="009C212E">
        <w:rPr>
          <w:rFonts w:cstheme="minorHAnsi"/>
        </w:rPr>
        <w:t>V</w:t>
      </w:r>
      <w:r w:rsidRPr="009C212E">
        <w:rPr>
          <w:rFonts w:cstheme="minorHAnsi"/>
        </w:rPr>
        <w:t xml:space="preserve">allée de Joux détient de nombreux atouts, à l’instar de sa nature préservée, </w:t>
      </w:r>
      <w:r w:rsidR="00E91BBE" w:rsidRPr="009C212E">
        <w:rPr>
          <w:rFonts w:cstheme="minorHAnsi"/>
        </w:rPr>
        <w:t xml:space="preserve">de </w:t>
      </w:r>
      <w:r w:rsidRPr="009C212E">
        <w:rPr>
          <w:rFonts w:cstheme="minorHAnsi"/>
        </w:rPr>
        <w:t xml:space="preserve">son offre sportive étendue ou </w:t>
      </w:r>
      <w:r w:rsidR="00E91BBE" w:rsidRPr="009C212E">
        <w:rPr>
          <w:rFonts w:cstheme="minorHAnsi"/>
        </w:rPr>
        <w:t>de ses activités</w:t>
      </w:r>
      <w:r w:rsidRPr="009C212E">
        <w:rPr>
          <w:rFonts w:cstheme="minorHAnsi"/>
        </w:rPr>
        <w:t xml:space="preserve"> culturelles</w:t>
      </w:r>
      <w:r w:rsidR="00E91BBE" w:rsidRPr="009C212E">
        <w:rPr>
          <w:rFonts w:cstheme="minorHAnsi"/>
        </w:rPr>
        <w:t xml:space="preserve">... </w:t>
      </w:r>
      <w:r w:rsidR="00C4259A" w:rsidRPr="009C212E">
        <w:rPr>
          <w:rFonts w:cstheme="minorHAnsi"/>
        </w:rPr>
        <w:t>Ces atouts permettent à la région de créer des programmes attrayants pour les groupes et les entreprises, renforçant ainsi la cohésion d'équipe et la</w:t>
      </w:r>
      <w:r w:rsidR="009C212E" w:rsidRPr="009C212E">
        <w:rPr>
          <w:rFonts w:cstheme="minorHAnsi"/>
        </w:rPr>
        <w:t xml:space="preserve"> </w:t>
      </w:r>
      <w:r w:rsidR="00C4259A" w:rsidRPr="009C212E">
        <w:rPr>
          <w:rFonts w:cstheme="minorHAnsi"/>
        </w:rPr>
        <w:t xml:space="preserve">motivation. C’est pourquoi, depuis quelques années maintenant, la </w:t>
      </w:r>
      <w:r w:rsidR="00CA0A93" w:rsidRPr="009C212E">
        <w:rPr>
          <w:rFonts w:cstheme="minorHAnsi"/>
        </w:rPr>
        <w:t>V</w:t>
      </w:r>
      <w:r w:rsidR="00C4259A" w:rsidRPr="009C212E">
        <w:rPr>
          <w:rFonts w:cstheme="minorHAnsi"/>
        </w:rPr>
        <w:t xml:space="preserve">allée de Joux développe considérablement son offre dans le secteur du tourisme d'affaires, se profilant comme une destination idéale pour ce genre d’événements professionnels. </w:t>
      </w:r>
    </w:p>
    <w:p w14:paraId="705344DA" w14:textId="766E052F" w:rsidR="005030E9" w:rsidRPr="009C212E" w:rsidRDefault="005030E9" w:rsidP="005030E9">
      <w:pPr>
        <w:jc w:val="both"/>
        <w:rPr>
          <w:rFonts w:cstheme="minorHAnsi"/>
          <w:b/>
          <w:bCs/>
        </w:rPr>
      </w:pPr>
      <w:r w:rsidRPr="009C212E">
        <w:rPr>
          <w:rFonts w:cstheme="minorHAnsi"/>
          <w:b/>
          <w:bCs/>
        </w:rPr>
        <w:t>Une agence à disposition des groupes et des entreprises</w:t>
      </w:r>
    </w:p>
    <w:p w14:paraId="559DBE59" w14:textId="7008E977" w:rsidR="00124A3F" w:rsidRPr="0027393A" w:rsidRDefault="00DF7AF8" w:rsidP="0027393A">
      <w:r w:rsidRPr="009C212E">
        <w:rPr>
          <w:rFonts w:cstheme="minorHAnsi"/>
        </w:rPr>
        <w:t>A cet effet, u</w:t>
      </w:r>
      <w:r w:rsidR="00E91BBE" w:rsidRPr="009C212E">
        <w:rPr>
          <w:rFonts w:cstheme="minorHAnsi"/>
        </w:rPr>
        <w:t xml:space="preserve">ne </w:t>
      </w:r>
      <w:r w:rsidR="000E03DD" w:rsidRPr="009C212E">
        <w:rPr>
          <w:rFonts w:cstheme="minorHAnsi"/>
        </w:rPr>
        <w:t>structure</w:t>
      </w:r>
      <w:r w:rsidR="00E91BBE" w:rsidRPr="009C212E">
        <w:rPr>
          <w:rFonts w:cstheme="minorHAnsi"/>
        </w:rPr>
        <w:t xml:space="preserve"> spécialisée </w:t>
      </w:r>
      <w:r w:rsidRPr="009C212E">
        <w:rPr>
          <w:rFonts w:cstheme="minorHAnsi"/>
        </w:rPr>
        <w:t>a</w:t>
      </w:r>
      <w:r w:rsidR="00E91BBE" w:rsidRPr="009C212E">
        <w:rPr>
          <w:rFonts w:cstheme="minorHAnsi"/>
        </w:rPr>
        <w:t xml:space="preserve"> </w:t>
      </w:r>
      <w:r w:rsidRPr="009C212E">
        <w:rPr>
          <w:rFonts w:cstheme="minorHAnsi"/>
        </w:rPr>
        <w:t>été</w:t>
      </w:r>
      <w:r w:rsidR="00E91BBE" w:rsidRPr="009C212E">
        <w:rPr>
          <w:rFonts w:cstheme="minorHAnsi"/>
        </w:rPr>
        <w:t xml:space="preserve"> créée</w:t>
      </w:r>
      <w:r w:rsidR="00F7270B" w:rsidRPr="009C212E">
        <w:rPr>
          <w:rFonts w:cstheme="minorHAnsi"/>
        </w:rPr>
        <w:t>,</w:t>
      </w:r>
      <w:r w:rsidR="00124A3F" w:rsidRPr="009C212E">
        <w:rPr>
          <w:rFonts w:cstheme="minorHAnsi"/>
        </w:rPr>
        <w:t xml:space="preserve"> </w:t>
      </w:r>
      <w:r w:rsidR="0027393A" w:rsidRPr="0027393A">
        <w:rPr>
          <w:i/>
          <w:iCs/>
        </w:rPr>
        <w:t xml:space="preserve">Agence </w:t>
      </w:r>
      <w:proofErr w:type="spellStart"/>
      <w:r w:rsidR="0027393A" w:rsidRPr="0027393A">
        <w:rPr>
          <w:i/>
          <w:iCs/>
        </w:rPr>
        <w:t>Corporate</w:t>
      </w:r>
      <w:proofErr w:type="spellEnd"/>
      <w:r w:rsidR="0027393A" w:rsidRPr="0027393A">
        <w:rPr>
          <w:i/>
          <w:iCs/>
        </w:rPr>
        <w:t xml:space="preserve"> Events Vallée de Joux</w:t>
      </w:r>
      <w:r w:rsidR="00124A3F" w:rsidRPr="009C212E">
        <w:rPr>
          <w:rFonts w:cstheme="minorHAnsi"/>
        </w:rPr>
        <w:t>, capable de</w:t>
      </w:r>
      <w:r w:rsidR="000E03DD" w:rsidRPr="009C212E">
        <w:rPr>
          <w:rFonts w:cstheme="minorHAnsi"/>
        </w:rPr>
        <w:t xml:space="preserve"> centraliser l’offre existante, de </w:t>
      </w:r>
      <w:r w:rsidRPr="009C212E">
        <w:rPr>
          <w:rFonts w:cstheme="minorHAnsi"/>
        </w:rPr>
        <w:t xml:space="preserve">professionnaliser les services </w:t>
      </w:r>
      <w:r w:rsidR="00124A3F" w:rsidRPr="009C212E">
        <w:rPr>
          <w:rFonts w:cstheme="minorHAnsi"/>
        </w:rPr>
        <w:t>dans ce</w:t>
      </w:r>
      <w:r w:rsidRPr="009C212E">
        <w:rPr>
          <w:rFonts w:cstheme="minorHAnsi"/>
        </w:rPr>
        <w:t xml:space="preserve"> secteur </w:t>
      </w:r>
      <w:r w:rsidR="000E03DD" w:rsidRPr="009C212E">
        <w:rPr>
          <w:rFonts w:cstheme="minorHAnsi"/>
        </w:rPr>
        <w:t xml:space="preserve">et de répondre aux demandes </w:t>
      </w:r>
      <w:r w:rsidRPr="009C212E">
        <w:rPr>
          <w:rFonts w:cstheme="minorHAnsi"/>
        </w:rPr>
        <w:t>spécifique</w:t>
      </w:r>
      <w:r w:rsidR="000E03DD" w:rsidRPr="009C212E">
        <w:rPr>
          <w:rFonts w:cstheme="minorHAnsi"/>
        </w:rPr>
        <w:t>s de cette clientèle</w:t>
      </w:r>
      <w:r w:rsidR="0011662C" w:rsidRPr="009C212E">
        <w:rPr>
          <w:rFonts w:cstheme="minorHAnsi"/>
        </w:rPr>
        <w:t xml:space="preserve"> B to B</w:t>
      </w:r>
      <w:r w:rsidR="00E91BBE" w:rsidRPr="009C212E">
        <w:rPr>
          <w:rFonts w:cstheme="minorHAnsi"/>
        </w:rPr>
        <w:t>.</w:t>
      </w:r>
      <w:r w:rsidR="00124A3F" w:rsidRPr="009C212E">
        <w:rPr>
          <w:rFonts w:cstheme="minorHAnsi"/>
        </w:rPr>
        <w:t xml:space="preserve"> </w:t>
      </w:r>
      <w:r w:rsidR="000E03DD" w:rsidRPr="009C212E">
        <w:rPr>
          <w:rFonts w:cstheme="minorHAnsi"/>
        </w:rPr>
        <w:t>L’idée d’une structure dédiée à l’accueil de groupes pour des séminaires et des visites a germé lors de l’ouverture d</w:t>
      </w:r>
      <w:r w:rsidR="0011662C" w:rsidRPr="009C212E">
        <w:rPr>
          <w:rFonts w:cstheme="minorHAnsi"/>
        </w:rPr>
        <w:t>e l’</w:t>
      </w:r>
      <w:r w:rsidR="000E03DD" w:rsidRPr="009C212E">
        <w:rPr>
          <w:rFonts w:cstheme="minorHAnsi"/>
        </w:rPr>
        <w:t xml:space="preserve">Hôtel des Horlogers, en </w:t>
      </w:r>
      <w:r w:rsidR="009C212E" w:rsidRPr="009C212E">
        <w:rPr>
          <w:rFonts w:cstheme="minorHAnsi"/>
        </w:rPr>
        <w:t>juin</w:t>
      </w:r>
      <w:r w:rsidR="000E03DD" w:rsidRPr="009C212E">
        <w:rPr>
          <w:rFonts w:cstheme="minorHAnsi"/>
        </w:rPr>
        <w:t xml:space="preserve"> 2022</w:t>
      </w:r>
      <w:r w:rsidR="00F7270B" w:rsidRPr="009C212E">
        <w:rPr>
          <w:rFonts w:cstheme="minorHAnsi"/>
        </w:rPr>
        <w:t xml:space="preserve">. </w:t>
      </w:r>
      <w:r w:rsidR="00124A3F" w:rsidRPr="009C212E">
        <w:rPr>
          <w:rFonts w:cstheme="minorHAnsi"/>
        </w:rPr>
        <w:t>D’emblée, l’Office du tourisme s’est réjoui</w:t>
      </w:r>
      <w:r w:rsidR="00C4259A" w:rsidRPr="009C212E">
        <w:rPr>
          <w:rFonts w:cstheme="minorHAnsi"/>
        </w:rPr>
        <w:t>e</w:t>
      </w:r>
      <w:r w:rsidR="00124A3F" w:rsidRPr="009C212E">
        <w:rPr>
          <w:rFonts w:cstheme="minorHAnsi"/>
        </w:rPr>
        <w:t xml:space="preserve"> de ce projet </w:t>
      </w:r>
      <w:r w:rsidR="009C212E" w:rsidRPr="009C212E">
        <w:rPr>
          <w:rFonts w:cstheme="minorHAnsi"/>
        </w:rPr>
        <w:t>visant à accueillir des groupes</w:t>
      </w:r>
      <w:r w:rsidR="00124A3F" w:rsidRPr="009C212E">
        <w:rPr>
          <w:rFonts w:cstheme="minorHAnsi"/>
        </w:rPr>
        <w:t> </w:t>
      </w:r>
      <w:r w:rsidR="003F3F68" w:rsidRPr="009C212E">
        <w:rPr>
          <w:rFonts w:cstheme="minorHAnsi"/>
        </w:rPr>
        <w:t>: «</w:t>
      </w:r>
      <w:r w:rsidR="00124A3F" w:rsidRPr="009C212E">
        <w:rPr>
          <w:rFonts w:cstheme="minorHAnsi"/>
          <w:i/>
          <w:iCs/>
        </w:rPr>
        <w:t xml:space="preserve"> Nous n’avions pas les ressources à l’interne pour répondre à cette demande </w:t>
      </w:r>
      <w:r w:rsidR="0011662C" w:rsidRPr="009C212E">
        <w:rPr>
          <w:rFonts w:cstheme="minorHAnsi"/>
          <w:i/>
          <w:iCs/>
        </w:rPr>
        <w:t xml:space="preserve">spécifique </w:t>
      </w:r>
      <w:r w:rsidR="00124A3F" w:rsidRPr="009C212E">
        <w:rPr>
          <w:rFonts w:cstheme="minorHAnsi"/>
          <w:i/>
          <w:iCs/>
        </w:rPr>
        <w:t>et nous nous réjouissons donc de ce partenariat avec l’</w:t>
      </w:r>
      <w:r w:rsidR="00703266">
        <w:rPr>
          <w:rFonts w:cstheme="minorHAnsi"/>
          <w:i/>
          <w:iCs/>
        </w:rPr>
        <w:t>A</w:t>
      </w:r>
      <w:r w:rsidR="00124A3F" w:rsidRPr="009C212E">
        <w:rPr>
          <w:rFonts w:cstheme="minorHAnsi"/>
          <w:i/>
          <w:iCs/>
        </w:rPr>
        <w:t xml:space="preserve">gence </w:t>
      </w:r>
      <w:proofErr w:type="spellStart"/>
      <w:r w:rsidR="00124A3F" w:rsidRPr="009C212E">
        <w:rPr>
          <w:rFonts w:cstheme="minorHAnsi"/>
          <w:i/>
          <w:iCs/>
        </w:rPr>
        <w:t>Corporate</w:t>
      </w:r>
      <w:proofErr w:type="spellEnd"/>
      <w:r w:rsidR="00124A3F" w:rsidRPr="009C212E">
        <w:rPr>
          <w:rFonts w:cstheme="minorHAnsi"/>
          <w:i/>
          <w:iCs/>
        </w:rPr>
        <w:t xml:space="preserve"> Events Vallée de Joux »</w:t>
      </w:r>
      <w:r w:rsidR="00124A3F" w:rsidRPr="009C212E">
        <w:rPr>
          <w:rFonts w:cstheme="minorHAnsi"/>
        </w:rPr>
        <w:t>, indique Cédric Paillard, directeur</w:t>
      </w:r>
      <w:r w:rsidR="00F7270B" w:rsidRPr="009C212E">
        <w:rPr>
          <w:rFonts w:cstheme="minorHAnsi"/>
        </w:rPr>
        <w:t xml:space="preserve"> de </w:t>
      </w:r>
      <w:r w:rsidR="00CA0A93" w:rsidRPr="009C212E">
        <w:rPr>
          <w:rFonts w:cstheme="minorHAnsi"/>
        </w:rPr>
        <w:t>V</w:t>
      </w:r>
      <w:r w:rsidR="00F7270B" w:rsidRPr="009C212E">
        <w:rPr>
          <w:rFonts w:cstheme="minorHAnsi"/>
        </w:rPr>
        <w:t>allée de Joux Tourisme.</w:t>
      </w:r>
    </w:p>
    <w:p w14:paraId="219F6AB8" w14:textId="384DC598" w:rsidR="00F7270B" w:rsidRPr="009C212E" w:rsidRDefault="000E03DD" w:rsidP="00E91BBE">
      <w:pPr>
        <w:jc w:val="both"/>
        <w:rPr>
          <w:rFonts w:cstheme="minorHAnsi"/>
        </w:rPr>
      </w:pPr>
      <w:r w:rsidRPr="009C212E">
        <w:rPr>
          <w:rFonts w:cstheme="minorHAnsi"/>
        </w:rPr>
        <w:t>Sur le site web de l’</w:t>
      </w:r>
      <w:r w:rsidR="00CA0A93" w:rsidRPr="009C212E">
        <w:rPr>
          <w:rFonts w:cstheme="minorHAnsi"/>
        </w:rPr>
        <w:t>O</w:t>
      </w:r>
      <w:r w:rsidRPr="009C212E">
        <w:rPr>
          <w:rFonts w:cstheme="minorHAnsi"/>
        </w:rPr>
        <w:t xml:space="preserve">ffice du tourisme, </w:t>
      </w:r>
      <w:r w:rsidR="00124A3F" w:rsidRPr="009C212E">
        <w:rPr>
          <w:rFonts w:cstheme="minorHAnsi"/>
        </w:rPr>
        <w:t xml:space="preserve">une rubrique spéciale </w:t>
      </w:r>
      <w:r w:rsidR="00124A3F" w:rsidRPr="009C212E">
        <w:rPr>
          <w:rFonts w:cstheme="minorHAnsi"/>
          <w:i/>
          <w:iCs/>
        </w:rPr>
        <w:t>« </w:t>
      </w:r>
      <w:proofErr w:type="spellStart"/>
      <w:r w:rsidR="00124A3F" w:rsidRPr="009C212E">
        <w:rPr>
          <w:rFonts w:cstheme="minorHAnsi"/>
          <w:i/>
          <w:iCs/>
        </w:rPr>
        <w:t>Corporate</w:t>
      </w:r>
      <w:proofErr w:type="spellEnd"/>
      <w:r w:rsidR="00124A3F" w:rsidRPr="009C212E">
        <w:rPr>
          <w:rFonts w:cstheme="minorHAnsi"/>
          <w:i/>
          <w:iCs/>
        </w:rPr>
        <w:t xml:space="preserve"> Events »</w:t>
      </w:r>
      <w:r w:rsidR="00124A3F" w:rsidRPr="009C212E">
        <w:rPr>
          <w:rFonts w:cstheme="minorHAnsi"/>
        </w:rPr>
        <w:t xml:space="preserve"> a été créée, où le visiteur </w:t>
      </w:r>
      <w:r w:rsidR="00FF41F9" w:rsidRPr="009C212E">
        <w:rPr>
          <w:rFonts w:cstheme="minorHAnsi"/>
        </w:rPr>
        <w:t>peut</w:t>
      </w:r>
      <w:r w:rsidR="00124A3F" w:rsidRPr="009C212E">
        <w:rPr>
          <w:rFonts w:cstheme="minorHAnsi"/>
        </w:rPr>
        <w:t xml:space="preserve"> choisir entre </w:t>
      </w:r>
      <w:r w:rsidRPr="009C212E">
        <w:rPr>
          <w:rFonts w:cstheme="minorHAnsi"/>
        </w:rPr>
        <w:t xml:space="preserve">deux approches </w:t>
      </w:r>
      <w:r w:rsidR="00124A3F" w:rsidRPr="009C212E">
        <w:rPr>
          <w:rFonts w:cstheme="minorHAnsi"/>
        </w:rPr>
        <w:t>distinctes</w:t>
      </w:r>
      <w:r w:rsidRPr="009C212E">
        <w:rPr>
          <w:rFonts w:cstheme="minorHAnsi"/>
        </w:rPr>
        <w:t> </w:t>
      </w:r>
      <w:r w:rsidR="00F7270B" w:rsidRPr="009C212E">
        <w:rPr>
          <w:rFonts w:cstheme="minorHAnsi"/>
        </w:rPr>
        <w:t>pour l’organisation de son séjour</w:t>
      </w:r>
      <w:r w:rsidR="00C8478B" w:rsidRPr="009C212E">
        <w:rPr>
          <w:rFonts w:cstheme="minorHAnsi"/>
        </w:rPr>
        <w:t xml:space="preserve"> </w:t>
      </w:r>
      <w:r w:rsidRPr="009C212E">
        <w:rPr>
          <w:rFonts w:cstheme="minorHAnsi"/>
        </w:rPr>
        <w:t xml:space="preserve">: une offre « clé en main » avec des </w:t>
      </w:r>
      <w:r w:rsidR="00F7270B" w:rsidRPr="009C212E">
        <w:rPr>
          <w:rFonts w:cstheme="minorHAnsi"/>
        </w:rPr>
        <w:t>programmes</w:t>
      </w:r>
      <w:r w:rsidRPr="009C212E">
        <w:rPr>
          <w:rFonts w:cstheme="minorHAnsi"/>
        </w:rPr>
        <w:t xml:space="preserve"> </w:t>
      </w:r>
      <w:r w:rsidR="00124A3F" w:rsidRPr="009C212E">
        <w:rPr>
          <w:rFonts w:cstheme="minorHAnsi"/>
        </w:rPr>
        <w:t>existants</w:t>
      </w:r>
      <w:r w:rsidR="00CA0A93" w:rsidRPr="009C212E">
        <w:rPr>
          <w:rFonts w:cstheme="minorHAnsi"/>
        </w:rPr>
        <w:t xml:space="preserve"> ou sur mesure</w:t>
      </w:r>
      <w:r w:rsidR="00124A3F" w:rsidRPr="009C212E">
        <w:rPr>
          <w:rFonts w:cstheme="minorHAnsi"/>
        </w:rPr>
        <w:t>, ainsi qu’</w:t>
      </w:r>
      <w:r w:rsidRPr="009C212E">
        <w:rPr>
          <w:rFonts w:cstheme="minorHAnsi"/>
        </w:rPr>
        <w:t>un</w:t>
      </w:r>
      <w:r w:rsidR="00124A3F" w:rsidRPr="009C212E">
        <w:rPr>
          <w:rFonts w:cstheme="minorHAnsi"/>
        </w:rPr>
        <w:t>e option</w:t>
      </w:r>
      <w:r w:rsidRPr="009C212E">
        <w:rPr>
          <w:rFonts w:cstheme="minorHAnsi"/>
        </w:rPr>
        <w:t xml:space="preserve">, « Do </w:t>
      </w:r>
      <w:proofErr w:type="spellStart"/>
      <w:r w:rsidRPr="009C212E">
        <w:rPr>
          <w:rFonts w:cstheme="minorHAnsi"/>
        </w:rPr>
        <w:t>it</w:t>
      </w:r>
      <w:proofErr w:type="spellEnd"/>
      <w:r w:rsidRPr="009C212E">
        <w:rPr>
          <w:rFonts w:cstheme="minorHAnsi"/>
        </w:rPr>
        <w:t xml:space="preserve"> </w:t>
      </w:r>
      <w:proofErr w:type="spellStart"/>
      <w:r w:rsidRPr="009C212E">
        <w:rPr>
          <w:rFonts w:cstheme="minorHAnsi"/>
        </w:rPr>
        <w:t>yourself</w:t>
      </w:r>
      <w:proofErr w:type="spellEnd"/>
      <w:r w:rsidRPr="009C212E">
        <w:rPr>
          <w:rFonts w:cstheme="minorHAnsi"/>
        </w:rPr>
        <w:t> » où les clients peuvent composer leur</w:t>
      </w:r>
      <w:r w:rsidR="003F3F68" w:rsidRPr="009C212E">
        <w:rPr>
          <w:rFonts w:cstheme="minorHAnsi"/>
        </w:rPr>
        <w:t xml:space="preserve">s </w:t>
      </w:r>
      <w:r w:rsidR="0011662C" w:rsidRPr="009C212E">
        <w:rPr>
          <w:rFonts w:cstheme="minorHAnsi"/>
        </w:rPr>
        <w:t>programmes</w:t>
      </w:r>
      <w:r w:rsidRPr="009C212E">
        <w:rPr>
          <w:rFonts w:cstheme="minorHAnsi"/>
        </w:rPr>
        <w:t xml:space="preserve"> eux-mêmes</w:t>
      </w:r>
      <w:r w:rsidR="00C8478B" w:rsidRPr="009C212E">
        <w:rPr>
          <w:rFonts w:cstheme="minorHAnsi"/>
        </w:rPr>
        <w:t xml:space="preserve">, </w:t>
      </w:r>
      <w:r w:rsidR="00F7270B" w:rsidRPr="009C212E">
        <w:rPr>
          <w:rFonts w:cstheme="minorHAnsi"/>
        </w:rPr>
        <w:t xml:space="preserve">en </w:t>
      </w:r>
      <w:r w:rsidR="00C8478B" w:rsidRPr="009C212E">
        <w:rPr>
          <w:rFonts w:cstheme="minorHAnsi"/>
        </w:rPr>
        <w:t>choisissant</w:t>
      </w:r>
      <w:r w:rsidR="00F7270B" w:rsidRPr="009C212E">
        <w:rPr>
          <w:rFonts w:cstheme="minorHAnsi"/>
        </w:rPr>
        <w:t xml:space="preserve"> </w:t>
      </w:r>
      <w:r w:rsidR="00C8478B" w:rsidRPr="009C212E">
        <w:rPr>
          <w:rFonts w:cstheme="minorHAnsi"/>
        </w:rPr>
        <w:t>les activités de leur choix</w:t>
      </w:r>
      <w:r w:rsidRPr="009C212E">
        <w:rPr>
          <w:rFonts w:cstheme="minorHAnsi"/>
        </w:rPr>
        <w:t xml:space="preserve">. </w:t>
      </w:r>
      <w:r w:rsidRPr="009C212E">
        <w:rPr>
          <w:rFonts w:cstheme="minorHAnsi"/>
          <w:i/>
          <w:iCs/>
        </w:rPr>
        <w:t>« Toutes les visites sont personnalisables en fonction des attentes et du temps à disposition des groupes »</w:t>
      </w:r>
      <w:r w:rsidRPr="009C212E">
        <w:rPr>
          <w:rFonts w:cstheme="minorHAnsi"/>
        </w:rPr>
        <w:t xml:space="preserve">, conclut Laura De </w:t>
      </w:r>
      <w:proofErr w:type="spellStart"/>
      <w:r w:rsidRPr="009C212E">
        <w:rPr>
          <w:rFonts w:cstheme="minorHAnsi"/>
        </w:rPr>
        <w:t>Vleeschauwer</w:t>
      </w:r>
      <w:proofErr w:type="spellEnd"/>
      <w:r w:rsidR="00124A3F" w:rsidRPr="009C212E">
        <w:rPr>
          <w:rFonts w:cstheme="minorHAnsi"/>
        </w:rPr>
        <w:t xml:space="preserve">, </w:t>
      </w:r>
      <w:r w:rsidR="00F7270B" w:rsidRPr="009C212E">
        <w:rPr>
          <w:rFonts w:cstheme="minorHAnsi"/>
        </w:rPr>
        <w:t xml:space="preserve">l’une des deux fondatrices de l’agence. </w:t>
      </w:r>
    </w:p>
    <w:p w14:paraId="12F1872F" w14:textId="4722CBBB" w:rsidR="00584D65" w:rsidRPr="009C212E" w:rsidRDefault="00C8478B" w:rsidP="003F3F68">
      <w:pPr>
        <w:spacing w:after="240"/>
        <w:jc w:val="both"/>
        <w:rPr>
          <w:rFonts w:cstheme="minorHAnsi"/>
        </w:rPr>
      </w:pPr>
      <w:r w:rsidRPr="009C212E">
        <w:rPr>
          <w:rFonts w:cstheme="minorHAnsi"/>
        </w:rPr>
        <w:t xml:space="preserve">Que ce soit </w:t>
      </w:r>
      <w:r w:rsidR="00584D65" w:rsidRPr="009C212E">
        <w:rPr>
          <w:rFonts w:cstheme="minorHAnsi"/>
        </w:rPr>
        <w:t>dans le cadre d’</w:t>
      </w:r>
      <w:r w:rsidRPr="009C212E">
        <w:rPr>
          <w:rFonts w:cstheme="minorHAnsi"/>
        </w:rPr>
        <w:t xml:space="preserve">une </w:t>
      </w:r>
      <w:r w:rsidR="00816814" w:rsidRPr="009C212E">
        <w:rPr>
          <w:rFonts w:cstheme="minorHAnsi"/>
        </w:rPr>
        <w:t xml:space="preserve">sortie d’entreprise, pour </w:t>
      </w:r>
      <w:r w:rsidRPr="009C212E">
        <w:rPr>
          <w:rFonts w:cstheme="minorHAnsi"/>
        </w:rPr>
        <w:t>l’organisation d’une soirée</w:t>
      </w:r>
      <w:r w:rsidR="00584D65" w:rsidRPr="009C212E">
        <w:rPr>
          <w:rFonts w:cstheme="minorHAnsi"/>
        </w:rPr>
        <w:t xml:space="preserve"> gastronomique</w:t>
      </w:r>
      <w:r w:rsidRPr="009C212E">
        <w:rPr>
          <w:rFonts w:cstheme="minorHAnsi"/>
        </w:rPr>
        <w:t xml:space="preserve"> ou </w:t>
      </w:r>
      <w:r w:rsidR="00AD4B2C">
        <w:rPr>
          <w:rFonts w:cstheme="minorHAnsi"/>
        </w:rPr>
        <w:t>l</w:t>
      </w:r>
      <w:r w:rsidR="00816814" w:rsidRPr="009C212E">
        <w:rPr>
          <w:rFonts w:cstheme="minorHAnsi"/>
        </w:rPr>
        <w:t xml:space="preserve">ors </w:t>
      </w:r>
      <w:r w:rsidRPr="009C212E">
        <w:rPr>
          <w:rFonts w:cstheme="minorHAnsi"/>
        </w:rPr>
        <w:t xml:space="preserve">d’un séjour </w:t>
      </w:r>
      <w:r w:rsidR="00816814" w:rsidRPr="009C212E">
        <w:rPr>
          <w:rFonts w:cstheme="minorHAnsi"/>
        </w:rPr>
        <w:t>team building sur</w:t>
      </w:r>
      <w:r w:rsidRPr="009C212E">
        <w:rPr>
          <w:rFonts w:cstheme="minorHAnsi"/>
        </w:rPr>
        <w:t xml:space="preserve"> plusieurs jours, </w:t>
      </w:r>
      <w:r w:rsidR="00816814" w:rsidRPr="009C212E">
        <w:rPr>
          <w:rFonts w:cstheme="minorHAnsi"/>
        </w:rPr>
        <w:t>l’agence collabore avec des</w:t>
      </w:r>
      <w:r w:rsidRPr="009C212E">
        <w:rPr>
          <w:rFonts w:cstheme="minorHAnsi"/>
        </w:rPr>
        <w:t xml:space="preserve"> partenaires</w:t>
      </w:r>
      <w:r w:rsidR="00816814" w:rsidRPr="009C212E">
        <w:rPr>
          <w:rFonts w:cstheme="minorHAnsi"/>
        </w:rPr>
        <w:t xml:space="preserve"> sélectionnés, afin d’offrir aux visiteurs des programmes de qualité. </w:t>
      </w:r>
      <w:r w:rsidR="00584D65" w:rsidRPr="009C212E">
        <w:rPr>
          <w:rFonts w:cstheme="minorHAnsi"/>
        </w:rPr>
        <w:t xml:space="preserve">Les groupes </w:t>
      </w:r>
      <w:r w:rsidR="00584D65" w:rsidRPr="009C212E">
        <w:rPr>
          <w:rFonts w:cstheme="minorHAnsi"/>
        </w:rPr>
        <w:lastRenderedPageBreak/>
        <w:t xml:space="preserve">peuvent ainsi découvrir les perles de la </w:t>
      </w:r>
      <w:r w:rsidR="00CA0A93" w:rsidRPr="009C212E">
        <w:rPr>
          <w:rFonts w:cstheme="minorHAnsi"/>
        </w:rPr>
        <w:t>V</w:t>
      </w:r>
      <w:r w:rsidR="00584D65" w:rsidRPr="009C212E">
        <w:rPr>
          <w:rFonts w:cstheme="minorHAnsi"/>
        </w:rPr>
        <w:t>allée de Joux et se familiariser avec les</w:t>
      </w:r>
      <w:r w:rsidR="00816814" w:rsidRPr="009C212E">
        <w:rPr>
          <w:rFonts w:cstheme="minorHAnsi"/>
        </w:rPr>
        <w:t xml:space="preserve"> savoir-faire artisanaux</w:t>
      </w:r>
      <w:r w:rsidR="00584D65" w:rsidRPr="009C212E">
        <w:rPr>
          <w:rFonts w:cstheme="minorHAnsi"/>
        </w:rPr>
        <w:t xml:space="preserve"> de la région.</w:t>
      </w:r>
    </w:p>
    <w:p w14:paraId="2B769E9C" w14:textId="77777777" w:rsidR="00584D65" w:rsidRPr="009C212E" w:rsidRDefault="00584D65" w:rsidP="00584D65">
      <w:pPr>
        <w:jc w:val="both"/>
        <w:rPr>
          <w:rFonts w:cstheme="minorHAnsi"/>
          <w:b/>
          <w:bCs/>
        </w:rPr>
      </w:pPr>
      <w:r w:rsidRPr="009C212E">
        <w:rPr>
          <w:rFonts w:cstheme="minorHAnsi"/>
          <w:b/>
          <w:bCs/>
        </w:rPr>
        <w:t xml:space="preserve">Hôtel des Horlogers, un établissement unique pour des événements </w:t>
      </w:r>
    </w:p>
    <w:p w14:paraId="00AF81F2" w14:textId="09CE5227" w:rsidR="00584D65" w:rsidRPr="009C212E" w:rsidRDefault="0011662C" w:rsidP="00584D65">
      <w:pPr>
        <w:jc w:val="both"/>
        <w:rPr>
          <w:rFonts w:cstheme="minorHAnsi"/>
        </w:rPr>
      </w:pPr>
      <w:r w:rsidRPr="009C212E">
        <w:rPr>
          <w:rFonts w:cstheme="minorHAnsi"/>
        </w:rPr>
        <w:t>En termes</w:t>
      </w:r>
      <w:r w:rsidR="00584D65" w:rsidRPr="009C212E">
        <w:rPr>
          <w:rFonts w:cstheme="minorHAnsi"/>
        </w:rPr>
        <w:t xml:space="preserve"> d’hébergement, les visiteurs qui découvrent la </w:t>
      </w:r>
      <w:r w:rsidR="00CA0A93" w:rsidRPr="009C212E">
        <w:rPr>
          <w:rFonts w:cstheme="minorHAnsi"/>
        </w:rPr>
        <w:t>V</w:t>
      </w:r>
      <w:r w:rsidR="00584D65" w:rsidRPr="009C212E">
        <w:rPr>
          <w:rFonts w:cstheme="minorHAnsi"/>
        </w:rPr>
        <w:t xml:space="preserve">allée de Joux ne </w:t>
      </w:r>
      <w:r w:rsidR="00C4259A" w:rsidRPr="009C212E">
        <w:rPr>
          <w:rFonts w:cstheme="minorHAnsi"/>
        </w:rPr>
        <w:t>sont</w:t>
      </w:r>
      <w:r w:rsidR="00584D65" w:rsidRPr="009C212E">
        <w:rPr>
          <w:rFonts w:cstheme="minorHAnsi"/>
        </w:rPr>
        <w:t xml:space="preserve"> pas en reste</w:t>
      </w:r>
      <w:r w:rsidRPr="009C212E">
        <w:rPr>
          <w:rFonts w:cstheme="minorHAnsi"/>
        </w:rPr>
        <w:t xml:space="preserve">, puisqu’ils </w:t>
      </w:r>
      <w:r w:rsidR="00C4259A" w:rsidRPr="009C212E">
        <w:rPr>
          <w:rFonts w:cstheme="minorHAnsi"/>
        </w:rPr>
        <w:t>peuvent</w:t>
      </w:r>
      <w:r w:rsidRPr="009C212E">
        <w:rPr>
          <w:rFonts w:cstheme="minorHAnsi"/>
        </w:rPr>
        <w:t xml:space="preserve"> vivre une expérience hôtelière de premier choix au fameux </w:t>
      </w:r>
      <w:r w:rsidR="00584D65" w:rsidRPr="009C212E">
        <w:rPr>
          <w:rFonts w:cstheme="minorHAnsi"/>
        </w:rPr>
        <w:t>Hôtel des Horlogers</w:t>
      </w:r>
      <w:r w:rsidRPr="009C212E">
        <w:rPr>
          <w:rFonts w:cstheme="minorHAnsi"/>
        </w:rPr>
        <w:t xml:space="preserve">. Situé dans le village du </w:t>
      </w:r>
      <w:proofErr w:type="spellStart"/>
      <w:r w:rsidRPr="009C212E">
        <w:rPr>
          <w:rFonts w:cstheme="minorHAnsi"/>
        </w:rPr>
        <w:t>Brassus</w:t>
      </w:r>
      <w:proofErr w:type="spellEnd"/>
      <w:r w:rsidRPr="009C212E">
        <w:rPr>
          <w:rFonts w:cstheme="minorHAnsi"/>
        </w:rPr>
        <w:t xml:space="preserve">, ce boutique-hôtel de charme </w:t>
      </w:r>
      <w:r w:rsidR="00584D65" w:rsidRPr="009C212E">
        <w:rPr>
          <w:rFonts w:cstheme="minorHAnsi"/>
        </w:rPr>
        <w:t>propose 50 chambres et suites qui répondent aux meilleurs standards de tourisme écoresponsable</w:t>
      </w:r>
      <w:r w:rsidRPr="009C212E">
        <w:rPr>
          <w:rFonts w:cstheme="minorHAnsi"/>
        </w:rPr>
        <w:t xml:space="preserve">. Chaque chambre </w:t>
      </w:r>
      <w:r w:rsidR="00584D65" w:rsidRPr="009C212E">
        <w:rPr>
          <w:rFonts w:cstheme="minorHAnsi"/>
        </w:rPr>
        <w:t>présente un décor accueillant et chaleureux</w:t>
      </w:r>
      <w:r w:rsidR="00495E1F" w:rsidRPr="009C212E">
        <w:rPr>
          <w:rFonts w:cstheme="minorHAnsi"/>
        </w:rPr>
        <w:t>,</w:t>
      </w:r>
      <w:r w:rsidR="00584D65" w:rsidRPr="009C212E">
        <w:rPr>
          <w:rFonts w:cstheme="minorHAnsi"/>
        </w:rPr>
        <w:t xml:space="preserve"> avec des matières premières de la région. </w:t>
      </w:r>
    </w:p>
    <w:p w14:paraId="09ECAFD4" w14:textId="08371026" w:rsidR="004E486C" w:rsidRDefault="004E486C" w:rsidP="00B4649B">
      <w:pPr>
        <w:jc w:val="both"/>
        <w:rPr>
          <w:rFonts w:cstheme="minorHAnsi"/>
        </w:rPr>
      </w:pPr>
      <w:r w:rsidRPr="004E486C">
        <w:rPr>
          <w:rFonts w:cstheme="minorHAnsi"/>
        </w:rPr>
        <w:t>Pour l’organisation d’événements, l’établissement propose plusieurs espaces privatisables et modulables</w:t>
      </w:r>
      <w:r>
        <w:rPr>
          <w:rFonts w:cstheme="minorHAnsi"/>
        </w:rPr>
        <w:t>,</w:t>
      </w:r>
      <w:r w:rsidRPr="004E486C">
        <w:rPr>
          <w:rFonts w:cstheme="minorHAnsi"/>
        </w:rPr>
        <w:t xml:space="preserve"> dont 3 salles entièrement équipées.</w:t>
      </w:r>
      <w:r>
        <w:rPr>
          <w:rFonts w:cstheme="minorHAnsi"/>
        </w:rPr>
        <w:t xml:space="preserve"> </w:t>
      </w:r>
      <w:r w:rsidRPr="004E486C">
        <w:rPr>
          <w:rFonts w:cstheme="minorHAnsi"/>
        </w:rPr>
        <w:t xml:space="preserve">Les vues imprenables sur la forêt du </w:t>
      </w:r>
      <w:proofErr w:type="spellStart"/>
      <w:r w:rsidRPr="004E486C">
        <w:rPr>
          <w:rFonts w:cstheme="minorHAnsi"/>
        </w:rPr>
        <w:t>Risoud</w:t>
      </w:r>
      <w:proofErr w:type="spellEnd"/>
      <w:r w:rsidRPr="004E486C">
        <w:rPr>
          <w:rFonts w:cstheme="minorHAnsi"/>
        </w:rPr>
        <w:t xml:space="preserve"> offrent un cadre relaxant, idéal pour profiter d’un séjour entre amis ou en équipe.</w:t>
      </w:r>
      <w:r>
        <w:rPr>
          <w:rFonts w:cstheme="minorHAnsi"/>
        </w:rPr>
        <w:t xml:space="preserve"> </w:t>
      </w:r>
      <w:r w:rsidRPr="004E486C">
        <w:rPr>
          <w:rFonts w:cstheme="minorHAnsi"/>
        </w:rPr>
        <w:t>L’Hôtel met à disposition ses savoir-faire afin de répondre aux demandes spécifiques des groupes et de garantir le succès de chaque événement.</w:t>
      </w:r>
      <w:r>
        <w:rPr>
          <w:rFonts w:cstheme="minorHAnsi"/>
        </w:rPr>
        <w:t xml:space="preserve"> </w:t>
      </w:r>
      <w:r w:rsidRPr="004E486C">
        <w:rPr>
          <w:rFonts w:cstheme="minorHAnsi"/>
        </w:rPr>
        <w:t>Qu’il s'agisse d'un team building, d'un anniversaire, d'un lancement de produit ou d'un séminaire, l'Hôtel des Horlogers offre un service personnalisé pour créer des souvenirs inoubliables.</w:t>
      </w:r>
    </w:p>
    <w:p w14:paraId="4FB512A9" w14:textId="173290E0" w:rsidR="00B4649B" w:rsidRPr="009C212E" w:rsidRDefault="00B4649B" w:rsidP="00B4649B">
      <w:pPr>
        <w:jc w:val="both"/>
        <w:rPr>
          <w:rFonts w:cstheme="minorHAnsi"/>
        </w:rPr>
      </w:pPr>
      <w:r w:rsidRPr="009C212E">
        <w:rPr>
          <w:rFonts w:cstheme="minorHAnsi"/>
        </w:rPr>
        <w:t xml:space="preserve">Que ce soit à l’Hôtel des Horlogers ou au travers des différents prestataires de la région, la </w:t>
      </w:r>
      <w:r w:rsidR="00CA0A93" w:rsidRPr="009C212E">
        <w:rPr>
          <w:rFonts w:cstheme="minorHAnsi"/>
        </w:rPr>
        <w:t>V</w:t>
      </w:r>
      <w:r w:rsidRPr="009C212E">
        <w:rPr>
          <w:rFonts w:cstheme="minorHAnsi"/>
        </w:rPr>
        <w:t>allée de Joux dispose de nombreux atouts pour accueillir les groupes et leur offrir des expériences à la fois authentiques et mémorables.</w:t>
      </w:r>
    </w:p>
    <w:p w14:paraId="271F6B79" w14:textId="77777777" w:rsidR="00EB07E9" w:rsidRDefault="00EB07E9" w:rsidP="00EB07E9">
      <w:pPr>
        <w:jc w:val="both"/>
        <w:rPr>
          <w:rFonts w:cstheme="minorHAnsi"/>
        </w:rPr>
      </w:pPr>
    </w:p>
    <w:p w14:paraId="10CFAB77" w14:textId="434F5253" w:rsidR="009C31FB" w:rsidRDefault="009C212E" w:rsidP="008B0303">
      <w:pPr>
        <w:jc w:val="both"/>
        <w:rPr>
          <w:rFonts w:cstheme="minorHAnsi"/>
        </w:rPr>
      </w:pPr>
      <w:bookmarkStart w:id="0" w:name="_Hlk89425288"/>
      <w:r>
        <w:rPr>
          <w:rFonts w:cstheme="minorHAnsi"/>
        </w:rPr>
        <w:t>Pour p</w:t>
      </w:r>
      <w:r w:rsidR="009C31FB" w:rsidRPr="007E4601">
        <w:rPr>
          <w:rFonts w:cstheme="minorHAnsi"/>
        </w:rPr>
        <w:t xml:space="preserve">lus d’informations : </w:t>
      </w:r>
    </w:p>
    <w:p w14:paraId="06CDD517" w14:textId="225E2FF0" w:rsidR="00A54058" w:rsidRPr="007E4601" w:rsidRDefault="003E62D2" w:rsidP="008B0303">
      <w:pPr>
        <w:jc w:val="both"/>
        <w:rPr>
          <w:rFonts w:cstheme="minorHAnsi"/>
        </w:rPr>
      </w:pPr>
      <w:hyperlink r:id="rId15" w:history="1">
        <w:r w:rsidR="00AD4B2C">
          <w:rPr>
            <w:rStyle w:val="Hyperlink"/>
          </w:rPr>
          <w:t>https://www.myvalleedejoux.ch/corporate</w:t>
        </w:r>
      </w:hyperlink>
      <w:r w:rsidR="009C212E">
        <w:rPr>
          <w:rFonts w:cstheme="minorHAnsi"/>
        </w:rPr>
        <w:br/>
      </w:r>
      <w:hyperlink r:id="rId16" w:history="1">
        <w:r w:rsidR="009C212E" w:rsidRPr="00841E88">
          <w:rPr>
            <w:rStyle w:val="Hyperlink"/>
            <w:rFonts w:cstheme="minorHAnsi"/>
          </w:rPr>
          <w:t>https://www.hoteldeshorlogers.com/fr/reunions-et-evenements</w:t>
        </w:r>
      </w:hyperlink>
      <w:r w:rsidR="00A54058">
        <w:rPr>
          <w:rFonts w:cstheme="minorHAnsi"/>
        </w:rPr>
        <w:t xml:space="preserve"> </w:t>
      </w:r>
    </w:p>
    <w:p w14:paraId="5D5E2E90" w14:textId="46868F5A" w:rsidR="002422AE" w:rsidRPr="00966DAE" w:rsidRDefault="00474ABC" w:rsidP="0004454B">
      <w:pPr>
        <w:pStyle w:val="Body"/>
        <w:spacing w:after="240" w:line="240" w:lineRule="auto"/>
        <w:rPr>
          <w:rStyle w:val="Hyperlink"/>
          <w:rFonts w:asciiTheme="minorHAnsi" w:hAnsiTheme="minorHAnsi" w:cstheme="minorHAnsi"/>
          <w:color w:val="000000"/>
          <w:sz w:val="20"/>
          <w:szCs w:val="20"/>
          <w:u w:val="none"/>
          <w:lang w:val="fr-CH"/>
        </w:rPr>
      </w:pPr>
      <w:r w:rsidRPr="000A3F80">
        <w:rPr>
          <w:rFonts w:asciiTheme="minorHAnsi" w:hAnsiTheme="minorHAnsi" w:cstheme="minorHAnsi"/>
          <w:color w:val="auto"/>
          <w:lang w:val="fr-CH"/>
        </w:rPr>
        <w:t xml:space="preserve">Vous trouverez </w:t>
      </w:r>
      <w:r w:rsidR="007545EE">
        <w:rPr>
          <w:rFonts w:asciiTheme="minorHAnsi" w:hAnsiTheme="minorHAnsi" w:cstheme="minorHAnsi"/>
          <w:color w:val="auto"/>
          <w:lang w:val="fr-CH"/>
        </w:rPr>
        <w:t>des</w:t>
      </w:r>
      <w:r w:rsidRPr="000A3F80">
        <w:rPr>
          <w:rFonts w:asciiTheme="minorHAnsi" w:hAnsiTheme="minorHAnsi" w:cstheme="minorHAnsi"/>
          <w:color w:val="auto"/>
          <w:lang w:val="fr-CH"/>
        </w:rPr>
        <w:t xml:space="preserve"> photo</w:t>
      </w:r>
      <w:r w:rsidR="007545EE">
        <w:rPr>
          <w:rFonts w:asciiTheme="minorHAnsi" w:hAnsiTheme="minorHAnsi" w:cstheme="minorHAnsi"/>
          <w:color w:val="auto"/>
          <w:lang w:val="fr-CH"/>
        </w:rPr>
        <w:t>s</w:t>
      </w:r>
      <w:r w:rsidRPr="000A3F80">
        <w:rPr>
          <w:rFonts w:asciiTheme="minorHAnsi" w:hAnsiTheme="minorHAnsi" w:cstheme="minorHAnsi"/>
          <w:color w:val="auto"/>
          <w:lang w:val="fr-CH"/>
        </w:rPr>
        <w:t xml:space="preserve"> </w:t>
      </w:r>
      <w:r w:rsidR="000B1363" w:rsidRPr="000A3F80">
        <w:rPr>
          <w:rFonts w:asciiTheme="minorHAnsi" w:hAnsiTheme="minorHAnsi" w:cstheme="minorHAnsi"/>
          <w:color w:val="auto"/>
          <w:lang w:val="fr-CH"/>
        </w:rPr>
        <w:t>(</w:t>
      </w:r>
      <w:r w:rsidR="00E477D6">
        <w:rPr>
          <w:rFonts w:asciiTheme="minorHAnsi" w:hAnsiTheme="minorHAnsi" w:cstheme="minorHAnsi"/>
          <w:color w:val="auto"/>
          <w:lang w:val="fr-CH"/>
        </w:rPr>
        <w:t xml:space="preserve">avec </w:t>
      </w:r>
      <w:r w:rsidR="000B1363" w:rsidRPr="000A3F80">
        <w:rPr>
          <w:rFonts w:asciiTheme="minorHAnsi" w:hAnsiTheme="minorHAnsi" w:cstheme="minorHAnsi"/>
          <w:color w:val="auto"/>
          <w:lang w:val="fr-CH"/>
        </w:rPr>
        <w:t xml:space="preserve">Copyright) </w:t>
      </w:r>
      <w:r w:rsidR="00993991" w:rsidRPr="000A3F80">
        <w:rPr>
          <w:rFonts w:asciiTheme="minorHAnsi" w:hAnsiTheme="minorHAnsi" w:cstheme="minorHAnsi"/>
          <w:color w:val="auto"/>
          <w:lang w:val="fr-CH"/>
        </w:rPr>
        <w:t xml:space="preserve">en cliquant </w:t>
      </w:r>
      <w:r w:rsidRPr="000A3F80">
        <w:rPr>
          <w:rFonts w:asciiTheme="minorHAnsi" w:hAnsiTheme="minorHAnsi" w:cstheme="minorHAnsi"/>
          <w:color w:val="auto"/>
          <w:lang w:val="fr-CH"/>
        </w:rPr>
        <w:t xml:space="preserve">sur </w:t>
      </w:r>
      <w:hyperlink r:id="rId17" w:history="1">
        <w:r w:rsidR="00993991" w:rsidRPr="004E486C">
          <w:rPr>
            <w:rStyle w:val="Hyperlink"/>
            <w:rFonts w:asciiTheme="minorHAnsi" w:hAnsiTheme="minorHAnsi" w:cstheme="minorHAnsi"/>
            <w:b/>
            <w:bCs/>
            <w:lang w:val="fr-CH"/>
          </w:rPr>
          <w:t>ce</w:t>
        </w:r>
        <w:r w:rsidRPr="004E486C">
          <w:rPr>
            <w:rStyle w:val="Hyperlink"/>
            <w:rFonts w:asciiTheme="minorHAnsi" w:hAnsiTheme="minorHAnsi" w:cstheme="minorHAnsi"/>
            <w:b/>
            <w:bCs/>
            <w:lang w:val="fr-CH"/>
          </w:rPr>
          <w:t xml:space="preserve"> lien</w:t>
        </w:r>
        <w:bookmarkEnd w:id="0"/>
      </w:hyperlink>
      <w:r w:rsidR="00DD5A18" w:rsidRPr="000A3F80">
        <w:rPr>
          <w:rFonts w:asciiTheme="minorHAnsi" w:hAnsiTheme="minorHAnsi" w:cstheme="minorHAnsi"/>
          <w:color w:val="auto"/>
          <w:lang w:val="fr-CH"/>
        </w:rPr>
        <w:t>.</w:t>
      </w:r>
      <w:r w:rsidR="00993991" w:rsidRPr="000A3F80">
        <w:rPr>
          <w:rFonts w:asciiTheme="minorHAnsi" w:hAnsiTheme="minorHAnsi" w:cstheme="minorHAnsi"/>
          <w:color w:val="auto"/>
          <w:lang w:val="fr-CH"/>
        </w:rPr>
        <w:t> </w:t>
      </w:r>
      <w:r w:rsidR="00966DAE">
        <w:rPr>
          <w:rFonts w:asciiTheme="minorHAnsi" w:hAnsiTheme="minorHAnsi" w:cstheme="minorHAnsi"/>
          <w:color w:val="auto"/>
          <w:lang w:val="fr-CH"/>
        </w:rPr>
        <w:br/>
      </w:r>
      <w:r w:rsidR="0004454B">
        <w:rPr>
          <w:rFonts w:asciiTheme="minorHAnsi" w:hAnsiTheme="minorHAnsi" w:cstheme="minorHAnsi"/>
          <w:i/>
          <w:iCs/>
          <w:sz w:val="20"/>
          <w:szCs w:val="20"/>
          <w:lang w:val="fr-CH"/>
        </w:rPr>
        <w:br/>
      </w:r>
      <w:bookmarkStart w:id="1" w:name="_Hlk138239689"/>
    </w:p>
    <w:bookmarkEnd w:id="1"/>
    <w:p w14:paraId="3234FE07" w14:textId="59C38EAB" w:rsidR="00474ABC" w:rsidRPr="00966DAE" w:rsidRDefault="00474ABC" w:rsidP="00B52F2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  <w:lang w:val="fr-CH"/>
        </w:rPr>
      </w:pPr>
      <w:r w:rsidRPr="00966DAE">
        <w:rPr>
          <w:rFonts w:asciiTheme="minorHAnsi" w:hAnsiTheme="minorHAnsi" w:cstheme="minorHAnsi"/>
          <w:b/>
          <w:sz w:val="18"/>
          <w:szCs w:val="18"/>
          <w:lang w:val="fr-CH"/>
        </w:rPr>
        <w:t>Pour de plus amples informations (média) :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br/>
        <w:t>Maxime Constantin et Gere Gre</w:t>
      </w:r>
      <w:r w:rsidR="000E4E1E" w:rsidRPr="00966DAE">
        <w:rPr>
          <w:rFonts w:asciiTheme="minorHAnsi" w:hAnsiTheme="minorHAnsi" w:cstheme="minorHAnsi"/>
          <w:sz w:val="18"/>
          <w:szCs w:val="18"/>
          <w:lang w:val="fr-CH"/>
        </w:rPr>
        <w:t>t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t xml:space="preserve">z, service de presse pour l’Hôtel des Horlogers </w:t>
      </w:r>
    </w:p>
    <w:p w14:paraId="41EC3F47" w14:textId="7E508AE6" w:rsidR="00173A75" w:rsidRPr="00966DAE" w:rsidRDefault="00474ABC" w:rsidP="00B52F2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  <w:lang w:val="fr-CH"/>
        </w:rPr>
      </w:pPr>
      <w:r w:rsidRPr="00966DAE">
        <w:rPr>
          <w:rFonts w:asciiTheme="minorHAnsi" w:hAnsiTheme="minorHAnsi" w:cstheme="minorHAnsi"/>
          <w:sz w:val="18"/>
          <w:szCs w:val="18"/>
          <w:lang w:val="de-CH"/>
        </w:rPr>
        <w:t xml:space="preserve">c/o Gretz Communications AG, Zähringerstr. 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t>16, 3012 Bern</w:t>
      </w:r>
      <w:r w:rsidR="008F0960" w:rsidRPr="00966DAE">
        <w:rPr>
          <w:rFonts w:asciiTheme="minorHAnsi" w:hAnsiTheme="minorHAnsi" w:cstheme="minorHAnsi"/>
          <w:sz w:val="18"/>
          <w:szCs w:val="18"/>
          <w:lang w:val="fr-CH"/>
        </w:rPr>
        <w:t>e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t xml:space="preserve">, 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br/>
        <w:t xml:space="preserve">Téléphone 031 300 30 70, E-Mail: </w:t>
      </w:r>
      <w:hyperlink r:id="rId18" w:history="1">
        <w:r w:rsidRPr="00966DAE">
          <w:rPr>
            <w:rStyle w:val="Hyperlink"/>
            <w:rFonts w:asciiTheme="minorHAnsi" w:eastAsia="Calibri" w:hAnsiTheme="minorHAnsi" w:cstheme="minorHAnsi"/>
            <w:bCs/>
            <w:sz w:val="18"/>
            <w:szCs w:val="18"/>
            <w:lang w:val="fr-CH"/>
          </w:rPr>
          <w:t>info@gretzcom.ch</w:t>
        </w:r>
      </w:hyperlink>
      <w:r w:rsidRPr="00966DAE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  <w:r w:rsidRPr="00966DAE">
        <w:rPr>
          <w:rFonts w:asciiTheme="minorHAnsi" w:hAnsiTheme="minorHAnsi" w:cstheme="minorHAnsi"/>
          <w:sz w:val="18"/>
          <w:szCs w:val="18"/>
          <w:lang w:val="fr-CH"/>
        </w:rPr>
        <w:br/>
      </w:r>
      <w:hyperlink r:id="rId19" w:history="1">
        <w:r w:rsidRPr="00966DAE">
          <w:rPr>
            <w:rStyle w:val="Hyperlink"/>
            <w:rFonts w:asciiTheme="minorHAnsi" w:hAnsiTheme="minorHAnsi" w:cstheme="minorHAnsi"/>
            <w:sz w:val="18"/>
            <w:szCs w:val="18"/>
            <w:lang w:val="fr-CH"/>
          </w:rPr>
          <w:t>www.hoteldeshorlogers.com</w:t>
        </w:r>
      </w:hyperlink>
      <w:r w:rsidRPr="00966DAE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</w:p>
    <w:sectPr w:rsidR="00173A75" w:rsidRPr="00966DAE" w:rsidSect="0004454B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843" w:right="1701" w:bottom="284" w:left="1701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9752" w14:textId="77777777" w:rsidR="00936E70" w:rsidRDefault="00936E70" w:rsidP="0078569F">
      <w:pPr>
        <w:spacing w:after="0" w:line="240" w:lineRule="auto"/>
      </w:pPr>
      <w:r>
        <w:separator/>
      </w:r>
    </w:p>
  </w:endnote>
  <w:endnote w:type="continuationSeparator" w:id="0">
    <w:p w14:paraId="6125E73C" w14:textId="77777777" w:rsidR="00936E70" w:rsidRDefault="00936E70" w:rsidP="0078569F">
      <w:pPr>
        <w:spacing w:after="0" w:line="240" w:lineRule="auto"/>
      </w:pPr>
      <w:r>
        <w:continuationSeparator/>
      </w:r>
    </w:p>
  </w:endnote>
  <w:endnote w:type="continuationNotice" w:id="1">
    <w:p w14:paraId="4BCFF2F0" w14:textId="77777777" w:rsidR="00936E70" w:rsidRDefault="00936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 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NeueLT Com 45 Lt">
    <w:altName w:val="Arial"/>
    <w:charset w:val="00"/>
    <w:family w:val="swiss"/>
    <w:pitch w:val="variable"/>
    <w:sig w:usb0="800000A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002616"/>
      <w:docPartObj>
        <w:docPartGallery w:val="Page Numbers (Bottom of Page)"/>
        <w:docPartUnique/>
      </w:docPartObj>
    </w:sdtPr>
    <w:sdtEndPr>
      <w:rPr>
        <w:rFonts w:ascii="HelveticaNeueLT Com 45 Lt" w:hAnsi="HelveticaNeueLT Com 45 Lt"/>
        <w:noProof/>
        <w:color w:val="3E6659"/>
        <w:sz w:val="16"/>
        <w:lang w:val="fr-FR"/>
      </w:rPr>
    </w:sdtEndPr>
    <w:sdtContent>
      <w:p w14:paraId="3063733B" w14:textId="0A6CE893" w:rsidR="00942A91" w:rsidRPr="00A40335" w:rsidRDefault="00942A91">
        <w:pPr>
          <w:pStyle w:val="Fuzeile"/>
          <w:jc w:val="right"/>
          <w:rPr>
            <w:rFonts w:ascii="HelveticaNeueLT Com 45 Lt" w:hAnsi="HelveticaNeueLT Com 45 Lt"/>
            <w:noProof/>
            <w:color w:val="3E6659"/>
            <w:sz w:val="16"/>
            <w:lang w:val="fr-FR"/>
          </w:rPr>
        </w:pP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begin"/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instrText>PAGE   \* MERGEFORMAT</w:instrTex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separate"/>
        </w:r>
        <w:r w:rsidR="000E4E1E">
          <w:rPr>
            <w:rFonts w:ascii="HelveticaNeueLT Com 45 Lt" w:hAnsi="HelveticaNeueLT Com 45 Lt"/>
            <w:noProof/>
            <w:color w:val="3E6659"/>
            <w:sz w:val="16"/>
            <w:lang w:val="fr-FR"/>
          </w:rPr>
          <w:t>2</w: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end"/>
        </w:r>
      </w:p>
    </w:sdtContent>
  </w:sdt>
  <w:p w14:paraId="72486098" w14:textId="77777777" w:rsidR="00942A91" w:rsidRDefault="00942A91">
    <w:pPr>
      <w:pStyle w:val="Fuzeile"/>
    </w:pPr>
  </w:p>
  <w:p w14:paraId="5DAE8FF8" w14:textId="77777777" w:rsidR="00942A91" w:rsidRDefault="00942A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2503" w14:textId="1A4834DB" w:rsidR="00942A91" w:rsidRPr="00A40335" w:rsidRDefault="00942A91">
    <w:pPr>
      <w:pStyle w:val="Fuzeile"/>
      <w:jc w:val="right"/>
      <w:rPr>
        <w:rFonts w:ascii="HelveticaNeueLT Com 45 Lt" w:hAnsi="HelveticaNeueLT Com 45 Lt"/>
        <w:color w:val="3E6659"/>
        <w:sz w:val="16"/>
      </w:rPr>
    </w:pPr>
    <w:r w:rsidRPr="00A40335">
      <w:rPr>
        <w:rFonts w:ascii="HelveticaNeueLT Com 45 Lt" w:hAnsi="HelveticaNeueLT Com 45 Lt"/>
        <w:color w:val="3E6659"/>
        <w:sz w:val="16"/>
      </w:rPr>
      <w:fldChar w:fldCharType="begin"/>
    </w:r>
    <w:r w:rsidRPr="00A40335">
      <w:rPr>
        <w:rFonts w:ascii="HelveticaNeueLT Com 45 Lt" w:hAnsi="HelveticaNeueLT Com 45 Lt"/>
        <w:color w:val="3E6659"/>
        <w:sz w:val="16"/>
      </w:rPr>
      <w:instrText>PAGE   \* MERGEFORMAT</w:instrText>
    </w:r>
    <w:r w:rsidRPr="00A40335">
      <w:rPr>
        <w:rFonts w:ascii="HelveticaNeueLT Com 45 Lt" w:hAnsi="HelveticaNeueLT Com 45 Lt"/>
        <w:color w:val="3E6659"/>
        <w:sz w:val="16"/>
      </w:rPr>
      <w:fldChar w:fldCharType="separate"/>
    </w:r>
    <w:r w:rsidR="000E4E1E" w:rsidRPr="000E4E1E">
      <w:rPr>
        <w:rFonts w:ascii="HelveticaNeueLT Com 45 Lt" w:hAnsi="HelveticaNeueLT Com 45 Lt"/>
        <w:noProof/>
        <w:color w:val="3E6659"/>
        <w:sz w:val="16"/>
        <w:lang w:val="fr-FR"/>
      </w:rPr>
      <w:t>1</w:t>
    </w:r>
    <w:r w:rsidRPr="00A40335">
      <w:rPr>
        <w:rFonts w:ascii="HelveticaNeueLT Com 45 Lt" w:hAnsi="HelveticaNeueLT Com 45 Lt"/>
        <w:color w:val="3E6659"/>
        <w:sz w:val="16"/>
      </w:rPr>
      <w:fldChar w:fldCharType="end"/>
    </w:r>
  </w:p>
  <w:p w14:paraId="5972B742" w14:textId="77777777" w:rsidR="00942A91" w:rsidRDefault="00942A91">
    <w:pPr>
      <w:pStyle w:val="Fuzeile"/>
    </w:pPr>
  </w:p>
  <w:p w14:paraId="20ED50A5" w14:textId="77777777" w:rsidR="00942A91" w:rsidRDefault="00942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70AE" w14:textId="77777777" w:rsidR="00936E70" w:rsidRDefault="00936E70" w:rsidP="0078569F">
      <w:pPr>
        <w:spacing w:after="0" w:line="240" w:lineRule="auto"/>
      </w:pPr>
      <w:r>
        <w:separator/>
      </w:r>
    </w:p>
  </w:footnote>
  <w:footnote w:type="continuationSeparator" w:id="0">
    <w:p w14:paraId="7CEE19F4" w14:textId="77777777" w:rsidR="00936E70" w:rsidRDefault="00936E70" w:rsidP="0078569F">
      <w:pPr>
        <w:spacing w:after="0" w:line="240" w:lineRule="auto"/>
      </w:pPr>
      <w:r>
        <w:continuationSeparator/>
      </w:r>
    </w:p>
  </w:footnote>
  <w:footnote w:type="continuationNotice" w:id="1">
    <w:p w14:paraId="5B8DFCE4" w14:textId="77777777" w:rsidR="00936E70" w:rsidRDefault="00936E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5EBA" w14:textId="460389FC" w:rsidR="00942A91" w:rsidRDefault="00942A91" w:rsidP="00A944D8">
    <w:pPr>
      <w:pStyle w:val="Kopfzeile"/>
      <w:ind w:left="-1701" w:right="-1701"/>
      <w:jc w:val="center"/>
    </w:pPr>
  </w:p>
  <w:p w14:paraId="5588CDA6" w14:textId="77777777" w:rsidR="00942A91" w:rsidRDefault="00942A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04A3" w14:textId="3C26F29D" w:rsidR="00942A91" w:rsidRDefault="00942A91" w:rsidP="00A944D8">
    <w:pPr>
      <w:pStyle w:val="Kopfzeile"/>
      <w:ind w:left="-1701" w:right="-1701"/>
      <w:jc w:val="center"/>
    </w:pPr>
  </w:p>
  <w:p w14:paraId="7FA5A505" w14:textId="77777777" w:rsidR="00942A91" w:rsidRDefault="00942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804"/>
    <w:multiLevelType w:val="hybridMultilevel"/>
    <w:tmpl w:val="B3B23B9A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30E9"/>
    <w:multiLevelType w:val="hybridMultilevel"/>
    <w:tmpl w:val="4394DB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96EF1"/>
    <w:multiLevelType w:val="hybridMultilevel"/>
    <w:tmpl w:val="0A5CEB98"/>
    <w:lvl w:ilvl="0" w:tplc="42DEC5F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13E5D"/>
    <w:multiLevelType w:val="hybridMultilevel"/>
    <w:tmpl w:val="5BA8CA5C"/>
    <w:lvl w:ilvl="0" w:tplc="354297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268E2"/>
    <w:multiLevelType w:val="hybridMultilevel"/>
    <w:tmpl w:val="6AE4171C"/>
    <w:lvl w:ilvl="0" w:tplc="B2247E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E2ED5"/>
    <w:multiLevelType w:val="hybridMultilevel"/>
    <w:tmpl w:val="1CFC519E"/>
    <w:lvl w:ilvl="0" w:tplc="0D501F88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14815">
    <w:abstractNumId w:val="3"/>
  </w:num>
  <w:num w:numId="2" w16cid:durableId="1303387226">
    <w:abstractNumId w:val="4"/>
  </w:num>
  <w:num w:numId="3" w16cid:durableId="71976462">
    <w:abstractNumId w:val="2"/>
  </w:num>
  <w:num w:numId="4" w16cid:durableId="1459110606">
    <w:abstractNumId w:val="0"/>
  </w:num>
  <w:num w:numId="5" w16cid:durableId="1267887073">
    <w:abstractNumId w:val="5"/>
  </w:num>
  <w:num w:numId="6" w16cid:durableId="198550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5"/>
    <w:rsid w:val="0000027B"/>
    <w:rsid w:val="000004E0"/>
    <w:rsid w:val="00003FAE"/>
    <w:rsid w:val="0000789C"/>
    <w:rsid w:val="00007DC2"/>
    <w:rsid w:val="00007EE0"/>
    <w:rsid w:val="000119B2"/>
    <w:rsid w:val="00013951"/>
    <w:rsid w:val="00014630"/>
    <w:rsid w:val="00016B8D"/>
    <w:rsid w:val="0001700F"/>
    <w:rsid w:val="00022C23"/>
    <w:rsid w:val="00023C9A"/>
    <w:rsid w:val="000300C3"/>
    <w:rsid w:val="00030297"/>
    <w:rsid w:val="00032E28"/>
    <w:rsid w:val="000331FA"/>
    <w:rsid w:val="00033672"/>
    <w:rsid w:val="00033932"/>
    <w:rsid w:val="00035573"/>
    <w:rsid w:val="00036318"/>
    <w:rsid w:val="00042BD1"/>
    <w:rsid w:val="00042C3C"/>
    <w:rsid w:val="000430FA"/>
    <w:rsid w:val="0004454B"/>
    <w:rsid w:val="000446DE"/>
    <w:rsid w:val="00045E7D"/>
    <w:rsid w:val="0004608E"/>
    <w:rsid w:val="00046396"/>
    <w:rsid w:val="000479FA"/>
    <w:rsid w:val="00047D48"/>
    <w:rsid w:val="000504B3"/>
    <w:rsid w:val="000514AB"/>
    <w:rsid w:val="00057D7C"/>
    <w:rsid w:val="000600DB"/>
    <w:rsid w:val="00061319"/>
    <w:rsid w:val="00063463"/>
    <w:rsid w:val="00063B5E"/>
    <w:rsid w:val="00064682"/>
    <w:rsid w:val="00066F9C"/>
    <w:rsid w:val="0006705B"/>
    <w:rsid w:val="00067567"/>
    <w:rsid w:val="00075DF6"/>
    <w:rsid w:val="00076F8A"/>
    <w:rsid w:val="000777C8"/>
    <w:rsid w:val="0008009A"/>
    <w:rsid w:val="000825D2"/>
    <w:rsid w:val="00082CBD"/>
    <w:rsid w:val="000868BA"/>
    <w:rsid w:val="000869AE"/>
    <w:rsid w:val="000902DF"/>
    <w:rsid w:val="00092704"/>
    <w:rsid w:val="00093A9B"/>
    <w:rsid w:val="00096969"/>
    <w:rsid w:val="00096A9D"/>
    <w:rsid w:val="00096BCB"/>
    <w:rsid w:val="00096DEA"/>
    <w:rsid w:val="0009721C"/>
    <w:rsid w:val="00097C2E"/>
    <w:rsid w:val="000A1DA0"/>
    <w:rsid w:val="000A2B12"/>
    <w:rsid w:val="000A3F80"/>
    <w:rsid w:val="000A5617"/>
    <w:rsid w:val="000A5B78"/>
    <w:rsid w:val="000A7FFE"/>
    <w:rsid w:val="000B11B9"/>
    <w:rsid w:val="000B1363"/>
    <w:rsid w:val="000B5BF3"/>
    <w:rsid w:val="000B646A"/>
    <w:rsid w:val="000B6C24"/>
    <w:rsid w:val="000C0F1E"/>
    <w:rsid w:val="000C226D"/>
    <w:rsid w:val="000C2742"/>
    <w:rsid w:val="000C30D6"/>
    <w:rsid w:val="000C30E1"/>
    <w:rsid w:val="000C3B3F"/>
    <w:rsid w:val="000C4621"/>
    <w:rsid w:val="000C68E8"/>
    <w:rsid w:val="000C6AB2"/>
    <w:rsid w:val="000D04C8"/>
    <w:rsid w:val="000D205D"/>
    <w:rsid w:val="000D22AE"/>
    <w:rsid w:val="000D26F5"/>
    <w:rsid w:val="000D3C11"/>
    <w:rsid w:val="000D596F"/>
    <w:rsid w:val="000E03DD"/>
    <w:rsid w:val="000E202F"/>
    <w:rsid w:val="000E31B6"/>
    <w:rsid w:val="000E3D01"/>
    <w:rsid w:val="000E4E1E"/>
    <w:rsid w:val="000E6DF0"/>
    <w:rsid w:val="000E7DD3"/>
    <w:rsid w:val="000F00A0"/>
    <w:rsid w:val="000F71DE"/>
    <w:rsid w:val="000F7C91"/>
    <w:rsid w:val="000F7E21"/>
    <w:rsid w:val="000F7FA9"/>
    <w:rsid w:val="001024E0"/>
    <w:rsid w:val="00103AD7"/>
    <w:rsid w:val="0010616A"/>
    <w:rsid w:val="001106F2"/>
    <w:rsid w:val="00111196"/>
    <w:rsid w:val="00111E17"/>
    <w:rsid w:val="00113185"/>
    <w:rsid w:val="00115D84"/>
    <w:rsid w:val="00116020"/>
    <w:rsid w:val="0011662C"/>
    <w:rsid w:val="00116D99"/>
    <w:rsid w:val="0012140B"/>
    <w:rsid w:val="001234AB"/>
    <w:rsid w:val="00124A3F"/>
    <w:rsid w:val="00125006"/>
    <w:rsid w:val="00126AAE"/>
    <w:rsid w:val="0013012B"/>
    <w:rsid w:val="0013187D"/>
    <w:rsid w:val="001319DF"/>
    <w:rsid w:val="00131CB2"/>
    <w:rsid w:val="00133C6D"/>
    <w:rsid w:val="00134B8F"/>
    <w:rsid w:val="00136B36"/>
    <w:rsid w:val="001410DF"/>
    <w:rsid w:val="00142214"/>
    <w:rsid w:val="00142C71"/>
    <w:rsid w:val="00144049"/>
    <w:rsid w:val="00144D1D"/>
    <w:rsid w:val="00146BEE"/>
    <w:rsid w:val="00151E93"/>
    <w:rsid w:val="00151FEB"/>
    <w:rsid w:val="00153CE1"/>
    <w:rsid w:val="001561A3"/>
    <w:rsid w:val="00156C5E"/>
    <w:rsid w:val="0016007A"/>
    <w:rsid w:val="0016167D"/>
    <w:rsid w:val="00163295"/>
    <w:rsid w:val="0016433F"/>
    <w:rsid w:val="001670B6"/>
    <w:rsid w:val="00171995"/>
    <w:rsid w:val="00171B89"/>
    <w:rsid w:val="00172DF3"/>
    <w:rsid w:val="001731F6"/>
    <w:rsid w:val="00173A75"/>
    <w:rsid w:val="0017435A"/>
    <w:rsid w:val="00174EE5"/>
    <w:rsid w:val="0017583E"/>
    <w:rsid w:val="00175E0B"/>
    <w:rsid w:val="00176013"/>
    <w:rsid w:val="00177D6C"/>
    <w:rsid w:val="00181376"/>
    <w:rsid w:val="001826A8"/>
    <w:rsid w:val="001935C2"/>
    <w:rsid w:val="0019371D"/>
    <w:rsid w:val="001941DA"/>
    <w:rsid w:val="00196901"/>
    <w:rsid w:val="00197D50"/>
    <w:rsid w:val="001A09C7"/>
    <w:rsid w:val="001A10C0"/>
    <w:rsid w:val="001A1E8E"/>
    <w:rsid w:val="001A3BEB"/>
    <w:rsid w:val="001A4D7A"/>
    <w:rsid w:val="001A512B"/>
    <w:rsid w:val="001A568E"/>
    <w:rsid w:val="001A58A1"/>
    <w:rsid w:val="001A721F"/>
    <w:rsid w:val="001B0751"/>
    <w:rsid w:val="001B0865"/>
    <w:rsid w:val="001B0959"/>
    <w:rsid w:val="001B1616"/>
    <w:rsid w:val="001B235B"/>
    <w:rsid w:val="001B24B3"/>
    <w:rsid w:val="001B25CC"/>
    <w:rsid w:val="001B2E49"/>
    <w:rsid w:val="001B329D"/>
    <w:rsid w:val="001B33DA"/>
    <w:rsid w:val="001B4E7B"/>
    <w:rsid w:val="001B7FD8"/>
    <w:rsid w:val="001C0B4F"/>
    <w:rsid w:val="001C38B7"/>
    <w:rsid w:val="001C4D13"/>
    <w:rsid w:val="001C73BF"/>
    <w:rsid w:val="001C7DE6"/>
    <w:rsid w:val="001D1933"/>
    <w:rsid w:val="001D1D61"/>
    <w:rsid w:val="001D48DA"/>
    <w:rsid w:val="001D5662"/>
    <w:rsid w:val="001D58FE"/>
    <w:rsid w:val="001D5C15"/>
    <w:rsid w:val="001D5F2A"/>
    <w:rsid w:val="001D68C4"/>
    <w:rsid w:val="001E27F2"/>
    <w:rsid w:val="001E5CC8"/>
    <w:rsid w:val="001F35CE"/>
    <w:rsid w:val="001F3731"/>
    <w:rsid w:val="001F44C8"/>
    <w:rsid w:val="001F6419"/>
    <w:rsid w:val="001F7BF8"/>
    <w:rsid w:val="001F7E53"/>
    <w:rsid w:val="002034DA"/>
    <w:rsid w:val="00204B3D"/>
    <w:rsid w:val="00205D03"/>
    <w:rsid w:val="00205E1B"/>
    <w:rsid w:val="00206DDD"/>
    <w:rsid w:val="00207236"/>
    <w:rsid w:val="002140F6"/>
    <w:rsid w:val="00214388"/>
    <w:rsid w:val="00214B2E"/>
    <w:rsid w:val="00220AE9"/>
    <w:rsid w:val="002218F3"/>
    <w:rsid w:val="002238C5"/>
    <w:rsid w:val="002259A5"/>
    <w:rsid w:val="0022653E"/>
    <w:rsid w:val="00226F93"/>
    <w:rsid w:val="00230027"/>
    <w:rsid w:val="00230215"/>
    <w:rsid w:val="00231BE7"/>
    <w:rsid w:val="00231C13"/>
    <w:rsid w:val="00231E37"/>
    <w:rsid w:val="002341E9"/>
    <w:rsid w:val="00236669"/>
    <w:rsid w:val="00241416"/>
    <w:rsid w:val="00241DC4"/>
    <w:rsid w:val="002422AE"/>
    <w:rsid w:val="002446B3"/>
    <w:rsid w:val="00247214"/>
    <w:rsid w:val="00250216"/>
    <w:rsid w:val="00250CA4"/>
    <w:rsid w:val="00253ED5"/>
    <w:rsid w:val="0025468E"/>
    <w:rsid w:val="00254BCE"/>
    <w:rsid w:val="00257D21"/>
    <w:rsid w:val="00260BCA"/>
    <w:rsid w:val="002612D6"/>
    <w:rsid w:val="00262F5D"/>
    <w:rsid w:val="00267374"/>
    <w:rsid w:val="00267B3B"/>
    <w:rsid w:val="00273262"/>
    <w:rsid w:val="0027393A"/>
    <w:rsid w:val="00277F73"/>
    <w:rsid w:val="00283CC9"/>
    <w:rsid w:val="0028402B"/>
    <w:rsid w:val="00285B55"/>
    <w:rsid w:val="00290680"/>
    <w:rsid w:val="002934E5"/>
    <w:rsid w:val="00296288"/>
    <w:rsid w:val="00297756"/>
    <w:rsid w:val="002A1D8B"/>
    <w:rsid w:val="002A2CFF"/>
    <w:rsid w:val="002A320D"/>
    <w:rsid w:val="002A35D5"/>
    <w:rsid w:val="002A52BD"/>
    <w:rsid w:val="002A54C3"/>
    <w:rsid w:val="002A5A68"/>
    <w:rsid w:val="002A5D6C"/>
    <w:rsid w:val="002A6342"/>
    <w:rsid w:val="002A660D"/>
    <w:rsid w:val="002A6DA7"/>
    <w:rsid w:val="002A6EA5"/>
    <w:rsid w:val="002A6ED3"/>
    <w:rsid w:val="002A70B6"/>
    <w:rsid w:val="002A79A2"/>
    <w:rsid w:val="002B05E1"/>
    <w:rsid w:val="002B1336"/>
    <w:rsid w:val="002B53DD"/>
    <w:rsid w:val="002B5775"/>
    <w:rsid w:val="002B66D7"/>
    <w:rsid w:val="002C19A9"/>
    <w:rsid w:val="002C3491"/>
    <w:rsid w:val="002C4569"/>
    <w:rsid w:val="002C57D0"/>
    <w:rsid w:val="002C5E29"/>
    <w:rsid w:val="002D26B6"/>
    <w:rsid w:val="002D61BE"/>
    <w:rsid w:val="002E09E2"/>
    <w:rsid w:val="002E0DDA"/>
    <w:rsid w:val="002E1139"/>
    <w:rsid w:val="002E1141"/>
    <w:rsid w:val="002E2025"/>
    <w:rsid w:val="002E3D96"/>
    <w:rsid w:val="002E5249"/>
    <w:rsid w:val="002E5838"/>
    <w:rsid w:val="002E605D"/>
    <w:rsid w:val="002E62F9"/>
    <w:rsid w:val="002E65C9"/>
    <w:rsid w:val="002F11EA"/>
    <w:rsid w:val="002F230C"/>
    <w:rsid w:val="002F4930"/>
    <w:rsid w:val="00301EFD"/>
    <w:rsid w:val="0030321C"/>
    <w:rsid w:val="0031046A"/>
    <w:rsid w:val="00311E51"/>
    <w:rsid w:val="003120BC"/>
    <w:rsid w:val="00312251"/>
    <w:rsid w:val="003154E3"/>
    <w:rsid w:val="003156B9"/>
    <w:rsid w:val="00315B74"/>
    <w:rsid w:val="0031664C"/>
    <w:rsid w:val="003200AA"/>
    <w:rsid w:val="0032185D"/>
    <w:rsid w:val="00322303"/>
    <w:rsid w:val="00323704"/>
    <w:rsid w:val="00324457"/>
    <w:rsid w:val="00325C28"/>
    <w:rsid w:val="00326D5C"/>
    <w:rsid w:val="00327FE3"/>
    <w:rsid w:val="003323AF"/>
    <w:rsid w:val="0033265B"/>
    <w:rsid w:val="003334D1"/>
    <w:rsid w:val="003349ED"/>
    <w:rsid w:val="00336804"/>
    <w:rsid w:val="00337D3B"/>
    <w:rsid w:val="0034182F"/>
    <w:rsid w:val="00345E17"/>
    <w:rsid w:val="00346F5E"/>
    <w:rsid w:val="003471DA"/>
    <w:rsid w:val="00347913"/>
    <w:rsid w:val="00347FEC"/>
    <w:rsid w:val="00352573"/>
    <w:rsid w:val="00352683"/>
    <w:rsid w:val="00352A1E"/>
    <w:rsid w:val="00352FEB"/>
    <w:rsid w:val="00353952"/>
    <w:rsid w:val="0035510D"/>
    <w:rsid w:val="00356DF3"/>
    <w:rsid w:val="00361AD9"/>
    <w:rsid w:val="00365AE9"/>
    <w:rsid w:val="00367A79"/>
    <w:rsid w:val="00374142"/>
    <w:rsid w:val="00374D19"/>
    <w:rsid w:val="00375534"/>
    <w:rsid w:val="00376823"/>
    <w:rsid w:val="0038054B"/>
    <w:rsid w:val="00381348"/>
    <w:rsid w:val="00381D57"/>
    <w:rsid w:val="00383030"/>
    <w:rsid w:val="00383F64"/>
    <w:rsid w:val="00384481"/>
    <w:rsid w:val="00384BEF"/>
    <w:rsid w:val="00384E5C"/>
    <w:rsid w:val="003873BE"/>
    <w:rsid w:val="003879FE"/>
    <w:rsid w:val="0039227D"/>
    <w:rsid w:val="00392656"/>
    <w:rsid w:val="0039398D"/>
    <w:rsid w:val="00395EA4"/>
    <w:rsid w:val="003963D7"/>
    <w:rsid w:val="00397293"/>
    <w:rsid w:val="00397898"/>
    <w:rsid w:val="00397B17"/>
    <w:rsid w:val="003A0C65"/>
    <w:rsid w:val="003A1215"/>
    <w:rsid w:val="003A18AF"/>
    <w:rsid w:val="003A3DE6"/>
    <w:rsid w:val="003A3F02"/>
    <w:rsid w:val="003A42CC"/>
    <w:rsid w:val="003A44BB"/>
    <w:rsid w:val="003A745A"/>
    <w:rsid w:val="003A7473"/>
    <w:rsid w:val="003A7A57"/>
    <w:rsid w:val="003B10AA"/>
    <w:rsid w:val="003B11F3"/>
    <w:rsid w:val="003B21E5"/>
    <w:rsid w:val="003B60DA"/>
    <w:rsid w:val="003C2D61"/>
    <w:rsid w:val="003C4BD9"/>
    <w:rsid w:val="003C5B75"/>
    <w:rsid w:val="003C6DB6"/>
    <w:rsid w:val="003C7166"/>
    <w:rsid w:val="003C723D"/>
    <w:rsid w:val="003C7463"/>
    <w:rsid w:val="003C7DEB"/>
    <w:rsid w:val="003D345E"/>
    <w:rsid w:val="003D4E15"/>
    <w:rsid w:val="003D6ED4"/>
    <w:rsid w:val="003E1510"/>
    <w:rsid w:val="003E3CDD"/>
    <w:rsid w:val="003E43F9"/>
    <w:rsid w:val="003E62D2"/>
    <w:rsid w:val="003E71A8"/>
    <w:rsid w:val="003E7B61"/>
    <w:rsid w:val="003F09CB"/>
    <w:rsid w:val="003F1A7E"/>
    <w:rsid w:val="003F24F7"/>
    <w:rsid w:val="003F258D"/>
    <w:rsid w:val="003F3495"/>
    <w:rsid w:val="003F3F68"/>
    <w:rsid w:val="003F4083"/>
    <w:rsid w:val="00403B80"/>
    <w:rsid w:val="00403EBC"/>
    <w:rsid w:val="0040414B"/>
    <w:rsid w:val="00404444"/>
    <w:rsid w:val="00404A22"/>
    <w:rsid w:val="00406489"/>
    <w:rsid w:val="004079F8"/>
    <w:rsid w:val="00407E3C"/>
    <w:rsid w:val="00412747"/>
    <w:rsid w:val="00413DFD"/>
    <w:rsid w:val="004158B3"/>
    <w:rsid w:val="00415F66"/>
    <w:rsid w:val="0041647E"/>
    <w:rsid w:val="0041764E"/>
    <w:rsid w:val="00423703"/>
    <w:rsid w:val="004300B9"/>
    <w:rsid w:val="00430C96"/>
    <w:rsid w:val="00432B2F"/>
    <w:rsid w:val="004339A7"/>
    <w:rsid w:val="00433D58"/>
    <w:rsid w:val="00435210"/>
    <w:rsid w:val="00435633"/>
    <w:rsid w:val="004373AF"/>
    <w:rsid w:val="00437807"/>
    <w:rsid w:val="00440DBB"/>
    <w:rsid w:val="00440E41"/>
    <w:rsid w:val="004423CF"/>
    <w:rsid w:val="004432FD"/>
    <w:rsid w:val="00443D3B"/>
    <w:rsid w:val="00444285"/>
    <w:rsid w:val="0044485D"/>
    <w:rsid w:val="0044491E"/>
    <w:rsid w:val="0044544C"/>
    <w:rsid w:val="00445B5A"/>
    <w:rsid w:val="00446B74"/>
    <w:rsid w:val="00447A32"/>
    <w:rsid w:val="00447B6D"/>
    <w:rsid w:val="00455782"/>
    <w:rsid w:val="0046130E"/>
    <w:rsid w:val="00462864"/>
    <w:rsid w:val="00463113"/>
    <w:rsid w:val="00463F33"/>
    <w:rsid w:val="00464866"/>
    <w:rsid w:val="00465097"/>
    <w:rsid w:val="0046572D"/>
    <w:rsid w:val="00467908"/>
    <w:rsid w:val="00467990"/>
    <w:rsid w:val="004715EE"/>
    <w:rsid w:val="004719B1"/>
    <w:rsid w:val="0047240B"/>
    <w:rsid w:val="004739EE"/>
    <w:rsid w:val="00473C52"/>
    <w:rsid w:val="00474ABC"/>
    <w:rsid w:val="00474EC5"/>
    <w:rsid w:val="0047565F"/>
    <w:rsid w:val="00475A87"/>
    <w:rsid w:val="00480664"/>
    <w:rsid w:val="00480CB7"/>
    <w:rsid w:val="00481694"/>
    <w:rsid w:val="0048260F"/>
    <w:rsid w:val="00484FC2"/>
    <w:rsid w:val="00487E87"/>
    <w:rsid w:val="0049058C"/>
    <w:rsid w:val="0049154F"/>
    <w:rsid w:val="00491BC0"/>
    <w:rsid w:val="00493931"/>
    <w:rsid w:val="00494253"/>
    <w:rsid w:val="00495E1F"/>
    <w:rsid w:val="00496EB4"/>
    <w:rsid w:val="00496F7D"/>
    <w:rsid w:val="004A0EFF"/>
    <w:rsid w:val="004A2FC7"/>
    <w:rsid w:val="004A338E"/>
    <w:rsid w:val="004A57F7"/>
    <w:rsid w:val="004A6554"/>
    <w:rsid w:val="004B0E69"/>
    <w:rsid w:val="004B2673"/>
    <w:rsid w:val="004B2FB8"/>
    <w:rsid w:val="004B3EA5"/>
    <w:rsid w:val="004B3EFC"/>
    <w:rsid w:val="004B7434"/>
    <w:rsid w:val="004B78B9"/>
    <w:rsid w:val="004C0A0C"/>
    <w:rsid w:val="004C12F9"/>
    <w:rsid w:val="004C2419"/>
    <w:rsid w:val="004C2B9E"/>
    <w:rsid w:val="004C3D07"/>
    <w:rsid w:val="004C43CA"/>
    <w:rsid w:val="004C526D"/>
    <w:rsid w:val="004C5919"/>
    <w:rsid w:val="004C63B3"/>
    <w:rsid w:val="004C6706"/>
    <w:rsid w:val="004C7288"/>
    <w:rsid w:val="004D0251"/>
    <w:rsid w:val="004D025D"/>
    <w:rsid w:val="004E1EE4"/>
    <w:rsid w:val="004E440A"/>
    <w:rsid w:val="004E486C"/>
    <w:rsid w:val="004E698C"/>
    <w:rsid w:val="004E7A8A"/>
    <w:rsid w:val="004F0279"/>
    <w:rsid w:val="004F115E"/>
    <w:rsid w:val="004F1C6C"/>
    <w:rsid w:val="004F241A"/>
    <w:rsid w:val="004F3A3A"/>
    <w:rsid w:val="004F3ACD"/>
    <w:rsid w:val="004F47D4"/>
    <w:rsid w:val="004F4EB3"/>
    <w:rsid w:val="004F5F4A"/>
    <w:rsid w:val="005001D4"/>
    <w:rsid w:val="005030E9"/>
    <w:rsid w:val="00503865"/>
    <w:rsid w:val="00503BDC"/>
    <w:rsid w:val="00504557"/>
    <w:rsid w:val="005052AE"/>
    <w:rsid w:val="005056C6"/>
    <w:rsid w:val="00505819"/>
    <w:rsid w:val="00506D60"/>
    <w:rsid w:val="00506F02"/>
    <w:rsid w:val="00507DAE"/>
    <w:rsid w:val="00510BF7"/>
    <w:rsid w:val="00513B66"/>
    <w:rsid w:val="00514219"/>
    <w:rsid w:val="00514863"/>
    <w:rsid w:val="005157FA"/>
    <w:rsid w:val="00515F67"/>
    <w:rsid w:val="00517484"/>
    <w:rsid w:val="00517B0A"/>
    <w:rsid w:val="005234FA"/>
    <w:rsid w:val="00523B6C"/>
    <w:rsid w:val="00524EBF"/>
    <w:rsid w:val="00527923"/>
    <w:rsid w:val="00527FB9"/>
    <w:rsid w:val="005343B0"/>
    <w:rsid w:val="00536356"/>
    <w:rsid w:val="005364BC"/>
    <w:rsid w:val="005379B7"/>
    <w:rsid w:val="00537D83"/>
    <w:rsid w:val="00541E68"/>
    <w:rsid w:val="00542E82"/>
    <w:rsid w:val="005437E1"/>
    <w:rsid w:val="0054695B"/>
    <w:rsid w:val="00547ED6"/>
    <w:rsid w:val="00550485"/>
    <w:rsid w:val="00550FC7"/>
    <w:rsid w:val="00552822"/>
    <w:rsid w:val="0055306F"/>
    <w:rsid w:val="005559F7"/>
    <w:rsid w:val="005563D8"/>
    <w:rsid w:val="005571E9"/>
    <w:rsid w:val="005578C6"/>
    <w:rsid w:val="0056112F"/>
    <w:rsid w:val="00564E2C"/>
    <w:rsid w:val="00566C20"/>
    <w:rsid w:val="00566FC8"/>
    <w:rsid w:val="00571A5C"/>
    <w:rsid w:val="00572404"/>
    <w:rsid w:val="005735BA"/>
    <w:rsid w:val="00575748"/>
    <w:rsid w:val="005832B6"/>
    <w:rsid w:val="005835D3"/>
    <w:rsid w:val="00583621"/>
    <w:rsid w:val="00584D65"/>
    <w:rsid w:val="005863F4"/>
    <w:rsid w:val="00587A77"/>
    <w:rsid w:val="00592AF8"/>
    <w:rsid w:val="00592BCF"/>
    <w:rsid w:val="00595634"/>
    <w:rsid w:val="00596E67"/>
    <w:rsid w:val="00597AFD"/>
    <w:rsid w:val="005A1032"/>
    <w:rsid w:val="005A310D"/>
    <w:rsid w:val="005A430E"/>
    <w:rsid w:val="005A4422"/>
    <w:rsid w:val="005A6657"/>
    <w:rsid w:val="005A6FAF"/>
    <w:rsid w:val="005A7604"/>
    <w:rsid w:val="005B2F70"/>
    <w:rsid w:val="005B4506"/>
    <w:rsid w:val="005B4712"/>
    <w:rsid w:val="005B4D8B"/>
    <w:rsid w:val="005B4F65"/>
    <w:rsid w:val="005B5F31"/>
    <w:rsid w:val="005B64FF"/>
    <w:rsid w:val="005B68B2"/>
    <w:rsid w:val="005C00BE"/>
    <w:rsid w:val="005C09C7"/>
    <w:rsid w:val="005C1510"/>
    <w:rsid w:val="005C2694"/>
    <w:rsid w:val="005C3EF2"/>
    <w:rsid w:val="005C699D"/>
    <w:rsid w:val="005C719B"/>
    <w:rsid w:val="005D1861"/>
    <w:rsid w:val="005D2427"/>
    <w:rsid w:val="005D4150"/>
    <w:rsid w:val="005D495F"/>
    <w:rsid w:val="005D5F83"/>
    <w:rsid w:val="005E27F4"/>
    <w:rsid w:val="005E3883"/>
    <w:rsid w:val="005E39C0"/>
    <w:rsid w:val="005E3D6A"/>
    <w:rsid w:val="005E4C4A"/>
    <w:rsid w:val="005E51EB"/>
    <w:rsid w:val="005E52BB"/>
    <w:rsid w:val="005F1261"/>
    <w:rsid w:val="005F1B6F"/>
    <w:rsid w:val="005F1B8C"/>
    <w:rsid w:val="005F1FCE"/>
    <w:rsid w:val="005F213C"/>
    <w:rsid w:val="005F284E"/>
    <w:rsid w:val="005F5769"/>
    <w:rsid w:val="005F79ED"/>
    <w:rsid w:val="00600A86"/>
    <w:rsid w:val="00601E8F"/>
    <w:rsid w:val="006020C4"/>
    <w:rsid w:val="00602B21"/>
    <w:rsid w:val="00603291"/>
    <w:rsid w:val="006039D1"/>
    <w:rsid w:val="00604C9A"/>
    <w:rsid w:val="006051BF"/>
    <w:rsid w:val="00606D5F"/>
    <w:rsid w:val="00606DBB"/>
    <w:rsid w:val="006103F0"/>
    <w:rsid w:val="0061322F"/>
    <w:rsid w:val="006148B5"/>
    <w:rsid w:val="0062207B"/>
    <w:rsid w:val="00622C85"/>
    <w:rsid w:val="0062438D"/>
    <w:rsid w:val="0063017E"/>
    <w:rsid w:val="00632A53"/>
    <w:rsid w:val="006365E0"/>
    <w:rsid w:val="0063720E"/>
    <w:rsid w:val="00637966"/>
    <w:rsid w:val="006415E0"/>
    <w:rsid w:val="00643B91"/>
    <w:rsid w:val="00644815"/>
    <w:rsid w:val="00646074"/>
    <w:rsid w:val="00646F23"/>
    <w:rsid w:val="0065794F"/>
    <w:rsid w:val="006602CA"/>
    <w:rsid w:val="0066276F"/>
    <w:rsid w:val="00662A09"/>
    <w:rsid w:val="00663AA3"/>
    <w:rsid w:val="00663E90"/>
    <w:rsid w:val="0066775F"/>
    <w:rsid w:val="006703C9"/>
    <w:rsid w:val="00673B27"/>
    <w:rsid w:val="00677C64"/>
    <w:rsid w:val="0068310B"/>
    <w:rsid w:val="006845E6"/>
    <w:rsid w:val="0068571B"/>
    <w:rsid w:val="00686346"/>
    <w:rsid w:val="0069118D"/>
    <w:rsid w:val="0069171D"/>
    <w:rsid w:val="00691D8C"/>
    <w:rsid w:val="006921C4"/>
    <w:rsid w:val="00692562"/>
    <w:rsid w:val="00692797"/>
    <w:rsid w:val="006929C8"/>
    <w:rsid w:val="006960AE"/>
    <w:rsid w:val="006A1CBA"/>
    <w:rsid w:val="006A244B"/>
    <w:rsid w:val="006A469A"/>
    <w:rsid w:val="006A557B"/>
    <w:rsid w:val="006A7D81"/>
    <w:rsid w:val="006B0763"/>
    <w:rsid w:val="006B0CBD"/>
    <w:rsid w:val="006B0E60"/>
    <w:rsid w:val="006B1C88"/>
    <w:rsid w:val="006B3797"/>
    <w:rsid w:val="006B5259"/>
    <w:rsid w:val="006B534F"/>
    <w:rsid w:val="006B5F2B"/>
    <w:rsid w:val="006B601D"/>
    <w:rsid w:val="006B6956"/>
    <w:rsid w:val="006B6D3A"/>
    <w:rsid w:val="006B7569"/>
    <w:rsid w:val="006B7AE6"/>
    <w:rsid w:val="006C0035"/>
    <w:rsid w:val="006C0703"/>
    <w:rsid w:val="006C2E07"/>
    <w:rsid w:val="006C31EB"/>
    <w:rsid w:val="006C3531"/>
    <w:rsid w:val="006C4313"/>
    <w:rsid w:val="006C637D"/>
    <w:rsid w:val="006D0FA2"/>
    <w:rsid w:val="006D1464"/>
    <w:rsid w:val="006D189F"/>
    <w:rsid w:val="006D2BB0"/>
    <w:rsid w:val="006D4428"/>
    <w:rsid w:val="006D72FB"/>
    <w:rsid w:val="006E37AF"/>
    <w:rsid w:val="006E5090"/>
    <w:rsid w:val="006E5154"/>
    <w:rsid w:val="006E5EFE"/>
    <w:rsid w:val="006E753B"/>
    <w:rsid w:val="006E7D85"/>
    <w:rsid w:val="006F1306"/>
    <w:rsid w:val="006F2639"/>
    <w:rsid w:val="006F4A3F"/>
    <w:rsid w:val="006F5573"/>
    <w:rsid w:val="006F5F02"/>
    <w:rsid w:val="006F7CA6"/>
    <w:rsid w:val="00703266"/>
    <w:rsid w:val="0070495D"/>
    <w:rsid w:val="00707C78"/>
    <w:rsid w:val="0071033F"/>
    <w:rsid w:val="00710C8B"/>
    <w:rsid w:val="00710DB0"/>
    <w:rsid w:val="007118F5"/>
    <w:rsid w:val="00711C7C"/>
    <w:rsid w:val="00711FD2"/>
    <w:rsid w:val="0071264F"/>
    <w:rsid w:val="00716A8A"/>
    <w:rsid w:val="00717163"/>
    <w:rsid w:val="007232FF"/>
    <w:rsid w:val="00723757"/>
    <w:rsid w:val="007249B6"/>
    <w:rsid w:val="00724A0B"/>
    <w:rsid w:val="00725840"/>
    <w:rsid w:val="00726FC8"/>
    <w:rsid w:val="00727155"/>
    <w:rsid w:val="00730797"/>
    <w:rsid w:val="00730B8F"/>
    <w:rsid w:val="007310D4"/>
    <w:rsid w:val="0073110D"/>
    <w:rsid w:val="00731940"/>
    <w:rsid w:val="007334C6"/>
    <w:rsid w:val="00733D39"/>
    <w:rsid w:val="00734FF8"/>
    <w:rsid w:val="0073517C"/>
    <w:rsid w:val="00736769"/>
    <w:rsid w:val="00736A25"/>
    <w:rsid w:val="00740B4C"/>
    <w:rsid w:val="00741C4A"/>
    <w:rsid w:val="00742890"/>
    <w:rsid w:val="00744AC6"/>
    <w:rsid w:val="007460FD"/>
    <w:rsid w:val="00746894"/>
    <w:rsid w:val="00747716"/>
    <w:rsid w:val="00750277"/>
    <w:rsid w:val="0075037B"/>
    <w:rsid w:val="00752541"/>
    <w:rsid w:val="00753910"/>
    <w:rsid w:val="007545EE"/>
    <w:rsid w:val="00754D33"/>
    <w:rsid w:val="007569EB"/>
    <w:rsid w:val="00760697"/>
    <w:rsid w:val="007606CF"/>
    <w:rsid w:val="00761507"/>
    <w:rsid w:val="00763E76"/>
    <w:rsid w:val="00765162"/>
    <w:rsid w:val="00766171"/>
    <w:rsid w:val="007679B8"/>
    <w:rsid w:val="00767DA7"/>
    <w:rsid w:val="0077248B"/>
    <w:rsid w:val="0077447D"/>
    <w:rsid w:val="007750D1"/>
    <w:rsid w:val="00777686"/>
    <w:rsid w:val="007779B2"/>
    <w:rsid w:val="00780352"/>
    <w:rsid w:val="00780E6F"/>
    <w:rsid w:val="007834F2"/>
    <w:rsid w:val="0078569F"/>
    <w:rsid w:val="007878F1"/>
    <w:rsid w:val="00791B1C"/>
    <w:rsid w:val="007921C4"/>
    <w:rsid w:val="007933CC"/>
    <w:rsid w:val="00793EAE"/>
    <w:rsid w:val="007963D1"/>
    <w:rsid w:val="00796762"/>
    <w:rsid w:val="0079711A"/>
    <w:rsid w:val="007A124B"/>
    <w:rsid w:val="007A17DE"/>
    <w:rsid w:val="007A276B"/>
    <w:rsid w:val="007A5332"/>
    <w:rsid w:val="007A5DC2"/>
    <w:rsid w:val="007A6D62"/>
    <w:rsid w:val="007B166B"/>
    <w:rsid w:val="007B1F40"/>
    <w:rsid w:val="007B2048"/>
    <w:rsid w:val="007B28B9"/>
    <w:rsid w:val="007B4113"/>
    <w:rsid w:val="007B5A37"/>
    <w:rsid w:val="007B6633"/>
    <w:rsid w:val="007C0B07"/>
    <w:rsid w:val="007C1799"/>
    <w:rsid w:val="007C1E3A"/>
    <w:rsid w:val="007C2030"/>
    <w:rsid w:val="007C3784"/>
    <w:rsid w:val="007C39D3"/>
    <w:rsid w:val="007C7656"/>
    <w:rsid w:val="007C7A5A"/>
    <w:rsid w:val="007D03FA"/>
    <w:rsid w:val="007D222C"/>
    <w:rsid w:val="007D38B2"/>
    <w:rsid w:val="007D7030"/>
    <w:rsid w:val="007E2078"/>
    <w:rsid w:val="007E4601"/>
    <w:rsid w:val="007E480A"/>
    <w:rsid w:val="007E5C0C"/>
    <w:rsid w:val="007E64EC"/>
    <w:rsid w:val="007E66CD"/>
    <w:rsid w:val="007F0F69"/>
    <w:rsid w:val="007F110C"/>
    <w:rsid w:val="007F18F0"/>
    <w:rsid w:val="007F3944"/>
    <w:rsid w:val="007F3F79"/>
    <w:rsid w:val="007F5225"/>
    <w:rsid w:val="007F5A34"/>
    <w:rsid w:val="007F5FF5"/>
    <w:rsid w:val="007F6898"/>
    <w:rsid w:val="007F6A00"/>
    <w:rsid w:val="007F6D04"/>
    <w:rsid w:val="007F73D4"/>
    <w:rsid w:val="007F7D50"/>
    <w:rsid w:val="00800F36"/>
    <w:rsid w:val="008028A1"/>
    <w:rsid w:val="008041A9"/>
    <w:rsid w:val="00807147"/>
    <w:rsid w:val="00807F75"/>
    <w:rsid w:val="00810308"/>
    <w:rsid w:val="00811D20"/>
    <w:rsid w:val="0081419F"/>
    <w:rsid w:val="00814324"/>
    <w:rsid w:val="00814A41"/>
    <w:rsid w:val="008153FB"/>
    <w:rsid w:val="00816814"/>
    <w:rsid w:val="008179EA"/>
    <w:rsid w:val="008202F9"/>
    <w:rsid w:val="00821798"/>
    <w:rsid w:val="008230B3"/>
    <w:rsid w:val="00823A53"/>
    <w:rsid w:val="00824BE0"/>
    <w:rsid w:val="00824EE9"/>
    <w:rsid w:val="00825C5D"/>
    <w:rsid w:val="0083040B"/>
    <w:rsid w:val="00831E78"/>
    <w:rsid w:val="008320CA"/>
    <w:rsid w:val="008346C4"/>
    <w:rsid w:val="008350A9"/>
    <w:rsid w:val="008355A7"/>
    <w:rsid w:val="008376B3"/>
    <w:rsid w:val="008431E4"/>
    <w:rsid w:val="00847154"/>
    <w:rsid w:val="00850750"/>
    <w:rsid w:val="00850836"/>
    <w:rsid w:val="00850CB1"/>
    <w:rsid w:val="00851B20"/>
    <w:rsid w:val="008523E6"/>
    <w:rsid w:val="00852FBF"/>
    <w:rsid w:val="00856D50"/>
    <w:rsid w:val="008576DA"/>
    <w:rsid w:val="00857D0B"/>
    <w:rsid w:val="00860C15"/>
    <w:rsid w:val="00862884"/>
    <w:rsid w:val="00864127"/>
    <w:rsid w:val="008713C3"/>
    <w:rsid w:val="00872C36"/>
    <w:rsid w:val="008731C2"/>
    <w:rsid w:val="008740EB"/>
    <w:rsid w:val="00877B5E"/>
    <w:rsid w:val="00877CB2"/>
    <w:rsid w:val="00880080"/>
    <w:rsid w:val="00881BD2"/>
    <w:rsid w:val="0088230D"/>
    <w:rsid w:val="008871CC"/>
    <w:rsid w:val="008871DE"/>
    <w:rsid w:val="008933B2"/>
    <w:rsid w:val="008934F4"/>
    <w:rsid w:val="00895186"/>
    <w:rsid w:val="008A09D5"/>
    <w:rsid w:val="008A1FFD"/>
    <w:rsid w:val="008A49E4"/>
    <w:rsid w:val="008A4FBB"/>
    <w:rsid w:val="008A5D14"/>
    <w:rsid w:val="008A6F00"/>
    <w:rsid w:val="008B0303"/>
    <w:rsid w:val="008B050A"/>
    <w:rsid w:val="008B1BE4"/>
    <w:rsid w:val="008B1F5A"/>
    <w:rsid w:val="008B2C07"/>
    <w:rsid w:val="008B2C83"/>
    <w:rsid w:val="008B3961"/>
    <w:rsid w:val="008B418B"/>
    <w:rsid w:val="008B5B22"/>
    <w:rsid w:val="008B7512"/>
    <w:rsid w:val="008C0165"/>
    <w:rsid w:val="008C09AE"/>
    <w:rsid w:val="008C1197"/>
    <w:rsid w:val="008C16B9"/>
    <w:rsid w:val="008C1943"/>
    <w:rsid w:val="008C1C6F"/>
    <w:rsid w:val="008C2B65"/>
    <w:rsid w:val="008C30FF"/>
    <w:rsid w:val="008C3615"/>
    <w:rsid w:val="008C5485"/>
    <w:rsid w:val="008C643B"/>
    <w:rsid w:val="008C69A1"/>
    <w:rsid w:val="008D1EF2"/>
    <w:rsid w:val="008D31BA"/>
    <w:rsid w:val="008D6508"/>
    <w:rsid w:val="008D687B"/>
    <w:rsid w:val="008D7659"/>
    <w:rsid w:val="008D79D5"/>
    <w:rsid w:val="008E4D50"/>
    <w:rsid w:val="008E5918"/>
    <w:rsid w:val="008F08DA"/>
    <w:rsid w:val="008F0960"/>
    <w:rsid w:val="008F30D3"/>
    <w:rsid w:val="008F4E81"/>
    <w:rsid w:val="008F50BA"/>
    <w:rsid w:val="008F6189"/>
    <w:rsid w:val="008F6C16"/>
    <w:rsid w:val="00902634"/>
    <w:rsid w:val="00904C5F"/>
    <w:rsid w:val="00905BED"/>
    <w:rsid w:val="00912E57"/>
    <w:rsid w:val="00913D80"/>
    <w:rsid w:val="0091556A"/>
    <w:rsid w:val="009172CB"/>
    <w:rsid w:val="00921D50"/>
    <w:rsid w:val="0092236E"/>
    <w:rsid w:val="00922E1B"/>
    <w:rsid w:val="009262AA"/>
    <w:rsid w:val="0092684D"/>
    <w:rsid w:val="00926D9E"/>
    <w:rsid w:val="00931024"/>
    <w:rsid w:val="00932F23"/>
    <w:rsid w:val="00935140"/>
    <w:rsid w:val="00936881"/>
    <w:rsid w:val="00936E70"/>
    <w:rsid w:val="0093709B"/>
    <w:rsid w:val="00937FC5"/>
    <w:rsid w:val="00940869"/>
    <w:rsid w:val="00941E0E"/>
    <w:rsid w:val="00942315"/>
    <w:rsid w:val="00942A91"/>
    <w:rsid w:val="00942D81"/>
    <w:rsid w:val="009448D6"/>
    <w:rsid w:val="00945565"/>
    <w:rsid w:val="00946A4D"/>
    <w:rsid w:val="00946D48"/>
    <w:rsid w:val="00947293"/>
    <w:rsid w:val="00952BAB"/>
    <w:rsid w:val="00954E62"/>
    <w:rsid w:val="00957556"/>
    <w:rsid w:val="0096104C"/>
    <w:rsid w:val="00961EF4"/>
    <w:rsid w:val="00964E4A"/>
    <w:rsid w:val="00964F69"/>
    <w:rsid w:val="009656C0"/>
    <w:rsid w:val="00965C51"/>
    <w:rsid w:val="0096657E"/>
    <w:rsid w:val="00966D9C"/>
    <w:rsid w:val="00966DAE"/>
    <w:rsid w:val="009728C8"/>
    <w:rsid w:val="00981202"/>
    <w:rsid w:val="009829E2"/>
    <w:rsid w:val="00984838"/>
    <w:rsid w:val="009860C7"/>
    <w:rsid w:val="00986CAC"/>
    <w:rsid w:val="0099014B"/>
    <w:rsid w:val="0099021D"/>
    <w:rsid w:val="0099139D"/>
    <w:rsid w:val="009938AE"/>
    <w:rsid w:val="00993991"/>
    <w:rsid w:val="00997AD5"/>
    <w:rsid w:val="00997D9D"/>
    <w:rsid w:val="009A06D0"/>
    <w:rsid w:val="009A0766"/>
    <w:rsid w:val="009A0929"/>
    <w:rsid w:val="009A553C"/>
    <w:rsid w:val="009A753B"/>
    <w:rsid w:val="009A7A7D"/>
    <w:rsid w:val="009A7CF5"/>
    <w:rsid w:val="009B05ED"/>
    <w:rsid w:val="009B182B"/>
    <w:rsid w:val="009B1B70"/>
    <w:rsid w:val="009B34C4"/>
    <w:rsid w:val="009B36AD"/>
    <w:rsid w:val="009B45F2"/>
    <w:rsid w:val="009B7FAE"/>
    <w:rsid w:val="009C0ACA"/>
    <w:rsid w:val="009C212E"/>
    <w:rsid w:val="009C25B3"/>
    <w:rsid w:val="009C31FB"/>
    <w:rsid w:val="009C4AE0"/>
    <w:rsid w:val="009C4E6C"/>
    <w:rsid w:val="009C55FF"/>
    <w:rsid w:val="009C7FFA"/>
    <w:rsid w:val="009D2755"/>
    <w:rsid w:val="009D4809"/>
    <w:rsid w:val="009D5618"/>
    <w:rsid w:val="009D7DD8"/>
    <w:rsid w:val="009D7F6B"/>
    <w:rsid w:val="009E1709"/>
    <w:rsid w:val="009E3C7E"/>
    <w:rsid w:val="009E4829"/>
    <w:rsid w:val="009E4D98"/>
    <w:rsid w:val="009E5295"/>
    <w:rsid w:val="009E5CBF"/>
    <w:rsid w:val="009E6872"/>
    <w:rsid w:val="009E6BD8"/>
    <w:rsid w:val="009F2325"/>
    <w:rsid w:val="009F2B66"/>
    <w:rsid w:val="009F5B97"/>
    <w:rsid w:val="009F621D"/>
    <w:rsid w:val="009F6789"/>
    <w:rsid w:val="009F7614"/>
    <w:rsid w:val="00A001E1"/>
    <w:rsid w:val="00A01240"/>
    <w:rsid w:val="00A01F0B"/>
    <w:rsid w:val="00A167D9"/>
    <w:rsid w:val="00A16CFA"/>
    <w:rsid w:val="00A23074"/>
    <w:rsid w:val="00A24B45"/>
    <w:rsid w:val="00A270F0"/>
    <w:rsid w:val="00A31431"/>
    <w:rsid w:val="00A31836"/>
    <w:rsid w:val="00A31CAA"/>
    <w:rsid w:val="00A31D94"/>
    <w:rsid w:val="00A32120"/>
    <w:rsid w:val="00A32386"/>
    <w:rsid w:val="00A335DA"/>
    <w:rsid w:val="00A34845"/>
    <w:rsid w:val="00A34C47"/>
    <w:rsid w:val="00A35DBA"/>
    <w:rsid w:val="00A37D25"/>
    <w:rsid w:val="00A40219"/>
    <w:rsid w:val="00A40335"/>
    <w:rsid w:val="00A42382"/>
    <w:rsid w:val="00A43176"/>
    <w:rsid w:val="00A43CFC"/>
    <w:rsid w:val="00A446EC"/>
    <w:rsid w:val="00A538CA"/>
    <w:rsid w:val="00A53BF6"/>
    <w:rsid w:val="00A54058"/>
    <w:rsid w:val="00A560FE"/>
    <w:rsid w:val="00A60C86"/>
    <w:rsid w:val="00A6267B"/>
    <w:rsid w:val="00A63959"/>
    <w:rsid w:val="00A6558F"/>
    <w:rsid w:val="00A659D4"/>
    <w:rsid w:val="00A66343"/>
    <w:rsid w:val="00A66A04"/>
    <w:rsid w:val="00A67C75"/>
    <w:rsid w:val="00A67D3B"/>
    <w:rsid w:val="00A71969"/>
    <w:rsid w:val="00A71A6E"/>
    <w:rsid w:val="00A7221B"/>
    <w:rsid w:val="00A73236"/>
    <w:rsid w:val="00A84712"/>
    <w:rsid w:val="00A862E8"/>
    <w:rsid w:val="00A910AA"/>
    <w:rsid w:val="00A91E75"/>
    <w:rsid w:val="00A9285E"/>
    <w:rsid w:val="00A944D8"/>
    <w:rsid w:val="00A953C8"/>
    <w:rsid w:val="00AA0C61"/>
    <w:rsid w:val="00AA23A8"/>
    <w:rsid w:val="00AA2884"/>
    <w:rsid w:val="00AA4009"/>
    <w:rsid w:val="00AB241A"/>
    <w:rsid w:val="00AB3011"/>
    <w:rsid w:val="00AB3BFE"/>
    <w:rsid w:val="00AC014B"/>
    <w:rsid w:val="00AC2297"/>
    <w:rsid w:val="00AC2FD2"/>
    <w:rsid w:val="00AC4469"/>
    <w:rsid w:val="00AD00A1"/>
    <w:rsid w:val="00AD2965"/>
    <w:rsid w:val="00AD4B2C"/>
    <w:rsid w:val="00AD7A67"/>
    <w:rsid w:val="00AD7B1D"/>
    <w:rsid w:val="00AD7EEA"/>
    <w:rsid w:val="00AE181A"/>
    <w:rsid w:val="00AE1FE4"/>
    <w:rsid w:val="00AE2544"/>
    <w:rsid w:val="00AE5E5B"/>
    <w:rsid w:val="00AE6338"/>
    <w:rsid w:val="00AE6A64"/>
    <w:rsid w:val="00AE7471"/>
    <w:rsid w:val="00AF0252"/>
    <w:rsid w:val="00AF038B"/>
    <w:rsid w:val="00AF288E"/>
    <w:rsid w:val="00AF2BD6"/>
    <w:rsid w:val="00AF3234"/>
    <w:rsid w:val="00B00463"/>
    <w:rsid w:val="00B02610"/>
    <w:rsid w:val="00B03965"/>
    <w:rsid w:val="00B055B7"/>
    <w:rsid w:val="00B07D46"/>
    <w:rsid w:val="00B10BF4"/>
    <w:rsid w:val="00B110AC"/>
    <w:rsid w:val="00B120E7"/>
    <w:rsid w:val="00B126D5"/>
    <w:rsid w:val="00B14C1F"/>
    <w:rsid w:val="00B14ECD"/>
    <w:rsid w:val="00B16A35"/>
    <w:rsid w:val="00B17595"/>
    <w:rsid w:val="00B20D68"/>
    <w:rsid w:val="00B21636"/>
    <w:rsid w:val="00B22511"/>
    <w:rsid w:val="00B22CE0"/>
    <w:rsid w:val="00B254E8"/>
    <w:rsid w:val="00B26E0F"/>
    <w:rsid w:val="00B2704A"/>
    <w:rsid w:val="00B27756"/>
    <w:rsid w:val="00B304AF"/>
    <w:rsid w:val="00B32AED"/>
    <w:rsid w:val="00B3332A"/>
    <w:rsid w:val="00B335A4"/>
    <w:rsid w:val="00B3361F"/>
    <w:rsid w:val="00B337C3"/>
    <w:rsid w:val="00B356B5"/>
    <w:rsid w:val="00B358E1"/>
    <w:rsid w:val="00B372F7"/>
    <w:rsid w:val="00B40F14"/>
    <w:rsid w:val="00B4375A"/>
    <w:rsid w:val="00B4386B"/>
    <w:rsid w:val="00B443D2"/>
    <w:rsid w:val="00B44B59"/>
    <w:rsid w:val="00B45040"/>
    <w:rsid w:val="00B4649B"/>
    <w:rsid w:val="00B4750A"/>
    <w:rsid w:val="00B479D0"/>
    <w:rsid w:val="00B5067A"/>
    <w:rsid w:val="00B50E51"/>
    <w:rsid w:val="00B5101A"/>
    <w:rsid w:val="00B52F23"/>
    <w:rsid w:val="00B554B7"/>
    <w:rsid w:val="00B556BF"/>
    <w:rsid w:val="00B570F3"/>
    <w:rsid w:val="00B60C26"/>
    <w:rsid w:val="00B621A4"/>
    <w:rsid w:val="00B6492B"/>
    <w:rsid w:val="00B64B39"/>
    <w:rsid w:val="00B65521"/>
    <w:rsid w:val="00B65741"/>
    <w:rsid w:val="00B6733A"/>
    <w:rsid w:val="00B67792"/>
    <w:rsid w:val="00B7230B"/>
    <w:rsid w:val="00B737C1"/>
    <w:rsid w:val="00B73BD8"/>
    <w:rsid w:val="00B74C80"/>
    <w:rsid w:val="00B754EA"/>
    <w:rsid w:val="00B82CD7"/>
    <w:rsid w:val="00B8368C"/>
    <w:rsid w:val="00B83E03"/>
    <w:rsid w:val="00B8643B"/>
    <w:rsid w:val="00B94760"/>
    <w:rsid w:val="00B95F6F"/>
    <w:rsid w:val="00B96872"/>
    <w:rsid w:val="00B97037"/>
    <w:rsid w:val="00B977FF"/>
    <w:rsid w:val="00BA0345"/>
    <w:rsid w:val="00BA143B"/>
    <w:rsid w:val="00BA6206"/>
    <w:rsid w:val="00BA6448"/>
    <w:rsid w:val="00BA6C14"/>
    <w:rsid w:val="00BA7CFB"/>
    <w:rsid w:val="00BB0698"/>
    <w:rsid w:val="00BB0C34"/>
    <w:rsid w:val="00BB1B07"/>
    <w:rsid w:val="00BB30D6"/>
    <w:rsid w:val="00BB5022"/>
    <w:rsid w:val="00BB519F"/>
    <w:rsid w:val="00BB6A4F"/>
    <w:rsid w:val="00BB6D6B"/>
    <w:rsid w:val="00BB6DBF"/>
    <w:rsid w:val="00BB76F4"/>
    <w:rsid w:val="00BC15E8"/>
    <w:rsid w:val="00BC47D6"/>
    <w:rsid w:val="00BC7641"/>
    <w:rsid w:val="00BC7D10"/>
    <w:rsid w:val="00BC7F37"/>
    <w:rsid w:val="00BD097C"/>
    <w:rsid w:val="00BD4DB9"/>
    <w:rsid w:val="00BD4F01"/>
    <w:rsid w:val="00BE024E"/>
    <w:rsid w:val="00BE09E1"/>
    <w:rsid w:val="00BE4F25"/>
    <w:rsid w:val="00BE4F7A"/>
    <w:rsid w:val="00BE6C5D"/>
    <w:rsid w:val="00BF1F91"/>
    <w:rsid w:val="00BF3C74"/>
    <w:rsid w:val="00BF3E26"/>
    <w:rsid w:val="00BF4063"/>
    <w:rsid w:val="00C01556"/>
    <w:rsid w:val="00C01B17"/>
    <w:rsid w:val="00C02D9A"/>
    <w:rsid w:val="00C03DCC"/>
    <w:rsid w:val="00C068A5"/>
    <w:rsid w:val="00C07692"/>
    <w:rsid w:val="00C07A30"/>
    <w:rsid w:val="00C13673"/>
    <w:rsid w:val="00C14B83"/>
    <w:rsid w:val="00C17158"/>
    <w:rsid w:val="00C17E5A"/>
    <w:rsid w:val="00C2265D"/>
    <w:rsid w:val="00C251C3"/>
    <w:rsid w:val="00C2753D"/>
    <w:rsid w:val="00C27947"/>
    <w:rsid w:val="00C305CF"/>
    <w:rsid w:val="00C3120B"/>
    <w:rsid w:val="00C31849"/>
    <w:rsid w:val="00C31BF6"/>
    <w:rsid w:val="00C32D4A"/>
    <w:rsid w:val="00C337C4"/>
    <w:rsid w:val="00C368AB"/>
    <w:rsid w:val="00C4259A"/>
    <w:rsid w:val="00C46778"/>
    <w:rsid w:val="00C46B66"/>
    <w:rsid w:val="00C474DD"/>
    <w:rsid w:val="00C5021E"/>
    <w:rsid w:val="00C51122"/>
    <w:rsid w:val="00C52836"/>
    <w:rsid w:val="00C53BBA"/>
    <w:rsid w:val="00C53DEF"/>
    <w:rsid w:val="00C53E7F"/>
    <w:rsid w:val="00C542EE"/>
    <w:rsid w:val="00C56E92"/>
    <w:rsid w:val="00C5732B"/>
    <w:rsid w:val="00C6077A"/>
    <w:rsid w:val="00C617FD"/>
    <w:rsid w:val="00C62554"/>
    <w:rsid w:val="00C629B6"/>
    <w:rsid w:val="00C63493"/>
    <w:rsid w:val="00C65102"/>
    <w:rsid w:val="00C674C3"/>
    <w:rsid w:val="00C71A95"/>
    <w:rsid w:val="00C72C84"/>
    <w:rsid w:val="00C72CDE"/>
    <w:rsid w:val="00C74755"/>
    <w:rsid w:val="00C7507C"/>
    <w:rsid w:val="00C75A28"/>
    <w:rsid w:val="00C770C8"/>
    <w:rsid w:val="00C81786"/>
    <w:rsid w:val="00C8269E"/>
    <w:rsid w:val="00C8440B"/>
    <w:rsid w:val="00C845F6"/>
    <w:rsid w:val="00C845FA"/>
    <w:rsid w:val="00C8478B"/>
    <w:rsid w:val="00C85EF2"/>
    <w:rsid w:val="00C85F53"/>
    <w:rsid w:val="00C868AC"/>
    <w:rsid w:val="00C8727A"/>
    <w:rsid w:val="00C90F99"/>
    <w:rsid w:val="00C9301F"/>
    <w:rsid w:val="00C939AD"/>
    <w:rsid w:val="00C96A64"/>
    <w:rsid w:val="00CA0A93"/>
    <w:rsid w:val="00CA4F2D"/>
    <w:rsid w:val="00CA544C"/>
    <w:rsid w:val="00CA6ABD"/>
    <w:rsid w:val="00CB1275"/>
    <w:rsid w:val="00CB2555"/>
    <w:rsid w:val="00CB3FED"/>
    <w:rsid w:val="00CB5BF0"/>
    <w:rsid w:val="00CB736F"/>
    <w:rsid w:val="00CC0A41"/>
    <w:rsid w:val="00CC3FCA"/>
    <w:rsid w:val="00CC40DD"/>
    <w:rsid w:val="00CC4251"/>
    <w:rsid w:val="00CC4490"/>
    <w:rsid w:val="00CC5E63"/>
    <w:rsid w:val="00CC6CC1"/>
    <w:rsid w:val="00CD0A56"/>
    <w:rsid w:val="00CD4658"/>
    <w:rsid w:val="00CD5365"/>
    <w:rsid w:val="00CD665D"/>
    <w:rsid w:val="00CE082C"/>
    <w:rsid w:val="00CE13E1"/>
    <w:rsid w:val="00CE15F2"/>
    <w:rsid w:val="00CE2161"/>
    <w:rsid w:val="00CE259C"/>
    <w:rsid w:val="00CE35D4"/>
    <w:rsid w:val="00CE42F3"/>
    <w:rsid w:val="00CE7BDF"/>
    <w:rsid w:val="00CF14F7"/>
    <w:rsid w:val="00CF321F"/>
    <w:rsid w:val="00CF3A40"/>
    <w:rsid w:val="00CF3BF7"/>
    <w:rsid w:val="00CF4400"/>
    <w:rsid w:val="00CF6C85"/>
    <w:rsid w:val="00D01029"/>
    <w:rsid w:val="00D01BD2"/>
    <w:rsid w:val="00D02001"/>
    <w:rsid w:val="00D02032"/>
    <w:rsid w:val="00D02120"/>
    <w:rsid w:val="00D02530"/>
    <w:rsid w:val="00D02C72"/>
    <w:rsid w:val="00D0384C"/>
    <w:rsid w:val="00D04BA3"/>
    <w:rsid w:val="00D04CA9"/>
    <w:rsid w:val="00D04D07"/>
    <w:rsid w:val="00D053E9"/>
    <w:rsid w:val="00D07D7C"/>
    <w:rsid w:val="00D10EA7"/>
    <w:rsid w:val="00D12985"/>
    <w:rsid w:val="00D1308D"/>
    <w:rsid w:val="00D13969"/>
    <w:rsid w:val="00D1444B"/>
    <w:rsid w:val="00D14CA5"/>
    <w:rsid w:val="00D154AE"/>
    <w:rsid w:val="00D15876"/>
    <w:rsid w:val="00D16368"/>
    <w:rsid w:val="00D1636F"/>
    <w:rsid w:val="00D20112"/>
    <w:rsid w:val="00D2030C"/>
    <w:rsid w:val="00D224A7"/>
    <w:rsid w:val="00D23E61"/>
    <w:rsid w:val="00D26A86"/>
    <w:rsid w:val="00D27495"/>
    <w:rsid w:val="00D30AA2"/>
    <w:rsid w:val="00D42159"/>
    <w:rsid w:val="00D422B4"/>
    <w:rsid w:val="00D441CD"/>
    <w:rsid w:val="00D44207"/>
    <w:rsid w:val="00D5115C"/>
    <w:rsid w:val="00D51411"/>
    <w:rsid w:val="00D52864"/>
    <w:rsid w:val="00D5344E"/>
    <w:rsid w:val="00D534EF"/>
    <w:rsid w:val="00D53FCA"/>
    <w:rsid w:val="00D61E5B"/>
    <w:rsid w:val="00D61F0E"/>
    <w:rsid w:val="00D62610"/>
    <w:rsid w:val="00D65B56"/>
    <w:rsid w:val="00D661FD"/>
    <w:rsid w:val="00D67BC4"/>
    <w:rsid w:val="00D71331"/>
    <w:rsid w:val="00D7136E"/>
    <w:rsid w:val="00D714F4"/>
    <w:rsid w:val="00D718E7"/>
    <w:rsid w:val="00D77425"/>
    <w:rsid w:val="00D8190E"/>
    <w:rsid w:val="00D81939"/>
    <w:rsid w:val="00D82CCB"/>
    <w:rsid w:val="00D8476F"/>
    <w:rsid w:val="00D849CE"/>
    <w:rsid w:val="00D84C38"/>
    <w:rsid w:val="00D87040"/>
    <w:rsid w:val="00D912FC"/>
    <w:rsid w:val="00D93BAF"/>
    <w:rsid w:val="00D94BA2"/>
    <w:rsid w:val="00DA07D5"/>
    <w:rsid w:val="00DA0C21"/>
    <w:rsid w:val="00DA21C9"/>
    <w:rsid w:val="00DA38A7"/>
    <w:rsid w:val="00DA416D"/>
    <w:rsid w:val="00DA4C69"/>
    <w:rsid w:val="00DA67B1"/>
    <w:rsid w:val="00DC0C9B"/>
    <w:rsid w:val="00DC2D16"/>
    <w:rsid w:val="00DC305F"/>
    <w:rsid w:val="00DC30DE"/>
    <w:rsid w:val="00DC32E6"/>
    <w:rsid w:val="00DC33CE"/>
    <w:rsid w:val="00DC38B4"/>
    <w:rsid w:val="00DC54DF"/>
    <w:rsid w:val="00DC6036"/>
    <w:rsid w:val="00DC604F"/>
    <w:rsid w:val="00DC701E"/>
    <w:rsid w:val="00DD07F6"/>
    <w:rsid w:val="00DD11D3"/>
    <w:rsid w:val="00DD2DA6"/>
    <w:rsid w:val="00DD4420"/>
    <w:rsid w:val="00DD570E"/>
    <w:rsid w:val="00DD5A18"/>
    <w:rsid w:val="00DD6BBB"/>
    <w:rsid w:val="00DD6C72"/>
    <w:rsid w:val="00DE0D0A"/>
    <w:rsid w:val="00DE2AEF"/>
    <w:rsid w:val="00DE3C1F"/>
    <w:rsid w:val="00DE47F9"/>
    <w:rsid w:val="00DE6451"/>
    <w:rsid w:val="00DE7601"/>
    <w:rsid w:val="00DF1292"/>
    <w:rsid w:val="00DF1C03"/>
    <w:rsid w:val="00DF29CF"/>
    <w:rsid w:val="00DF4160"/>
    <w:rsid w:val="00DF6B2D"/>
    <w:rsid w:val="00DF6D07"/>
    <w:rsid w:val="00DF7AF8"/>
    <w:rsid w:val="00E007D7"/>
    <w:rsid w:val="00E0107F"/>
    <w:rsid w:val="00E0424B"/>
    <w:rsid w:val="00E073DC"/>
    <w:rsid w:val="00E12D4C"/>
    <w:rsid w:val="00E161A5"/>
    <w:rsid w:val="00E202D7"/>
    <w:rsid w:val="00E223CD"/>
    <w:rsid w:val="00E240E9"/>
    <w:rsid w:val="00E252DA"/>
    <w:rsid w:val="00E271FC"/>
    <w:rsid w:val="00E279FE"/>
    <w:rsid w:val="00E31500"/>
    <w:rsid w:val="00E322C9"/>
    <w:rsid w:val="00E33D6E"/>
    <w:rsid w:val="00E41912"/>
    <w:rsid w:val="00E44A76"/>
    <w:rsid w:val="00E472FE"/>
    <w:rsid w:val="00E477D6"/>
    <w:rsid w:val="00E5037E"/>
    <w:rsid w:val="00E5222B"/>
    <w:rsid w:val="00E57875"/>
    <w:rsid w:val="00E705B0"/>
    <w:rsid w:val="00E71687"/>
    <w:rsid w:val="00E75707"/>
    <w:rsid w:val="00E76F98"/>
    <w:rsid w:val="00E772A7"/>
    <w:rsid w:val="00E802F7"/>
    <w:rsid w:val="00E82458"/>
    <w:rsid w:val="00E82D80"/>
    <w:rsid w:val="00E82FB5"/>
    <w:rsid w:val="00E830BE"/>
    <w:rsid w:val="00E849FC"/>
    <w:rsid w:val="00E86B2D"/>
    <w:rsid w:val="00E87599"/>
    <w:rsid w:val="00E90DFB"/>
    <w:rsid w:val="00E90FF3"/>
    <w:rsid w:val="00E91BBE"/>
    <w:rsid w:val="00E93838"/>
    <w:rsid w:val="00E946ED"/>
    <w:rsid w:val="00E979D0"/>
    <w:rsid w:val="00EA12B8"/>
    <w:rsid w:val="00EA2652"/>
    <w:rsid w:val="00EA4897"/>
    <w:rsid w:val="00EA5E88"/>
    <w:rsid w:val="00EA68B1"/>
    <w:rsid w:val="00EB07E9"/>
    <w:rsid w:val="00EB0CB2"/>
    <w:rsid w:val="00EB2A33"/>
    <w:rsid w:val="00EB45BB"/>
    <w:rsid w:val="00EB7BCF"/>
    <w:rsid w:val="00EC1B97"/>
    <w:rsid w:val="00EC58C4"/>
    <w:rsid w:val="00EC6602"/>
    <w:rsid w:val="00EC69B8"/>
    <w:rsid w:val="00EC6ECE"/>
    <w:rsid w:val="00ED12A0"/>
    <w:rsid w:val="00ED3261"/>
    <w:rsid w:val="00ED373D"/>
    <w:rsid w:val="00ED38C3"/>
    <w:rsid w:val="00ED3ADB"/>
    <w:rsid w:val="00ED3EF6"/>
    <w:rsid w:val="00ED4900"/>
    <w:rsid w:val="00ED5E70"/>
    <w:rsid w:val="00ED6536"/>
    <w:rsid w:val="00ED7CAD"/>
    <w:rsid w:val="00EE0D5B"/>
    <w:rsid w:val="00EE2E19"/>
    <w:rsid w:val="00EE2E3D"/>
    <w:rsid w:val="00EE4239"/>
    <w:rsid w:val="00EE4358"/>
    <w:rsid w:val="00EE49EC"/>
    <w:rsid w:val="00EE697E"/>
    <w:rsid w:val="00EF05A7"/>
    <w:rsid w:val="00EF0D83"/>
    <w:rsid w:val="00EF185B"/>
    <w:rsid w:val="00EF1E13"/>
    <w:rsid w:val="00EF223C"/>
    <w:rsid w:val="00EF37B2"/>
    <w:rsid w:val="00EF4FB7"/>
    <w:rsid w:val="00F0125F"/>
    <w:rsid w:val="00F01858"/>
    <w:rsid w:val="00F01A41"/>
    <w:rsid w:val="00F028C4"/>
    <w:rsid w:val="00F02911"/>
    <w:rsid w:val="00F0426C"/>
    <w:rsid w:val="00F04699"/>
    <w:rsid w:val="00F0522F"/>
    <w:rsid w:val="00F07486"/>
    <w:rsid w:val="00F1218C"/>
    <w:rsid w:val="00F138ED"/>
    <w:rsid w:val="00F16710"/>
    <w:rsid w:val="00F20077"/>
    <w:rsid w:val="00F203EF"/>
    <w:rsid w:val="00F20A1D"/>
    <w:rsid w:val="00F2144D"/>
    <w:rsid w:val="00F2155E"/>
    <w:rsid w:val="00F23C6C"/>
    <w:rsid w:val="00F2502C"/>
    <w:rsid w:val="00F26487"/>
    <w:rsid w:val="00F27286"/>
    <w:rsid w:val="00F30D39"/>
    <w:rsid w:val="00F35A32"/>
    <w:rsid w:val="00F37EC0"/>
    <w:rsid w:val="00F47182"/>
    <w:rsid w:val="00F4741A"/>
    <w:rsid w:val="00F50472"/>
    <w:rsid w:val="00F50AC9"/>
    <w:rsid w:val="00F50C12"/>
    <w:rsid w:val="00F53138"/>
    <w:rsid w:val="00F54740"/>
    <w:rsid w:val="00F54840"/>
    <w:rsid w:val="00F54F39"/>
    <w:rsid w:val="00F561B4"/>
    <w:rsid w:val="00F567F9"/>
    <w:rsid w:val="00F6132F"/>
    <w:rsid w:val="00F6610F"/>
    <w:rsid w:val="00F67CE8"/>
    <w:rsid w:val="00F67F69"/>
    <w:rsid w:val="00F7047F"/>
    <w:rsid w:val="00F71044"/>
    <w:rsid w:val="00F7172C"/>
    <w:rsid w:val="00F7270B"/>
    <w:rsid w:val="00F73A72"/>
    <w:rsid w:val="00F746D2"/>
    <w:rsid w:val="00F755E8"/>
    <w:rsid w:val="00F825E8"/>
    <w:rsid w:val="00F83F72"/>
    <w:rsid w:val="00F86787"/>
    <w:rsid w:val="00F91848"/>
    <w:rsid w:val="00F91D2D"/>
    <w:rsid w:val="00F935C0"/>
    <w:rsid w:val="00F93BC0"/>
    <w:rsid w:val="00F945BA"/>
    <w:rsid w:val="00F946BB"/>
    <w:rsid w:val="00F95202"/>
    <w:rsid w:val="00F956B0"/>
    <w:rsid w:val="00F95A6E"/>
    <w:rsid w:val="00F97E13"/>
    <w:rsid w:val="00FA04E9"/>
    <w:rsid w:val="00FA116C"/>
    <w:rsid w:val="00FA143D"/>
    <w:rsid w:val="00FA1E04"/>
    <w:rsid w:val="00FA2E57"/>
    <w:rsid w:val="00FA44E5"/>
    <w:rsid w:val="00FA647A"/>
    <w:rsid w:val="00FA6F56"/>
    <w:rsid w:val="00FA7357"/>
    <w:rsid w:val="00FA7B48"/>
    <w:rsid w:val="00FB1B97"/>
    <w:rsid w:val="00FB1C31"/>
    <w:rsid w:val="00FB31A7"/>
    <w:rsid w:val="00FB3921"/>
    <w:rsid w:val="00FB6334"/>
    <w:rsid w:val="00FB6487"/>
    <w:rsid w:val="00FC1166"/>
    <w:rsid w:val="00FD0171"/>
    <w:rsid w:val="00FD1F4F"/>
    <w:rsid w:val="00FD3E3A"/>
    <w:rsid w:val="00FD47ED"/>
    <w:rsid w:val="00FD497F"/>
    <w:rsid w:val="00FD65C6"/>
    <w:rsid w:val="00FE1180"/>
    <w:rsid w:val="00FE1F83"/>
    <w:rsid w:val="00FE2993"/>
    <w:rsid w:val="00FE2ADB"/>
    <w:rsid w:val="00FE3B3C"/>
    <w:rsid w:val="00FE42EC"/>
    <w:rsid w:val="00FE480D"/>
    <w:rsid w:val="00FE4DB6"/>
    <w:rsid w:val="00FE7320"/>
    <w:rsid w:val="00FF0BA1"/>
    <w:rsid w:val="00FF14A9"/>
    <w:rsid w:val="00FF270F"/>
    <w:rsid w:val="00FF2E38"/>
    <w:rsid w:val="00FF371D"/>
    <w:rsid w:val="00FF41F9"/>
    <w:rsid w:val="00FF73CE"/>
    <w:rsid w:val="011B0890"/>
    <w:rsid w:val="0366CDB1"/>
    <w:rsid w:val="04F6C0A9"/>
    <w:rsid w:val="0711F195"/>
    <w:rsid w:val="08ADC1F6"/>
    <w:rsid w:val="15E40A99"/>
    <w:rsid w:val="37202384"/>
    <w:rsid w:val="3C4132E1"/>
    <w:rsid w:val="3E19108C"/>
    <w:rsid w:val="4D61B2BC"/>
    <w:rsid w:val="5EA80AF3"/>
    <w:rsid w:val="62B94049"/>
    <w:rsid w:val="641479BC"/>
    <w:rsid w:val="6682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5D0D56"/>
  <w15:chartTrackingRefBased/>
  <w15:docId w15:val="{31723B18-C910-4FEC-BDA8-3BF1DB4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253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6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69F"/>
  </w:style>
  <w:style w:type="paragraph" w:styleId="Fuzeile">
    <w:name w:val="footer"/>
    <w:basedOn w:val="Standard"/>
    <w:link w:val="Fu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7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4317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6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6C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6C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6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6C5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687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68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6872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68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6872"/>
    <w:pPr>
      <w:ind w:left="720"/>
      <w:contextualSpacing/>
    </w:pPr>
  </w:style>
  <w:style w:type="paragraph" w:customStyle="1" w:styleId="Body">
    <w:name w:val="Body"/>
    <w:rsid w:val="00285B55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Default">
    <w:name w:val="Default"/>
    <w:rsid w:val="007F7D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572404"/>
    <w:rPr>
      <w:rFonts w:cs="HelveticaNeueLT Std Lt Cn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arbeitung">
    <w:name w:val="Revision"/>
    <w:hidden/>
    <w:uiPriority w:val="99"/>
    <w:semiHidden/>
    <w:rsid w:val="0073194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9014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63F33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7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character" w:customStyle="1" w:styleId="downloadlinklink">
    <w:name w:val="download_link_link"/>
    <w:basedOn w:val="Absatz-Standardschriftart"/>
    <w:rsid w:val="00474AB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4AB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601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6B601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info@gretzcom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e.tl/t-sQ9tV59Reb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teldeshorlogers.com/fr/reunions-et-evenem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yvalleedejoux.ch/corporate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hoteldeshorlogers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a655fc8-23b4-42c7-970a-72c10da6fd9a" origin="userSelected">
  <element uid="b2f463f5-10e5-45a5-a4c9-d1055fc2cf2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a92db9-b633-4bc0-999e-4a4b6007a8bb">YCRDTY7Z3HHQ-525064139-71925</_dlc_DocId>
    <_dlc_DocIdUrl xmlns="a8a92db9-b633-4bc0-999e-4a4b6007a8bb">
      <Url>https://parcjuravaudois.sharepoint.com/sites/documents/_layouts/15/DocIdRedir.aspx?ID=YCRDTY7Z3HHQ-525064139-71925</Url>
      <Description>YCRDTY7Z3HHQ-525064139-71925</Description>
    </_dlc_DocIdUrl>
    <lcf76f155ced4ddcb4097134ff3c332f xmlns="123cf3ed-c4ac-4b35-be71-3d7769e2b246">
      <Terms xmlns="http://schemas.microsoft.com/office/infopath/2007/PartnerControls"/>
    </lcf76f155ced4ddcb4097134ff3c332f>
    <TaxCatchAll xmlns="a8a92db9-b633-4bc0-999e-4a4b6007a8bb" xsi:nil="true"/>
    <SharedWithUsers xmlns="a8a92db9-b633-4bc0-999e-4a4b6007a8bb">
      <UserInfo>
        <DisplayName>Marjorie BORN</DisplayName>
        <AccountId>36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65C123CCC054CB7E63B5144CD762E" ma:contentTypeVersion="16" ma:contentTypeDescription="Crée un document." ma:contentTypeScope="" ma:versionID="fad3ec9cf6a3f4057cd3c17f1297d6b8">
  <xsd:schema xmlns:xsd="http://www.w3.org/2001/XMLSchema" xmlns:xs="http://www.w3.org/2001/XMLSchema" xmlns:p="http://schemas.microsoft.com/office/2006/metadata/properties" xmlns:ns2="a8a92db9-b633-4bc0-999e-4a4b6007a8bb" xmlns:ns3="123cf3ed-c4ac-4b35-be71-3d7769e2b246" targetNamespace="http://schemas.microsoft.com/office/2006/metadata/properties" ma:root="true" ma:fieldsID="3f1511d1e65e21c7a2c05c7e0b7857ac" ns2:_="" ns3:_="">
    <xsd:import namespace="a8a92db9-b633-4bc0-999e-4a4b6007a8bb"/>
    <xsd:import namespace="123cf3ed-c4ac-4b35-be71-3d7769e2b2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2db9-b633-4bc0-999e-4a4b6007a8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ba41fde-b0b9-4cfe-a822-4fec55a1496e}" ma:internalName="TaxCatchAll" ma:showField="CatchAllData" ma:web="a8a92db9-b633-4bc0-999e-4a4b6007a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cf3ed-c4ac-4b35-be71-3d7769e2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ceba62f1-b0fa-4437-84ec-fdf9535c4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10BF4-2C48-46FF-A4AF-0671E020B3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BA53EE-E9D5-4461-AF2C-D91735C24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5D32EC-7260-4843-8BDE-523BC9DBFC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00869A-137E-41A3-BF98-D5FE1923B1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a92db9-b633-4bc0-999e-4a4b6007a8bb"/>
    <ds:schemaRef ds:uri="http://purl.org/dc/terms/"/>
    <ds:schemaRef ds:uri="http://schemas.openxmlformats.org/package/2006/metadata/core-properties"/>
    <ds:schemaRef ds:uri="123cf3ed-c4ac-4b35-be71-3d7769e2b24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1B6743E-2B7C-42B8-A8AA-ABC71ED70B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4AEE0E-AEEB-4962-8B60-F00A3A5B6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92db9-b633-4bc0-999e-4a4b6007a8bb"/>
    <ds:schemaRef ds:uri="123cf3ed-c4ac-4b35-be71-3d7769e2b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Audemars Piguet</Company>
  <LinksUpToDate>false</LinksUpToDate>
  <CharactersWithSpaces>5250</CharactersWithSpaces>
  <SharedDoc>false</SharedDoc>
  <HLinks>
    <vt:vector size="12" baseType="variant"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http://www.hoteldeshorlogers.com/</vt:lpwstr>
      </vt:variant>
      <vt:variant>
        <vt:lpwstr/>
      </vt:variant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mailto:info@gretzcom.ch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GUITON Lysiane</dc:creator>
  <cp:keywords/>
  <dc:description>Classification: Confidential Date: 17.12.2021 08:53:21</dc:description>
  <cp:lastModifiedBy>Maxime Constantin (Gretz Communications AG)</cp:lastModifiedBy>
  <cp:revision>2</cp:revision>
  <cp:lastPrinted>2023-01-30T10:23:00Z</cp:lastPrinted>
  <dcterms:created xsi:type="dcterms:W3CDTF">2023-10-10T12:34:00Z</dcterms:created>
  <dcterms:modified xsi:type="dcterms:W3CDTF">2023-10-10T12:34:00Z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5aa327b8-387d-4c55-88ee-7041417982e0</vt:lpwstr>
  </property>
  <property fmtid="{D5CDD505-2E9C-101B-9397-08002B2CF9AE}" pid="3" name="bjSaver">
    <vt:lpwstr>m++IRNXuxaWO6gRCCCiZM7UYaNIuwrmK</vt:lpwstr>
  </property>
  <property fmtid="{D5CDD505-2E9C-101B-9397-08002B2CF9AE}" pid="4" name="bjDocumentSecurityLabel">
    <vt:lpwstr>Classification: Confidential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policy="1a655fc8-23b4-42c7-970a-72c10da6fd9a" origin="userSelected" xmlns="http://www.boldonj</vt:lpwstr>
  </property>
  <property fmtid="{D5CDD505-2E9C-101B-9397-08002B2CF9AE}" pid="6" name="bjDocumentLabelXML-0">
    <vt:lpwstr>ames.com/2008/01/sie/internal/label"&gt;&lt;element uid="b2f463f5-10e5-45a5-a4c9-d1055fc2cf29" value="" /&gt;&lt;/sisl&gt;</vt:lpwstr>
  </property>
  <property fmtid="{D5CDD505-2E9C-101B-9397-08002B2CF9AE}" pid="7" name="bjClsUserRVM">
    <vt:lpwstr>[]</vt:lpwstr>
  </property>
  <property fmtid="{D5CDD505-2E9C-101B-9397-08002B2CF9AE}" pid="8" name="ContentTypeId">
    <vt:lpwstr>0x01010026365C123CCC054CB7E63B5144CD762E</vt:lpwstr>
  </property>
  <property fmtid="{D5CDD505-2E9C-101B-9397-08002B2CF9AE}" pid="9" name="_dlc_DocIdItemGuid">
    <vt:lpwstr>c07be0c4-8db8-4d33-82bc-64c83d26c9f7</vt:lpwstr>
  </property>
  <property fmtid="{D5CDD505-2E9C-101B-9397-08002B2CF9AE}" pid="10" name="MediaServiceImageTags">
    <vt:lpwstr/>
  </property>
</Properties>
</file>