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637F0" w14:textId="0D8D9456" w:rsidR="007E3D5E" w:rsidRDefault="007E3D5E" w:rsidP="00824963">
      <w:pPr>
        <w:ind w:left="-993"/>
        <w:rPr>
          <w:rFonts w:asciiTheme="majorHAnsi" w:hAnsiTheme="majorHAnsi" w:cstheme="majorHAnsi"/>
          <w:b/>
          <w:bCs/>
          <w:sz w:val="32"/>
          <w:szCs w:val="32"/>
        </w:rPr>
      </w:pPr>
    </w:p>
    <w:p w14:paraId="50AD5BD4" w14:textId="73E0C7EA" w:rsidR="00C808F7" w:rsidRPr="000A05AF" w:rsidRDefault="007E3D5E" w:rsidP="00FF1894">
      <w:pPr>
        <w:ind w:left="-993"/>
        <w:rPr>
          <w:rFonts w:ascii="Arial" w:hAnsi="Arial" w:cs="Arial"/>
          <w:sz w:val="18"/>
          <w:szCs w:val="18"/>
          <w:lang w:val="it-IT"/>
        </w:rPr>
      </w:pPr>
      <w:r>
        <w:rPr>
          <w:rFonts w:asciiTheme="majorHAnsi" w:hAnsiTheme="majorHAnsi" w:cstheme="majorHAnsi"/>
          <w:b/>
          <w:bCs/>
          <w:sz w:val="32"/>
          <w:szCs w:val="32"/>
        </w:rPr>
        <w:tab/>
      </w:r>
      <w:r>
        <w:rPr>
          <w:rFonts w:asciiTheme="majorHAnsi" w:hAnsiTheme="majorHAnsi" w:cstheme="majorHAnsi"/>
          <w:b/>
          <w:bCs/>
          <w:sz w:val="32"/>
          <w:szCs w:val="32"/>
        </w:rPr>
        <w:tab/>
      </w:r>
      <w:r>
        <w:rPr>
          <w:rFonts w:asciiTheme="majorHAnsi" w:hAnsiTheme="majorHAnsi" w:cstheme="majorHAnsi"/>
          <w:b/>
          <w:bCs/>
          <w:sz w:val="32"/>
          <w:szCs w:val="32"/>
        </w:rPr>
        <w:tab/>
      </w:r>
      <w:r>
        <w:rPr>
          <w:rFonts w:asciiTheme="majorHAnsi" w:hAnsiTheme="majorHAnsi" w:cstheme="majorHAnsi"/>
          <w:b/>
          <w:bCs/>
          <w:sz w:val="32"/>
          <w:szCs w:val="32"/>
        </w:rPr>
        <w:tab/>
      </w:r>
      <w:r>
        <w:rPr>
          <w:rFonts w:asciiTheme="majorHAnsi" w:hAnsiTheme="majorHAnsi" w:cstheme="majorHAnsi"/>
          <w:b/>
          <w:bCs/>
          <w:sz w:val="32"/>
          <w:szCs w:val="32"/>
        </w:rPr>
        <w:tab/>
      </w:r>
      <w:r w:rsidRPr="000A05AF">
        <w:rPr>
          <w:rFonts w:asciiTheme="majorHAnsi" w:hAnsiTheme="majorHAnsi" w:cstheme="majorHAnsi"/>
          <w:b/>
          <w:bCs/>
          <w:sz w:val="32"/>
          <w:szCs w:val="32"/>
          <w:lang w:val="it-IT"/>
        </w:rPr>
        <w:t xml:space="preserve"> </w:t>
      </w:r>
      <w:r w:rsidRPr="000A05AF">
        <w:rPr>
          <w:rFonts w:asciiTheme="majorHAnsi" w:hAnsiTheme="majorHAnsi" w:cstheme="majorHAnsi"/>
          <w:b/>
          <w:bCs/>
          <w:sz w:val="32"/>
          <w:szCs w:val="32"/>
          <w:lang w:val="it-IT"/>
        </w:rPr>
        <w:tab/>
      </w:r>
      <w:r w:rsidR="003A33CD" w:rsidRPr="000A05AF">
        <w:rPr>
          <w:rFonts w:asciiTheme="majorHAnsi" w:hAnsiTheme="majorHAnsi" w:cstheme="majorHAnsi"/>
          <w:b/>
          <w:bCs/>
          <w:sz w:val="32"/>
          <w:szCs w:val="32"/>
          <w:lang w:val="it-IT"/>
        </w:rPr>
        <w:tab/>
      </w:r>
      <w:r w:rsidR="003A33CD" w:rsidRPr="000A05AF">
        <w:rPr>
          <w:rFonts w:asciiTheme="majorHAnsi" w:hAnsiTheme="majorHAnsi" w:cstheme="majorHAnsi"/>
          <w:b/>
          <w:bCs/>
          <w:sz w:val="32"/>
          <w:szCs w:val="32"/>
          <w:lang w:val="it-IT"/>
        </w:rPr>
        <w:tab/>
      </w:r>
      <w:r w:rsidR="003A33CD" w:rsidRPr="000A05AF">
        <w:rPr>
          <w:rFonts w:asciiTheme="majorHAnsi" w:hAnsiTheme="majorHAnsi" w:cstheme="majorHAnsi"/>
          <w:b/>
          <w:bCs/>
          <w:sz w:val="32"/>
          <w:szCs w:val="32"/>
          <w:lang w:val="it-IT"/>
        </w:rPr>
        <w:tab/>
      </w:r>
      <w:r w:rsidR="003A33CD" w:rsidRPr="000A05AF">
        <w:rPr>
          <w:rFonts w:asciiTheme="majorHAnsi" w:hAnsiTheme="majorHAnsi" w:cstheme="majorHAnsi"/>
          <w:b/>
          <w:bCs/>
          <w:sz w:val="32"/>
          <w:szCs w:val="32"/>
          <w:lang w:val="it-IT"/>
        </w:rPr>
        <w:tab/>
      </w:r>
      <w:r w:rsidR="003A33CD" w:rsidRPr="000A05AF">
        <w:rPr>
          <w:rFonts w:asciiTheme="majorHAnsi" w:hAnsiTheme="majorHAnsi" w:cstheme="majorHAnsi"/>
          <w:b/>
          <w:bCs/>
          <w:sz w:val="32"/>
          <w:szCs w:val="32"/>
          <w:lang w:val="it-IT"/>
        </w:rPr>
        <w:tab/>
      </w:r>
      <w:r w:rsidR="003A33CD" w:rsidRPr="000A05AF">
        <w:rPr>
          <w:rFonts w:asciiTheme="majorHAnsi" w:hAnsiTheme="majorHAnsi" w:cstheme="majorHAnsi"/>
          <w:b/>
          <w:bCs/>
          <w:sz w:val="32"/>
          <w:szCs w:val="32"/>
          <w:lang w:val="it-IT"/>
        </w:rPr>
        <w:tab/>
      </w:r>
      <w:r w:rsidR="003A33CD" w:rsidRPr="000A05AF">
        <w:rPr>
          <w:rFonts w:asciiTheme="majorHAnsi" w:hAnsiTheme="majorHAnsi" w:cstheme="majorHAnsi"/>
          <w:b/>
          <w:bCs/>
          <w:sz w:val="32"/>
          <w:szCs w:val="32"/>
          <w:lang w:val="it-IT"/>
        </w:rPr>
        <w:tab/>
      </w:r>
      <w:r w:rsidR="003A33CD" w:rsidRPr="000A05AF">
        <w:rPr>
          <w:rFonts w:asciiTheme="majorHAnsi" w:hAnsiTheme="majorHAnsi" w:cstheme="majorHAnsi"/>
          <w:b/>
          <w:bCs/>
          <w:sz w:val="32"/>
          <w:szCs w:val="32"/>
          <w:lang w:val="it-IT"/>
        </w:rPr>
        <w:tab/>
      </w:r>
      <w:r w:rsidR="00FF1894" w:rsidRPr="000A05AF">
        <w:rPr>
          <w:rFonts w:ascii="Arial" w:hAnsi="Arial" w:cs="Arial"/>
          <w:b/>
          <w:bCs/>
          <w:sz w:val="20"/>
          <w:szCs w:val="20"/>
          <w:lang w:val="it-IT"/>
        </w:rPr>
        <w:t xml:space="preserve">      </w:t>
      </w:r>
      <w:r w:rsidR="00426FCD" w:rsidRPr="000A05AF">
        <w:rPr>
          <w:rFonts w:ascii="Arial" w:hAnsi="Arial" w:cs="Arial"/>
          <w:b/>
          <w:bCs/>
          <w:sz w:val="20"/>
          <w:szCs w:val="20"/>
          <w:lang w:val="it-IT"/>
        </w:rPr>
        <w:t xml:space="preserve"> </w:t>
      </w:r>
      <w:r w:rsidR="007204F0" w:rsidRPr="000A05AF">
        <w:rPr>
          <w:rFonts w:ascii="Arial" w:hAnsi="Arial" w:cs="Arial"/>
          <w:b/>
          <w:bCs/>
          <w:sz w:val="20"/>
          <w:szCs w:val="20"/>
          <w:lang w:val="it-IT"/>
        </w:rPr>
        <w:t xml:space="preserve">      </w:t>
      </w:r>
      <w:proofErr w:type="spellStart"/>
      <w:r w:rsidR="003A33CD" w:rsidRPr="0031537F">
        <w:rPr>
          <w:rFonts w:ascii="Arial" w:hAnsi="Arial" w:cs="Arial"/>
          <w:b/>
          <w:bCs/>
          <w:sz w:val="18"/>
          <w:szCs w:val="18"/>
          <w:lang w:val="it-IT"/>
        </w:rPr>
        <w:t>Berlin</w:t>
      </w:r>
      <w:proofErr w:type="spellEnd"/>
      <w:r w:rsidR="003A33CD" w:rsidRPr="0031537F">
        <w:rPr>
          <w:rFonts w:ascii="Arial" w:hAnsi="Arial" w:cs="Arial"/>
          <w:b/>
          <w:bCs/>
          <w:sz w:val="18"/>
          <w:szCs w:val="18"/>
          <w:lang w:val="it-IT"/>
        </w:rPr>
        <w:t xml:space="preserve">, </w:t>
      </w:r>
      <w:r w:rsidR="006C68C5" w:rsidRPr="0031537F">
        <w:rPr>
          <w:rFonts w:ascii="Arial" w:hAnsi="Arial" w:cs="Arial"/>
          <w:b/>
          <w:bCs/>
          <w:sz w:val="18"/>
          <w:szCs w:val="18"/>
          <w:lang w:val="it-IT"/>
        </w:rPr>
        <w:t>le</w:t>
      </w:r>
      <w:r w:rsidR="00FF1894" w:rsidRPr="0031537F">
        <w:rPr>
          <w:rFonts w:ascii="Arial" w:hAnsi="Arial" w:cs="Arial"/>
          <w:b/>
          <w:bCs/>
          <w:sz w:val="18"/>
          <w:szCs w:val="18"/>
          <w:lang w:val="it-IT"/>
        </w:rPr>
        <w:t xml:space="preserve"> </w:t>
      </w:r>
      <w:r w:rsidR="0031537F" w:rsidRPr="0031537F">
        <w:rPr>
          <w:rFonts w:ascii="Arial" w:hAnsi="Arial" w:cs="Arial"/>
          <w:b/>
          <w:bCs/>
          <w:sz w:val="18"/>
          <w:szCs w:val="18"/>
          <w:lang w:val="it-IT"/>
        </w:rPr>
        <w:t>20</w:t>
      </w:r>
      <w:r w:rsidR="00FF1894" w:rsidRPr="0031537F">
        <w:rPr>
          <w:rFonts w:ascii="Arial" w:hAnsi="Arial" w:cs="Arial"/>
          <w:b/>
          <w:bCs/>
          <w:sz w:val="18"/>
          <w:szCs w:val="18"/>
          <w:lang w:val="it-IT"/>
        </w:rPr>
        <w:t xml:space="preserve"> </w:t>
      </w:r>
      <w:proofErr w:type="spellStart"/>
      <w:r w:rsidR="006C68C5" w:rsidRPr="0031537F">
        <w:rPr>
          <w:rFonts w:ascii="Arial" w:hAnsi="Arial" w:cs="Arial"/>
          <w:b/>
          <w:bCs/>
          <w:sz w:val="18"/>
          <w:szCs w:val="18"/>
          <w:lang w:val="it-IT"/>
        </w:rPr>
        <w:t>septembre</w:t>
      </w:r>
      <w:proofErr w:type="spellEnd"/>
      <w:r w:rsidR="00FF1894" w:rsidRPr="0031537F">
        <w:rPr>
          <w:rFonts w:ascii="Arial" w:hAnsi="Arial" w:cs="Arial"/>
          <w:b/>
          <w:bCs/>
          <w:sz w:val="18"/>
          <w:szCs w:val="18"/>
          <w:lang w:val="it-IT"/>
        </w:rPr>
        <w:t xml:space="preserve"> 2023</w:t>
      </w:r>
    </w:p>
    <w:p w14:paraId="6B230754" w14:textId="77777777" w:rsidR="00FF1894" w:rsidRPr="000A05AF" w:rsidRDefault="00FF1894" w:rsidP="00FF1894">
      <w:pPr>
        <w:rPr>
          <w:lang w:val="it-IT"/>
        </w:rPr>
      </w:pPr>
    </w:p>
    <w:p w14:paraId="41ED2A5A" w14:textId="427E8A13" w:rsidR="00B546F1" w:rsidRPr="000A05AF" w:rsidRDefault="00FF1894" w:rsidP="00B546F1">
      <w:pPr>
        <w:ind w:left="-680"/>
        <w:jc w:val="center"/>
        <w:rPr>
          <w:rFonts w:ascii="Arial" w:hAnsi="Arial" w:cs="Arial"/>
          <w:b/>
          <w:bCs/>
          <w:sz w:val="36"/>
          <w:szCs w:val="36"/>
          <w:lang w:val="it-IT"/>
        </w:rPr>
      </w:pPr>
      <w:r w:rsidRPr="000A05AF">
        <w:rPr>
          <w:rFonts w:ascii="Arial" w:hAnsi="Arial" w:cs="Arial"/>
          <w:b/>
          <w:bCs/>
          <w:sz w:val="36"/>
          <w:szCs w:val="36"/>
          <w:lang w:val="it-IT"/>
        </w:rPr>
        <w:t>Lago Maggiore</w:t>
      </w:r>
    </w:p>
    <w:p w14:paraId="4411A877" w14:textId="5DDE5836" w:rsidR="00FF1894" w:rsidRPr="00815AB8" w:rsidRDefault="00B546F1" w:rsidP="00815AB8">
      <w:pPr>
        <w:ind w:left="-680"/>
        <w:jc w:val="center"/>
        <w:rPr>
          <w:rFonts w:ascii="Arial" w:hAnsi="Arial" w:cs="Arial"/>
          <w:b/>
          <w:bCs/>
          <w:sz w:val="36"/>
          <w:szCs w:val="36"/>
          <w:lang w:val="fr-CH"/>
        </w:rPr>
      </w:pPr>
      <w:r w:rsidRPr="00B546F1">
        <w:rPr>
          <w:rFonts w:ascii="Arial" w:hAnsi="Arial" w:cs="Arial"/>
          <w:b/>
          <w:bCs/>
          <w:sz w:val="36"/>
          <w:szCs w:val="36"/>
          <w:lang w:val="fr-CH"/>
        </w:rPr>
        <w:t xml:space="preserve">Bienvenue dans </w:t>
      </w:r>
      <w:r w:rsidR="000F7286">
        <w:rPr>
          <w:rFonts w:ascii="Arial" w:hAnsi="Arial" w:cs="Arial"/>
          <w:b/>
          <w:bCs/>
          <w:sz w:val="36"/>
          <w:szCs w:val="36"/>
          <w:lang w:val="fr-CH"/>
        </w:rPr>
        <w:t>« </w:t>
      </w:r>
      <w:r w:rsidRPr="00B546F1">
        <w:rPr>
          <w:rFonts w:ascii="Arial" w:hAnsi="Arial" w:cs="Arial"/>
          <w:b/>
          <w:bCs/>
          <w:sz w:val="36"/>
          <w:szCs w:val="36"/>
          <w:lang w:val="fr-CH"/>
        </w:rPr>
        <w:t>la vallée des peintres</w:t>
      </w:r>
      <w:r w:rsidR="000F7286">
        <w:rPr>
          <w:rFonts w:ascii="Arial" w:hAnsi="Arial" w:cs="Arial"/>
          <w:b/>
          <w:bCs/>
          <w:sz w:val="36"/>
          <w:szCs w:val="36"/>
          <w:lang w:val="fr-CH"/>
        </w:rPr>
        <w:t> »</w:t>
      </w:r>
    </w:p>
    <w:p w14:paraId="55F913A1" w14:textId="3523AF77" w:rsidR="00FF1894" w:rsidRPr="00D1168E" w:rsidRDefault="00D1168E" w:rsidP="0002561F">
      <w:pPr>
        <w:ind w:left="-680"/>
        <w:rPr>
          <w:rFonts w:ascii="Arial" w:hAnsi="Arial" w:cs="Arial"/>
          <w:b/>
          <w:bCs/>
          <w:highlight w:val="yellow"/>
          <w:lang w:val="fr-CH"/>
        </w:rPr>
      </w:pPr>
      <w:r w:rsidRPr="00D1168E">
        <w:rPr>
          <w:rFonts w:ascii="Arial" w:hAnsi="Arial" w:cs="Arial"/>
          <w:b/>
          <w:bCs/>
          <w:lang w:val="fr-CH"/>
        </w:rPr>
        <w:t xml:space="preserve">Forêts colorées, températures agréables, plaisirs culinaires - il y a de nombreuses raisons de visiter le lac Majeur et son arrière-pays montagneux </w:t>
      </w:r>
      <w:r w:rsidR="000F7286">
        <w:rPr>
          <w:rFonts w:ascii="Arial" w:hAnsi="Arial" w:cs="Arial"/>
          <w:b/>
          <w:bCs/>
          <w:lang w:val="fr-CH"/>
        </w:rPr>
        <w:t>durant l’</w:t>
      </w:r>
      <w:r w:rsidRPr="00D1168E">
        <w:rPr>
          <w:rFonts w:ascii="Arial" w:hAnsi="Arial" w:cs="Arial"/>
          <w:b/>
          <w:bCs/>
          <w:lang w:val="fr-CH"/>
        </w:rPr>
        <w:t xml:space="preserve">automne. La vallée de </w:t>
      </w:r>
      <w:proofErr w:type="spellStart"/>
      <w:r w:rsidRPr="00D1168E">
        <w:rPr>
          <w:rFonts w:ascii="Arial" w:hAnsi="Arial" w:cs="Arial"/>
          <w:b/>
          <w:bCs/>
          <w:lang w:val="fr-CH"/>
        </w:rPr>
        <w:t>Vigezzo</w:t>
      </w:r>
      <w:proofErr w:type="spellEnd"/>
      <w:r w:rsidRPr="00D1168E">
        <w:rPr>
          <w:rFonts w:ascii="Arial" w:hAnsi="Arial" w:cs="Arial"/>
          <w:b/>
          <w:bCs/>
          <w:lang w:val="fr-CH"/>
        </w:rPr>
        <w:t xml:space="preserve">, située à proximité du lac, est recommandée pour les voyageurs qui désirent réaliser des randonnées faciles sur les traces des peintres </w:t>
      </w:r>
      <w:r w:rsidR="000F7286" w:rsidRPr="00D1168E">
        <w:rPr>
          <w:rFonts w:ascii="Arial" w:hAnsi="Arial" w:cs="Arial"/>
          <w:b/>
          <w:bCs/>
          <w:lang w:val="fr-CH"/>
        </w:rPr>
        <w:t>post</w:t>
      </w:r>
      <w:r w:rsidR="000F7286">
        <w:rPr>
          <w:rFonts w:ascii="Arial" w:hAnsi="Arial" w:cs="Arial"/>
          <w:b/>
          <w:bCs/>
          <w:lang w:val="fr-CH"/>
        </w:rPr>
        <w:t xml:space="preserve"> </w:t>
      </w:r>
      <w:r w:rsidR="000F7286" w:rsidRPr="00D1168E">
        <w:rPr>
          <w:rFonts w:ascii="Arial" w:hAnsi="Arial" w:cs="Arial"/>
          <w:b/>
          <w:bCs/>
          <w:lang w:val="fr-CH"/>
        </w:rPr>
        <w:t>impressionnistes</w:t>
      </w:r>
      <w:r w:rsidRPr="00D1168E">
        <w:rPr>
          <w:rFonts w:ascii="Arial" w:hAnsi="Arial" w:cs="Arial"/>
          <w:b/>
          <w:bCs/>
          <w:lang w:val="fr-CH"/>
        </w:rPr>
        <w:t>.</w:t>
      </w:r>
    </w:p>
    <w:p w14:paraId="3E41B9D0" w14:textId="350F2F90" w:rsidR="00B14AEA" w:rsidRDefault="004034B4" w:rsidP="0002561F">
      <w:pPr>
        <w:ind w:left="-680"/>
        <w:rPr>
          <w:rFonts w:ascii="Arial" w:hAnsi="Arial" w:cs="Arial"/>
          <w:lang w:val="fr-CH"/>
        </w:rPr>
      </w:pPr>
      <w:r w:rsidRPr="004034B4">
        <w:rPr>
          <w:rFonts w:ascii="Arial" w:hAnsi="Arial" w:cs="Arial"/>
          <w:lang w:val="fr-CH"/>
        </w:rPr>
        <w:t xml:space="preserve">Des montagnes enneigées aux prairies verdoyantes, la vallée a été immortalisée au fil des saisons sur les toiles des peintres impressionnistes inspirés par cette région pittoresque. Les tableaux de Carlo Fornara (1871-1968) sont des déclarations d'amour à sa contrée natale, la vallée </w:t>
      </w:r>
      <w:proofErr w:type="spellStart"/>
      <w:r w:rsidRPr="004034B4">
        <w:rPr>
          <w:rFonts w:ascii="Arial" w:hAnsi="Arial" w:cs="Arial"/>
          <w:lang w:val="fr-CH"/>
        </w:rPr>
        <w:t>Vigezzo</w:t>
      </w:r>
      <w:proofErr w:type="spellEnd"/>
      <w:r w:rsidRPr="004034B4">
        <w:rPr>
          <w:rFonts w:ascii="Arial" w:hAnsi="Arial" w:cs="Arial"/>
          <w:lang w:val="fr-CH"/>
        </w:rPr>
        <w:t xml:space="preserve">. Celle-ci se trouve à environ une demi-heure en voiture de la rive ouest piémontaise du Lac Majeur. L'artiste a été fasciné non seulement par les paysages, mais aussi par les habitants de cette région peu connue, située sur le versant sud des Alpes. Il a peint sur le vif des femmes et des hommes au travail fasciné par leurs expressions. Fornara, fils de paysans, n'était toutefois pas le seul peintre à tirer son inspiration de cet environnement. Le Val </w:t>
      </w:r>
      <w:proofErr w:type="spellStart"/>
      <w:r w:rsidRPr="004034B4">
        <w:rPr>
          <w:rFonts w:ascii="Arial" w:hAnsi="Arial" w:cs="Arial"/>
          <w:lang w:val="fr-CH"/>
        </w:rPr>
        <w:t>Vigezzo</w:t>
      </w:r>
      <w:proofErr w:type="spellEnd"/>
      <w:r w:rsidRPr="004034B4">
        <w:rPr>
          <w:rFonts w:ascii="Arial" w:hAnsi="Arial" w:cs="Arial"/>
          <w:lang w:val="fr-CH"/>
        </w:rPr>
        <w:t xml:space="preserve"> a vu naître quelques artistes auxquels il doit son surnom de « Valle dei </w:t>
      </w:r>
      <w:proofErr w:type="spellStart"/>
      <w:r w:rsidRPr="004034B4">
        <w:rPr>
          <w:rFonts w:ascii="Arial" w:hAnsi="Arial" w:cs="Arial"/>
          <w:lang w:val="fr-CH"/>
        </w:rPr>
        <w:t>pittori</w:t>
      </w:r>
      <w:proofErr w:type="spellEnd"/>
      <w:r w:rsidRPr="004034B4">
        <w:rPr>
          <w:rFonts w:ascii="Arial" w:hAnsi="Arial" w:cs="Arial"/>
          <w:lang w:val="fr-CH"/>
        </w:rPr>
        <w:t xml:space="preserve"> », « vallée des peintres ».</w:t>
      </w:r>
    </w:p>
    <w:p w14:paraId="079C89C6" w14:textId="561F514B" w:rsidR="00FF1894" w:rsidRPr="00AB5A36" w:rsidRDefault="00AB5A36" w:rsidP="0002561F">
      <w:pPr>
        <w:ind w:left="-680"/>
        <w:rPr>
          <w:rFonts w:ascii="Arial" w:hAnsi="Arial" w:cs="Arial"/>
          <w:highlight w:val="yellow"/>
          <w:lang w:val="fr-CH"/>
        </w:rPr>
      </w:pPr>
      <w:r w:rsidRPr="00AB5A36">
        <w:rPr>
          <w:rFonts w:ascii="Arial" w:hAnsi="Arial" w:cs="Arial"/>
          <w:lang w:val="fr-CH"/>
        </w:rPr>
        <w:t xml:space="preserve">Dans la petite ville de Santa Maria </w:t>
      </w:r>
      <w:proofErr w:type="spellStart"/>
      <w:r w:rsidRPr="00AB5A36">
        <w:rPr>
          <w:rFonts w:ascii="Arial" w:hAnsi="Arial" w:cs="Arial"/>
          <w:lang w:val="fr-CH"/>
        </w:rPr>
        <w:t>Maggiore</w:t>
      </w:r>
      <w:proofErr w:type="spellEnd"/>
      <w:r w:rsidRPr="00AB5A36">
        <w:rPr>
          <w:rFonts w:ascii="Arial" w:hAnsi="Arial" w:cs="Arial"/>
          <w:lang w:val="fr-CH"/>
        </w:rPr>
        <w:t xml:space="preserve"> une école des beaux-arts a ouvert ses portes en 1878 : la </w:t>
      </w:r>
      <w:proofErr w:type="spellStart"/>
      <w:r w:rsidRPr="00AB5A36">
        <w:rPr>
          <w:rFonts w:ascii="Arial" w:hAnsi="Arial" w:cs="Arial"/>
          <w:lang w:val="fr-CH"/>
        </w:rPr>
        <w:t>Scuola</w:t>
      </w:r>
      <w:proofErr w:type="spellEnd"/>
      <w:r w:rsidRPr="00AB5A36">
        <w:rPr>
          <w:rFonts w:ascii="Arial" w:hAnsi="Arial" w:cs="Arial"/>
          <w:lang w:val="fr-CH"/>
        </w:rPr>
        <w:t xml:space="preserve"> di Belle Arti. L’établissement porte aujourd'hui le nom de son fondateur, Giovanni Rossetti Valentini. Cet institut était et reste unique en son genre dans l'espace alpin. Rossetti Valentini, un artiste né en 1796 dans cette petite localité, avait le rêve de donner un enseignement professionnel aux jeunes talents de sa région. Enrico Cavalli (1849-1919), lui aussi peintre aux racines locales, a pu être engagé comme professeur dans la nouvelle école. Très tôt dans sa vie, Cavalli avait passé quelques années en France, fait la connaissance d'artistes français et s'était familiarisé avec les courants artistiques en vogue à l’époque dans l'Hexagone, en particulier avec le pleinairisme. Ses élèves de Santa Maria </w:t>
      </w:r>
      <w:proofErr w:type="spellStart"/>
      <w:r w:rsidRPr="00AB5A36">
        <w:rPr>
          <w:rFonts w:ascii="Arial" w:hAnsi="Arial" w:cs="Arial"/>
          <w:lang w:val="fr-CH"/>
        </w:rPr>
        <w:t>Maggiore</w:t>
      </w:r>
      <w:proofErr w:type="spellEnd"/>
      <w:r w:rsidRPr="00AB5A36">
        <w:rPr>
          <w:rFonts w:ascii="Arial" w:hAnsi="Arial" w:cs="Arial"/>
          <w:lang w:val="fr-CH"/>
        </w:rPr>
        <w:t xml:space="preserve"> ont pu profiter de son savoir. Fornara a également beaucoup appris auprès de Cavalli en matière de techniques artistiques et de compositions visuelles.</w:t>
      </w:r>
    </w:p>
    <w:p w14:paraId="4A35B9A8" w14:textId="1FA66C71" w:rsidR="0002561F" w:rsidRPr="00F93E68" w:rsidRDefault="00CF0BFA" w:rsidP="0002561F">
      <w:pPr>
        <w:ind w:left="-680"/>
        <w:jc w:val="center"/>
        <w:rPr>
          <w:rFonts w:ascii="Arial" w:hAnsi="Arial" w:cs="Arial"/>
          <w:b/>
          <w:bCs/>
          <w:lang w:val="fr-CH"/>
        </w:rPr>
      </w:pPr>
      <w:r w:rsidRPr="00F93E68">
        <w:rPr>
          <w:rFonts w:ascii="Arial" w:hAnsi="Arial" w:cs="Arial"/>
          <w:b/>
          <w:bCs/>
          <w:lang w:val="fr-CH"/>
        </w:rPr>
        <w:t>Randonnée sur les traces des peintres</w:t>
      </w:r>
    </w:p>
    <w:p w14:paraId="1B5E2CA6" w14:textId="46ED82AD" w:rsidR="00FF1894" w:rsidRDefault="00F93E68" w:rsidP="007204F0">
      <w:pPr>
        <w:ind w:left="-680"/>
        <w:rPr>
          <w:rFonts w:ascii="Arial" w:hAnsi="Arial" w:cs="Arial"/>
          <w:lang w:val="fr-CH"/>
        </w:rPr>
      </w:pPr>
      <w:r w:rsidRPr="00F93E68">
        <w:rPr>
          <w:rFonts w:ascii="Arial" w:hAnsi="Arial" w:cs="Arial"/>
          <w:lang w:val="fr-CH"/>
        </w:rPr>
        <w:t xml:space="preserve">Il est désormais possible de parcourir une partie de la vallée de </w:t>
      </w:r>
      <w:proofErr w:type="spellStart"/>
      <w:r w:rsidRPr="00F93E68">
        <w:rPr>
          <w:rFonts w:ascii="Arial" w:hAnsi="Arial" w:cs="Arial"/>
          <w:lang w:val="fr-CH"/>
        </w:rPr>
        <w:t>Vigezzo</w:t>
      </w:r>
      <w:proofErr w:type="spellEnd"/>
      <w:r w:rsidRPr="00F93E68">
        <w:rPr>
          <w:rFonts w:ascii="Arial" w:hAnsi="Arial" w:cs="Arial"/>
          <w:lang w:val="fr-CH"/>
        </w:rPr>
        <w:t xml:space="preserve"> s</w:t>
      </w:r>
      <w:r w:rsidR="00CF0BFA" w:rsidRPr="00F93E68">
        <w:rPr>
          <w:rFonts w:ascii="Arial" w:hAnsi="Arial" w:cs="Arial"/>
          <w:lang w:val="fr-CH"/>
        </w:rPr>
        <w:t>ur les traces de Fornara, Cavalli et d'autres personnalités du monde artistiqu</w:t>
      </w:r>
      <w:r w:rsidRPr="00F93E68">
        <w:rPr>
          <w:rFonts w:ascii="Arial" w:hAnsi="Arial" w:cs="Arial"/>
          <w:lang w:val="fr-CH"/>
        </w:rPr>
        <w:t>e.</w:t>
      </w:r>
      <w:r w:rsidR="00CF0BFA" w:rsidRPr="00F93E68">
        <w:rPr>
          <w:rFonts w:ascii="Arial" w:hAnsi="Arial" w:cs="Arial"/>
          <w:lang w:val="fr-CH"/>
        </w:rPr>
        <w:t xml:space="preserve"> Le point de départ de ces petites randonnées dans la nature et l</w:t>
      </w:r>
      <w:r w:rsidRPr="00F93E68">
        <w:rPr>
          <w:rFonts w:ascii="Arial" w:hAnsi="Arial" w:cs="Arial"/>
          <w:lang w:val="fr-CH"/>
        </w:rPr>
        <w:t>a peinture</w:t>
      </w:r>
      <w:r w:rsidR="00CF0BFA" w:rsidRPr="00F93E68">
        <w:rPr>
          <w:rFonts w:ascii="Arial" w:hAnsi="Arial" w:cs="Arial"/>
          <w:lang w:val="fr-CH"/>
        </w:rPr>
        <w:t xml:space="preserve"> est justement l'école d'art</w:t>
      </w:r>
      <w:r w:rsidR="00AB5A36">
        <w:rPr>
          <w:rFonts w:ascii="Arial" w:hAnsi="Arial" w:cs="Arial"/>
          <w:lang w:val="fr-CH"/>
        </w:rPr>
        <w:t>. Cette institution</w:t>
      </w:r>
      <w:r w:rsidR="00CF0BFA" w:rsidRPr="00F93E68">
        <w:rPr>
          <w:rFonts w:ascii="Arial" w:hAnsi="Arial" w:cs="Arial"/>
          <w:lang w:val="fr-CH"/>
        </w:rPr>
        <w:t xml:space="preserve"> qui est devenue une pépinière de talents à la fin du 19e siècle est aujourd'hui encore un lieu de rencontre vital pour les artistes </w:t>
      </w:r>
      <w:r w:rsidR="00AB5A36">
        <w:rPr>
          <w:rFonts w:ascii="Arial" w:hAnsi="Arial" w:cs="Arial"/>
          <w:lang w:val="fr-CH"/>
        </w:rPr>
        <w:t>ainsi que</w:t>
      </w:r>
      <w:r w:rsidR="00CF0BFA" w:rsidRPr="00F93E68">
        <w:rPr>
          <w:rFonts w:ascii="Arial" w:hAnsi="Arial" w:cs="Arial"/>
          <w:lang w:val="fr-CH"/>
        </w:rPr>
        <w:t xml:space="preserve"> les amateurs </w:t>
      </w:r>
      <w:r w:rsidR="00AB5A36">
        <w:rPr>
          <w:rFonts w:ascii="Arial" w:hAnsi="Arial" w:cs="Arial"/>
          <w:lang w:val="fr-CH"/>
        </w:rPr>
        <w:t xml:space="preserve">de </w:t>
      </w:r>
      <w:r w:rsidR="00B11739">
        <w:rPr>
          <w:rFonts w:ascii="Arial" w:hAnsi="Arial" w:cs="Arial"/>
          <w:lang w:val="fr-CH"/>
        </w:rPr>
        <w:t>toile</w:t>
      </w:r>
      <w:r w:rsidR="00CF0BFA" w:rsidRPr="00F93E68">
        <w:rPr>
          <w:rFonts w:ascii="Arial" w:hAnsi="Arial" w:cs="Arial"/>
          <w:lang w:val="fr-CH"/>
        </w:rPr>
        <w:t xml:space="preserve">. Le long des 4,5 kilomètres du sentier de randonnée de Fornara, 10 panneaux placés dans le paysage donnent un aperçu de l'univers de l'artiste et permettent de découvrir ses peintures et ses pensées. Grâce à des QR-codes, chaque panneau permet d'approfondir les informations. La randonnée peut être parcourue sans effort en deux heures, à condition d'être en bonne </w:t>
      </w:r>
      <w:r w:rsidR="00B11739">
        <w:rPr>
          <w:rFonts w:ascii="Arial" w:hAnsi="Arial" w:cs="Arial"/>
          <w:lang w:val="fr-CH"/>
        </w:rPr>
        <w:t>forme</w:t>
      </w:r>
      <w:r w:rsidR="00CF0BFA" w:rsidRPr="00F93E68">
        <w:rPr>
          <w:rFonts w:ascii="Arial" w:hAnsi="Arial" w:cs="Arial"/>
          <w:lang w:val="fr-CH"/>
        </w:rPr>
        <w:t xml:space="preserve"> physique. Seuls 110 mètres de dénivelé sont à franchir sur le parcours dédié à Fornara.</w:t>
      </w:r>
    </w:p>
    <w:p w14:paraId="10AAA9FC" w14:textId="77777777" w:rsidR="006C68C5" w:rsidRDefault="006C68C5" w:rsidP="007204F0">
      <w:pPr>
        <w:ind w:left="-680"/>
        <w:rPr>
          <w:rFonts w:ascii="Arial" w:hAnsi="Arial" w:cs="Arial"/>
          <w:lang w:val="fr-CH"/>
        </w:rPr>
      </w:pPr>
    </w:p>
    <w:p w14:paraId="24D96EFA" w14:textId="77777777" w:rsidR="006C68C5" w:rsidRDefault="006C68C5" w:rsidP="007204F0">
      <w:pPr>
        <w:ind w:left="-680"/>
        <w:rPr>
          <w:rFonts w:ascii="Arial" w:hAnsi="Arial" w:cs="Arial"/>
          <w:lang w:val="fr-CH"/>
        </w:rPr>
      </w:pPr>
    </w:p>
    <w:p w14:paraId="76C84647" w14:textId="77777777" w:rsidR="006C68C5" w:rsidRDefault="006C68C5" w:rsidP="007204F0">
      <w:pPr>
        <w:ind w:left="-680"/>
        <w:rPr>
          <w:rFonts w:ascii="Arial" w:hAnsi="Arial" w:cs="Arial"/>
          <w:lang w:val="fr-CH"/>
        </w:rPr>
      </w:pPr>
    </w:p>
    <w:p w14:paraId="4B3094AE" w14:textId="77777777" w:rsidR="006C68C5" w:rsidRDefault="006C68C5" w:rsidP="007204F0">
      <w:pPr>
        <w:ind w:left="-680"/>
        <w:rPr>
          <w:rFonts w:ascii="Arial" w:hAnsi="Arial" w:cs="Arial"/>
          <w:lang w:val="fr-CH"/>
        </w:rPr>
      </w:pPr>
    </w:p>
    <w:p w14:paraId="12C04647" w14:textId="77777777" w:rsidR="006C68C5" w:rsidRDefault="006C68C5" w:rsidP="007204F0">
      <w:pPr>
        <w:ind w:left="-680"/>
        <w:rPr>
          <w:rFonts w:ascii="Arial" w:hAnsi="Arial" w:cs="Arial"/>
          <w:lang w:val="fr-CH"/>
        </w:rPr>
      </w:pPr>
    </w:p>
    <w:p w14:paraId="4EB0CA4B" w14:textId="77777777" w:rsidR="006C68C5" w:rsidRPr="000D4082" w:rsidRDefault="006C68C5" w:rsidP="007204F0">
      <w:pPr>
        <w:ind w:left="-680"/>
        <w:rPr>
          <w:rFonts w:ascii="Arial" w:hAnsi="Arial" w:cs="Arial"/>
          <w:highlight w:val="green"/>
          <w:lang w:val="fr-CH"/>
        </w:rPr>
      </w:pPr>
    </w:p>
    <w:p w14:paraId="7561BC88" w14:textId="3DDE0686" w:rsidR="008C7239" w:rsidRPr="00F93E68" w:rsidRDefault="00CF0BFA" w:rsidP="008C7239">
      <w:pPr>
        <w:ind w:left="-680"/>
        <w:jc w:val="center"/>
        <w:rPr>
          <w:rFonts w:ascii="Arial" w:hAnsi="Arial" w:cs="Arial"/>
          <w:b/>
          <w:bCs/>
          <w:lang w:val="fr-CH"/>
        </w:rPr>
      </w:pPr>
      <w:r w:rsidRPr="00F93E68">
        <w:rPr>
          <w:rFonts w:ascii="Arial" w:hAnsi="Arial" w:cs="Arial"/>
          <w:b/>
          <w:bCs/>
          <w:lang w:val="fr-CH"/>
        </w:rPr>
        <w:t>De la vallée aux villes où prédomine l'art</w:t>
      </w:r>
    </w:p>
    <w:p w14:paraId="564A1D54" w14:textId="3368D94B" w:rsidR="0023168B" w:rsidRPr="0023168B" w:rsidRDefault="0023168B" w:rsidP="00137776">
      <w:pPr>
        <w:ind w:left="-680"/>
        <w:rPr>
          <w:rFonts w:ascii="Arial" w:hAnsi="Arial" w:cs="Arial"/>
          <w:lang w:val="fr-CH"/>
        </w:rPr>
      </w:pPr>
      <w:r w:rsidRPr="0023168B">
        <w:rPr>
          <w:rFonts w:ascii="Arial" w:hAnsi="Arial" w:cs="Arial"/>
          <w:lang w:val="fr-CH"/>
        </w:rPr>
        <w:t xml:space="preserve">Giovanni Battista </w:t>
      </w:r>
      <w:proofErr w:type="spellStart"/>
      <w:r w:rsidRPr="0023168B">
        <w:rPr>
          <w:rFonts w:ascii="Arial" w:hAnsi="Arial" w:cs="Arial"/>
          <w:lang w:val="fr-CH"/>
        </w:rPr>
        <w:t>Ciolina</w:t>
      </w:r>
      <w:proofErr w:type="spellEnd"/>
      <w:r w:rsidRPr="0023168B">
        <w:rPr>
          <w:rFonts w:ascii="Arial" w:hAnsi="Arial" w:cs="Arial"/>
          <w:lang w:val="fr-CH"/>
        </w:rPr>
        <w:t xml:space="preserve"> (1870-1955) est un autre artiste qui s'est inspiré du paysage et de la lumière de la vallée de </w:t>
      </w:r>
      <w:proofErr w:type="spellStart"/>
      <w:r w:rsidRPr="0023168B">
        <w:rPr>
          <w:rFonts w:ascii="Arial" w:hAnsi="Arial" w:cs="Arial"/>
          <w:lang w:val="fr-CH"/>
        </w:rPr>
        <w:t>Vigezzo</w:t>
      </w:r>
      <w:proofErr w:type="spellEnd"/>
      <w:r w:rsidRPr="0023168B">
        <w:rPr>
          <w:rFonts w:ascii="Arial" w:hAnsi="Arial" w:cs="Arial"/>
          <w:lang w:val="fr-CH"/>
        </w:rPr>
        <w:t xml:space="preserve">. Il a lui aussi suivi l'enseignement de Cavalli à la </w:t>
      </w:r>
      <w:proofErr w:type="spellStart"/>
      <w:r w:rsidRPr="0023168B">
        <w:rPr>
          <w:rFonts w:ascii="Arial" w:hAnsi="Arial" w:cs="Arial"/>
          <w:lang w:val="fr-CH"/>
        </w:rPr>
        <w:t>Scuola</w:t>
      </w:r>
      <w:proofErr w:type="spellEnd"/>
      <w:r w:rsidRPr="0023168B">
        <w:rPr>
          <w:rFonts w:ascii="Arial" w:hAnsi="Arial" w:cs="Arial"/>
          <w:lang w:val="fr-CH"/>
        </w:rPr>
        <w:t xml:space="preserve"> di Belle Arti. En seulement quelques années </w:t>
      </w:r>
      <w:proofErr w:type="spellStart"/>
      <w:r w:rsidRPr="0023168B">
        <w:rPr>
          <w:rFonts w:ascii="Arial" w:hAnsi="Arial" w:cs="Arial"/>
          <w:lang w:val="fr-CH"/>
        </w:rPr>
        <w:t>Ciolina</w:t>
      </w:r>
      <w:proofErr w:type="spellEnd"/>
      <w:r w:rsidRPr="0023168B">
        <w:rPr>
          <w:rFonts w:ascii="Arial" w:hAnsi="Arial" w:cs="Arial"/>
          <w:lang w:val="fr-CH"/>
        </w:rPr>
        <w:t xml:space="preserve"> s'était fait un nom dans les métropoles artistiques du nord de l'Italie avec ses œuvres </w:t>
      </w:r>
      <w:proofErr w:type="spellStart"/>
      <w:r w:rsidRPr="0023168B">
        <w:rPr>
          <w:rFonts w:ascii="Arial" w:hAnsi="Arial" w:cs="Arial"/>
          <w:lang w:val="fr-CH"/>
        </w:rPr>
        <w:t>post-impressionnistes</w:t>
      </w:r>
      <w:proofErr w:type="spellEnd"/>
      <w:r w:rsidRPr="0023168B">
        <w:rPr>
          <w:rFonts w:ascii="Arial" w:hAnsi="Arial" w:cs="Arial"/>
          <w:lang w:val="fr-CH"/>
        </w:rPr>
        <w:t xml:space="preserve">. Vers 1900, on pouvait voir ses tableaux dans de nombreuses expositions à Milan, Turin et Venise. La randonnée à la découverte des paysages de </w:t>
      </w:r>
      <w:proofErr w:type="spellStart"/>
      <w:r w:rsidRPr="0023168B">
        <w:rPr>
          <w:rFonts w:ascii="Arial" w:hAnsi="Arial" w:cs="Arial"/>
          <w:lang w:val="fr-CH"/>
        </w:rPr>
        <w:t>Ciolina</w:t>
      </w:r>
      <w:proofErr w:type="spellEnd"/>
      <w:r w:rsidRPr="0023168B">
        <w:rPr>
          <w:rFonts w:ascii="Arial" w:hAnsi="Arial" w:cs="Arial"/>
          <w:lang w:val="fr-CH"/>
        </w:rPr>
        <w:t xml:space="preserve"> commence également à l'école d'art Rossetti Valentini de Santa Maria </w:t>
      </w:r>
      <w:proofErr w:type="spellStart"/>
      <w:r w:rsidRPr="0023168B">
        <w:rPr>
          <w:rFonts w:ascii="Arial" w:hAnsi="Arial" w:cs="Arial"/>
          <w:lang w:val="fr-CH"/>
        </w:rPr>
        <w:t>Maggiore</w:t>
      </w:r>
      <w:proofErr w:type="spellEnd"/>
      <w:r w:rsidRPr="0023168B">
        <w:rPr>
          <w:rFonts w:ascii="Arial" w:hAnsi="Arial" w:cs="Arial"/>
          <w:lang w:val="fr-CH"/>
        </w:rPr>
        <w:t xml:space="preserve"> et mène à quelques-uns des endroits les plus charmants de la « vallée des peintres ». Le parcours s'étend sur six kilomètres et demi, avec un dénivelé de 280 mètres. Les marcheurs doivent prévoir deux heures et 45 minutes pour ce tour.</w:t>
      </w:r>
    </w:p>
    <w:p w14:paraId="67796A80" w14:textId="7454008B" w:rsidR="00FF1894" w:rsidRPr="00CF0BFA" w:rsidRDefault="0023168B" w:rsidP="0023168B">
      <w:pPr>
        <w:ind w:left="-680"/>
        <w:rPr>
          <w:rFonts w:ascii="Arial" w:hAnsi="Arial" w:cs="Arial"/>
          <w:lang w:val="fr-CH"/>
        </w:rPr>
      </w:pPr>
      <w:r w:rsidRPr="0023168B">
        <w:rPr>
          <w:rFonts w:ascii="Arial" w:hAnsi="Arial" w:cs="Arial"/>
          <w:lang w:val="fr-CH"/>
        </w:rPr>
        <w:t xml:space="preserve">La </w:t>
      </w:r>
      <w:proofErr w:type="spellStart"/>
      <w:r w:rsidRPr="0023168B">
        <w:rPr>
          <w:rFonts w:ascii="Arial" w:hAnsi="Arial" w:cs="Arial"/>
          <w:lang w:val="fr-CH"/>
        </w:rPr>
        <w:t>Scuola</w:t>
      </w:r>
      <w:proofErr w:type="spellEnd"/>
      <w:r w:rsidRPr="0023168B">
        <w:rPr>
          <w:rFonts w:ascii="Arial" w:hAnsi="Arial" w:cs="Arial"/>
          <w:lang w:val="fr-CH"/>
        </w:rPr>
        <w:t xml:space="preserve"> di Belle Arti Rossetti Valentini à Santa Maria </w:t>
      </w:r>
      <w:proofErr w:type="spellStart"/>
      <w:r w:rsidRPr="0023168B">
        <w:rPr>
          <w:rFonts w:ascii="Arial" w:hAnsi="Arial" w:cs="Arial"/>
          <w:lang w:val="fr-CH"/>
        </w:rPr>
        <w:t>Maggiore</w:t>
      </w:r>
      <w:proofErr w:type="spellEnd"/>
      <w:r w:rsidRPr="0023168B">
        <w:rPr>
          <w:rFonts w:ascii="Arial" w:hAnsi="Arial" w:cs="Arial"/>
          <w:lang w:val="fr-CH"/>
        </w:rPr>
        <w:t xml:space="preserve"> a récemment rouvert ses portes après d'importants travaux de restauration et d'agrandissement. Jusqu'à fin novembre, on peut y voir une exposition en l'honneur de son plus célèbre professeur. Pour la première fois, toutes les facettes de l'activité artistique et didactique de Cavalli dans la « vallée des peintres » sont mises à l'honneur.</w:t>
      </w:r>
    </w:p>
    <w:p w14:paraId="03269EA2" w14:textId="4CA1834D" w:rsidR="00824963" w:rsidRPr="00115A5C" w:rsidRDefault="00824963" w:rsidP="00824963">
      <w:pPr>
        <w:ind w:left="-993"/>
        <w:rPr>
          <w:rFonts w:asciiTheme="majorHAnsi" w:hAnsiTheme="majorHAnsi" w:cstheme="majorHAnsi"/>
          <w:sz w:val="20"/>
          <w:szCs w:val="20"/>
          <w:lang w:val="fr-CH"/>
        </w:rPr>
      </w:pPr>
    </w:p>
    <w:sectPr w:rsidR="00824963" w:rsidRPr="00115A5C">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4AF94" w14:textId="77777777" w:rsidR="00D8677C" w:rsidRDefault="00D8677C" w:rsidP="00B45E8E">
      <w:pPr>
        <w:spacing w:after="0" w:line="240" w:lineRule="auto"/>
      </w:pPr>
      <w:r>
        <w:separator/>
      </w:r>
    </w:p>
  </w:endnote>
  <w:endnote w:type="continuationSeparator" w:id="0">
    <w:p w14:paraId="6BB368A8" w14:textId="77777777" w:rsidR="00D8677C" w:rsidRDefault="00D8677C" w:rsidP="00B45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75EA5" w14:textId="77777777" w:rsidR="000A05AF" w:rsidRDefault="000A05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8DF17" w14:textId="77777777" w:rsidR="000A05AF" w:rsidRDefault="000A05A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4A88B" w14:textId="77777777" w:rsidR="000A05AF" w:rsidRDefault="000A05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2C9EA" w14:textId="77777777" w:rsidR="00D8677C" w:rsidRDefault="00D8677C" w:rsidP="00B45E8E">
      <w:pPr>
        <w:spacing w:after="0" w:line="240" w:lineRule="auto"/>
      </w:pPr>
      <w:r>
        <w:separator/>
      </w:r>
    </w:p>
  </w:footnote>
  <w:footnote w:type="continuationSeparator" w:id="0">
    <w:p w14:paraId="083515CB" w14:textId="77777777" w:rsidR="00D8677C" w:rsidRDefault="00D8677C" w:rsidP="00B45E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B3CF" w14:textId="43DF132C" w:rsidR="00B45E8E" w:rsidRDefault="0031537F">
    <w:pPr>
      <w:pStyle w:val="Kopfzeile"/>
    </w:pPr>
    <w:r>
      <w:rPr>
        <w:noProof/>
      </w:rPr>
      <w:pict w14:anchorId="5FEF6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92579" o:spid="_x0000_s1026" type="#_x0000_t75" style="position:absolute;margin-left:0;margin-top:0;width:595.2pt;height:841.9pt;z-index:-251657216;mso-position-horizontal:center;mso-position-horizontal-relative:margin;mso-position-vertical:center;mso-position-vertical-relative:margin" o:allowincell="f">
          <v:imagedata r:id="rId1" o:title="Carta Intestata Consorzio UFFICIO STAM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E7EDC" w14:textId="259C38D2" w:rsidR="00B45E8E" w:rsidRPr="00B45E8E" w:rsidRDefault="0031537F" w:rsidP="00B45E8E">
    <w:pPr>
      <w:pStyle w:val="Kopfzeile"/>
      <w:jc w:val="both"/>
      <w:rPr>
        <w:b/>
        <w:bCs/>
        <w:sz w:val="24"/>
        <w:szCs w:val="24"/>
      </w:rPr>
    </w:pPr>
    <w:r>
      <w:rPr>
        <w:noProof/>
      </w:rPr>
      <w:pict w14:anchorId="24039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92580" o:spid="_x0000_s1027" type="#_x0000_t75" style="position:absolute;left:0;text-align:left;margin-left:-70.95pt;margin-top:-71.45pt;width:595.2pt;height:841.9pt;z-index:-251656192;mso-position-horizontal-relative:margin;mso-position-vertical-relative:margin" o:allowincell="f">
          <v:imagedata r:id="rId1" o:title="Carta Intestata Consorzio UFFICIO STAMPA"/>
          <w10:wrap anchorx="margin" anchory="margin"/>
        </v:shape>
      </w:pict>
    </w:r>
    <w:r w:rsidR="00B45E8E">
      <w:tab/>
    </w:r>
    <w:r w:rsidR="00B45E8E">
      <w:tab/>
    </w:r>
    <w:r w:rsidR="00862281" w:rsidRPr="000A05AF">
      <w:rPr>
        <w:b/>
        <w:bCs/>
        <w:sz w:val="24"/>
        <w:szCs w:val="24"/>
      </w:rPr>
      <w:t>COMMUNIQUÉ DE PRESSE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50FE" w14:textId="2D8CF951" w:rsidR="00B45E8E" w:rsidRDefault="0031537F">
    <w:pPr>
      <w:pStyle w:val="Kopfzeile"/>
    </w:pPr>
    <w:r>
      <w:rPr>
        <w:noProof/>
      </w:rPr>
      <w:pict w14:anchorId="14455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92578" o:spid="_x0000_s1025" type="#_x0000_t75" style="position:absolute;margin-left:0;margin-top:0;width:595.2pt;height:841.9pt;z-index:-251658240;mso-position-horizontal:center;mso-position-horizontal-relative:margin;mso-position-vertical:center;mso-position-vertical-relative:margin" o:allowincell="f">
          <v:imagedata r:id="rId1" o:title="Carta Intestata Consorzio UFFICIO STAMP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E8E"/>
    <w:rsid w:val="00004F88"/>
    <w:rsid w:val="0002561F"/>
    <w:rsid w:val="00087948"/>
    <w:rsid w:val="000A05AF"/>
    <w:rsid w:val="000D4082"/>
    <w:rsid w:val="000F7286"/>
    <w:rsid w:val="00111AEF"/>
    <w:rsid w:val="00115A5C"/>
    <w:rsid w:val="00137776"/>
    <w:rsid w:val="00154AD1"/>
    <w:rsid w:val="0017744D"/>
    <w:rsid w:val="001B00B1"/>
    <w:rsid w:val="0023168B"/>
    <w:rsid w:val="00257EEB"/>
    <w:rsid w:val="002640AF"/>
    <w:rsid w:val="002B55FD"/>
    <w:rsid w:val="002C270E"/>
    <w:rsid w:val="002C77B2"/>
    <w:rsid w:val="0031537F"/>
    <w:rsid w:val="0032134B"/>
    <w:rsid w:val="0033623C"/>
    <w:rsid w:val="003834D1"/>
    <w:rsid w:val="003A33CD"/>
    <w:rsid w:val="003F4FC3"/>
    <w:rsid w:val="004034B4"/>
    <w:rsid w:val="00426FCD"/>
    <w:rsid w:val="0046550A"/>
    <w:rsid w:val="00481BFC"/>
    <w:rsid w:val="0050738B"/>
    <w:rsid w:val="005772D3"/>
    <w:rsid w:val="00591D3E"/>
    <w:rsid w:val="005F10EC"/>
    <w:rsid w:val="006853B5"/>
    <w:rsid w:val="006C68C5"/>
    <w:rsid w:val="007204F0"/>
    <w:rsid w:val="007209F1"/>
    <w:rsid w:val="00784995"/>
    <w:rsid w:val="0079164A"/>
    <w:rsid w:val="007B62BB"/>
    <w:rsid w:val="007B693B"/>
    <w:rsid w:val="007E3D5E"/>
    <w:rsid w:val="00815AB8"/>
    <w:rsid w:val="00824963"/>
    <w:rsid w:val="00862281"/>
    <w:rsid w:val="00870CBD"/>
    <w:rsid w:val="008B02E8"/>
    <w:rsid w:val="008B2239"/>
    <w:rsid w:val="008C7239"/>
    <w:rsid w:val="0098353B"/>
    <w:rsid w:val="009B27A2"/>
    <w:rsid w:val="009F62EC"/>
    <w:rsid w:val="00A01657"/>
    <w:rsid w:val="00A052D8"/>
    <w:rsid w:val="00A05869"/>
    <w:rsid w:val="00A97CBD"/>
    <w:rsid w:val="00AB5A36"/>
    <w:rsid w:val="00AF37B8"/>
    <w:rsid w:val="00B11739"/>
    <w:rsid w:val="00B14AEA"/>
    <w:rsid w:val="00B45E8E"/>
    <w:rsid w:val="00B546F1"/>
    <w:rsid w:val="00B83CDB"/>
    <w:rsid w:val="00BA70D0"/>
    <w:rsid w:val="00BB28F5"/>
    <w:rsid w:val="00C11E45"/>
    <w:rsid w:val="00C3483E"/>
    <w:rsid w:val="00C808F7"/>
    <w:rsid w:val="00C80B49"/>
    <w:rsid w:val="00C82BE4"/>
    <w:rsid w:val="00C879B3"/>
    <w:rsid w:val="00CD2B85"/>
    <w:rsid w:val="00CF0BFA"/>
    <w:rsid w:val="00CF448B"/>
    <w:rsid w:val="00D01CE4"/>
    <w:rsid w:val="00D1168E"/>
    <w:rsid w:val="00D534D0"/>
    <w:rsid w:val="00D53F88"/>
    <w:rsid w:val="00D8677C"/>
    <w:rsid w:val="00DD221A"/>
    <w:rsid w:val="00E37DEE"/>
    <w:rsid w:val="00E86E34"/>
    <w:rsid w:val="00F35880"/>
    <w:rsid w:val="00F77579"/>
    <w:rsid w:val="00F8796E"/>
    <w:rsid w:val="00F93E68"/>
    <w:rsid w:val="00FC2C43"/>
    <w:rsid w:val="00FD6BA4"/>
    <w:rsid w:val="00FE0264"/>
    <w:rsid w:val="00FF18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66D50"/>
  <w15:chartTrackingRefBased/>
  <w15:docId w15:val="{3CAF39A7-336C-4DFD-9EC8-483CD8F6C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E3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45E8E"/>
    <w:pPr>
      <w:tabs>
        <w:tab w:val="center" w:pos="4536"/>
        <w:tab w:val="right" w:pos="9072"/>
      </w:tabs>
      <w:spacing w:after="0" w:line="240" w:lineRule="auto"/>
    </w:pPr>
    <w:rPr>
      <w:lang w:val="en-GB"/>
    </w:rPr>
  </w:style>
  <w:style w:type="character" w:customStyle="1" w:styleId="KopfzeileZchn">
    <w:name w:val="Kopfzeile Zchn"/>
    <w:basedOn w:val="Absatz-Standardschriftart"/>
    <w:link w:val="Kopfzeile"/>
    <w:uiPriority w:val="99"/>
    <w:rsid w:val="00B45E8E"/>
    <w:rPr>
      <w:lang w:val="en-GB"/>
    </w:rPr>
  </w:style>
  <w:style w:type="paragraph" w:styleId="Fuzeile">
    <w:name w:val="footer"/>
    <w:basedOn w:val="Standard"/>
    <w:link w:val="FuzeileZchn"/>
    <w:uiPriority w:val="99"/>
    <w:unhideWhenUsed/>
    <w:rsid w:val="00B45E8E"/>
    <w:pPr>
      <w:tabs>
        <w:tab w:val="center" w:pos="4536"/>
        <w:tab w:val="right" w:pos="9072"/>
      </w:tabs>
      <w:spacing w:after="0" w:line="240" w:lineRule="auto"/>
    </w:pPr>
    <w:rPr>
      <w:lang w:val="en-GB"/>
    </w:rPr>
  </w:style>
  <w:style w:type="character" w:customStyle="1" w:styleId="FuzeileZchn">
    <w:name w:val="Fußzeile Zchn"/>
    <w:basedOn w:val="Absatz-Standardschriftart"/>
    <w:link w:val="Fuzeile"/>
    <w:uiPriority w:val="99"/>
    <w:rsid w:val="00B45E8E"/>
    <w:rPr>
      <w:lang w:val="en-GB"/>
    </w:rPr>
  </w:style>
  <w:style w:type="character" w:styleId="Fett">
    <w:name w:val="Strong"/>
    <w:basedOn w:val="Absatz-Standardschriftart"/>
    <w:uiPriority w:val="22"/>
    <w:qFormat/>
    <w:rsid w:val="007E3D5E"/>
    <w:rPr>
      <w:b/>
      <w:bCs/>
    </w:rPr>
  </w:style>
  <w:style w:type="paragraph" w:styleId="StandardWeb">
    <w:name w:val="Normal (Web)"/>
    <w:basedOn w:val="Standard"/>
    <w:uiPriority w:val="99"/>
    <w:unhideWhenUsed/>
    <w:rsid w:val="003F4FC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3F4F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659</Words>
  <Characters>3868</Characters>
  <Application>Microsoft Office Word</Application>
  <DocSecurity>0</DocSecurity>
  <Lines>193</Lines>
  <Paragraphs>79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maggioni</dc:creator>
  <cp:keywords/>
  <dc:description/>
  <cp:lastModifiedBy>Laura Fabbris (Gretz Communications AG)</cp:lastModifiedBy>
  <cp:revision>4</cp:revision>
  <cp:lastPrinted>2021-09-28T11:34:00Z</cp:lastPrinted>
  <dcterms:created xsi:type="dcterms:W3CDTF">2023-09-20T07:11:00Z</dcterms:created>
  <dcterms:modified xsi:type="dcterms:W3CDTF">2023-09-20T07:14:00Z</dcterms:modified>
</cp:coreProperties>
</file>