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1CE9B824" w14:textId="77777777" w:rsidR="00246E6D" w:rsidRPr="00246E6D" w:rsidRDefault="00246E6D" w:rsidP="00246E6D">
      <w:pPr>
        <w:jc w:val="both"/>
        <w:rPr>
          <w:rFonts w:ascii="Arial" w:eastAsia="Calibri" w:hAnsi="Arial" w:cs="Arial"/>
          <w:b/>
          <w:iCs/>
          <w:sz w:val="28"/>
          <w:szCs w:val="28"/>
          <w:lang w:val="de-CH"/>
        </w:rPr>
      </w:pPr>
      <w:r w:rsidRPr="00246E6D">
        <w:rPr>
          <w:rFonts w:ascii="Arial" w:eastAsia="Calibri" w:hAnsi="Arial" w:cs="Arial"/>
          <w:b/>
          <w:iCs/>
          <w:sz w:val="28"/>
          <w:szCs w:val="28"/>
          <w:lang w:val="de-CH"/>
        </w:rPr>
        <w:t>Die schönsten Radwanderrouten von Türkiye</w:t>
      </w:r>
    </w:p>
    <w:p w14:paraId="0B9A991B" w14:textId="56E53A24" w:rsidR="00246E6D" w:rsidRPr="002574B5" w:rsidRDefault="005626E4" w:rsidP="002574B5">
      <w:pPr>
        <w:pStyle w:val="KeinLeerraum"/>
        <w:spacing w:after="120" w:line="300" w:lineRule="exact"/>
        <w:jc w:val="both"/>
        <w:rPr>
          <w:rFonts w:ascii="Arial" w:eastAsia="Times New Roman" w:hAnsi="Arial" w:cs="Arial"/>
          <w:b/>
          <w:bCs/>
          <w:lang w:val="de-CH"/>
        </w:rPr>
      </w:pPr>
      <w:r w:rsidRPr="007C55F8">
        <w:rPr>
          <w:rFonts w:ascii="Arial" w:eastAsia="Times New Roman" w:hAnsi="Arial" w:cs="Arial"/>
          <w:b/>
          <w:bCs/>
          <w:lang w:val="de-CH"/>
        </w:rPr>
        <w:t>Bern</w:t>
      </w:r>
      <w:r w:rsidR="00246E6D">
        <w:rPr>
          <w:rFonts w:ascii="Arial" w:eastAsia="Times New Roman" w:hAnsi="Arial" w:cs="Arial"/>
          <w:b/>
          <w:bCs/>
          <w:lang w:val="de-CH"/>
        </w:rPr>
        <w:t>/Istanbul</w:t>
      </w:r>
      <w:r w:rsidRPr="007C55F8">
        <w:rPr>
          <w:rFonts w:ascii="Arial" w:eastAsia="Times New Roman" w:hAnsi="Arial" w:cs="Arial"/>
          <w:b/>
          <w:bCs/>
          <w:lang w:val="de-CH"/>
        </w:rPr>
        <w:t xml:space="preserve">, </w:t>
      </w:r>
      <w:r w:rsidR="00246E6D">
        <w:rPr>
          <w:rFonts w:ascii="Arial" w:eastAsia="Times New Roman" w:hAnsi="Arial" w:cs="Arial"/>
          <w:b/>
          <w:bCs/>
          <w:lang w:val="de-CH"/>
        </w:rPr>
        <w:t>07</w:t>
      </w:r>
      <w:r w:rsidR="009E7522" w:rsidRPr="007C55F8">
        <w:rPr>
          <w:rFonts w:ascii="Arial" w:eastAsia="Times New Roman" w:hAnsi="Arial" w:cs="Arial"/>
          <w:b/>
          <w:bCs/>
          <w:lang w:val="de-CH"/>
        </w:rPr>
        <w:t>.0</w:t>
      </w:r>
      <w:r w:rsidR="00246E6D">
        <w:rPr>
          <w:rFonts w:ascii="Arial" w:eastAsia="Times New Roman" w:hAnsi="Arial" w:cs="Arial"/>
          <w:b/>
          <w:bCs/>
          <w:lang w:val="de-CH"/>
        </w:rPr>
        <w:t>7</w:t>
      </w:r>
      <w:r w:rsidR="009E7522" w:rsidRPr="007C55F8">
        <w:rPr>
          <w:rFonts w:ascii="Arial" w:eastAsia="Times New Roman" w:hAnsi="Arial" w:cs="Arial"/>
          <w:b/>
          <w:bCs/>
          <w:lang w:val="de-CH"/>
        </w:rPr>
        <w:t>.</w:t>
      </w:r>
      <w:r w:rsidRPr="007C55F8">
        <w:rPr>
          <w:rFonts w:ascii="Arial" w:eastAsia="Times New Roman" w:hAnsi="Arial" w:cs="Arial"/>
          <w:b/>
          <w:bCs/>
          <w:lang w:val="de-CH"/>
        </w:rPr>
        <w:t xml:space="preserve">2023. </w:t>
      </w:r>
      <w:r w:rsidR="00246E6D" w:rsidRPr="00246E6D">
        <w:rPr>
          <w:rFonts w:ascii="Arial" w:eastAsia="Times New Roman" w:hAnsi="Arial" w:cs="Arial"/>
          <w:b/>
          <w:bCs/>
          <w:lang w:val="de-CH"/>
        </w:rPr>
        <w:t>"Bike-</w:t>
      </w:r>
      <w:proofErr w:type="spellStart"/>
      <w:r w:rsidR="00246E6D" w:rsidRPr="00246E6D">
        <w:rPr>
          <w:rFonts w:ascii="Arial" w:eastAsia="Times New Roman" w:hAnsi="Arial" w:cs="Arial"/>
          <w:b/>
          <w:bCs/>
          <w:lang w:val="de-CH"/>
        </w:rPr>
        <w:t>Packing</w:t>
      </w:r>
      <w:proofErr w:type="spellEnd"/>
      <w:r w:rsidR="00246E6D" w:rsidRPr="00246E6D">
        <w:rPr>
          <w:rFonts w:ascii="Arial" w:eastAsia="Times New Roman" w:hAnsi="Arial" w:cs="Arial"/>
          <w:b/>
          <w:bCs/>
          <w:lang w:val="de-CH"/>
        </w:rPr>
        <w:t>" ist eine aufregende neue Form des Radfahrens und zieht abenteuerlustige Reisende an, die nach Entdeckungen suchen. Bei dieser Erkundungsart kann man alle benötigten Materialien und Ausrüstungen auf dem Fahrrad mitführen, um lange Strecken zu bewältigen und dabei die Freiheit der Natur zu geniessen. Türkiye mit ihren beeindruckenden Naturparks, Schluchten, antiken Städten, lebhaften Basaren, historischen Dörfern und Städten bietet eine vielfältige Geografie und unzählige Möglichkeiten für ein unvergessliches Bike-Packing-Erlebnis.</w:t>
      </w:r>
    </w:p>
    <w:p w14:paraId="08462B60" w14:textId="69CD768A" w:rsidR="00246E6D" w:rsidRPr="00246E6D" w:rsidRDefault="00246E6D" w:rsidP="00246E6D">
      <w:pPr>
        <w:pStyle w:val="KeinLeerraum"/>
        <w:spacing w:after="120" w:line="300" w:lineRule="exact"/>
        <w:jc w:val="both"/>
        <w:rPr>
          <w:rFonts w:ascii="Arial" w:eastAsia="Times New Roman" w:hAnsi="Arial" w:cs="Arial"/>
          <w:lang w:val="de-CH"/>
        </w:rPr>
      </w:pPr>
      <w:r w:rsidRPr="00246E6D">
        <w:rPr>
          <w:rFonts w:ascii="Arial" w:eastAsia="Times New Roman" w:hAnsi="Arial" w:cs="Arial"/>
          <w:lang w:val="de-CH"/>
        </w:rPr>
        <w:t>Sie verfügt über Hotels und Herbergen verschiedener Grössenordnungen, Camping- und Glampingplätze mit nationalen und internationalen Umweltzeichen und bietet eine Vielzahl von Dienstleistungen, die das Bike-Packing-Erlebnis bereichern, wie sichere Parkplätze und Fahrradreparatur in fahrradfreundlichen Unterkünften. Lassen Sie uns gemeinsam einen Blick auf die schönsten Bike-Packing-Routen von Türkiye werfen.</w:t>
      </w:r>
    </w:p>
    <w:p w14:paraId="5AB5D33F" w14:textId="77777777" w:rsidR="00246E6D" w:rsidRPr="00246E6D" w:rsidRDefault="00246E6D" w:rsidP="00246E6D">
      <w:pPr>
        <w:pStyle w:val="KeinLeerraum"/>
        <w:spacing w:after="120" w:line="300" w:lineRule="exact"/>
        <w:jc w:val="both"/>
        <w:rPr>
          <w:rFonts w:ascii="Arial" w:eastAsia="Times New Roman" w:hAnsi="Arial" w:cs="Arial"/>
          <w:b/>
          <w:bCs/>
          <w:lang w:val="de-CH"/>
        </w:rPr>
      </w:pPr>
      <w:r w:rsidRPr="00246E6D">
        <w:rPr>
          <w:rFonts w:ascii="Arial" w:eastAsia="Times New Roman" w:hAnsi="Arial" w:cs="Arial"/>
          <w:b/>
          <w:bCs/>
          <w:lang w:val="de-CH"/>
        </w:rPr>
        <w:t>Vom Bosporus nach Gallipoli: Die Route Istanbul-Canakkale</w:t>
      </w:r>
    </w:p>
    <w:p w14:paraId="0C75F9D2" w14:textId="77777777" w:rsidR="00246E6D" w:rsidRDefault="00246E6D" w:rsidP="00246E6D">
      <w:pPr>
        <w:pStyle w:val="KeinLeerraum"/>
        <w:spacing w:after="120" w:line="300" w:lineRule="exact"/>
        <w:jc w:val="both"/>
        <w:rPr>
          <w:rFonts w:ascii="Calibri" w:eastAsia="Calibri" w:hAnsi="Calibri" w:cs="Calibri"/>
        </w:rPr>
      </w:pPr>
      <w:r w:rsidRPr="00246E6D">
        <w:rPr>
          <w:rFonts w:ascii="Arial" w:eastAsia="Times New Roman" w:hAnsi="Arial" w:cs="Arial"/>
          <w:lang w:val="de-CH"/>
        </w:rPr>
        <w:t xml:space="preserve">Die beliebteste Route unter Langstreckenradlern führt von Istanbul nach Çanakkale. Der Ausgangspunkt ist Sultanahmet, die historische Halbinsel, die mit ihrem beeindruckenden architektonischen Erbe fasziniert. Von dort aus führt die Route durch atemberaubende Landschaften nach Çatalca. Die Gallipoli-Halbinsel ist sowohl in der türkischen als auch in der Weltgeschichte von grosser Bedeutung, da sie während des Ersten Weltkriegs Schauplatz der berühmten Schlacht von Çanakkale war. Die Route endet im Zentrum von Çanakkale, nachdem sie Eceabat passiert hat, ein weiteres Ziel, das für seine köstlichen Fleischbällchen bekannt ist. Für weitere detaillierte Informationen über die Route: </w:t>
      </w:r>
      <w:r w:rsidRPr="00246E6D">
        <w:rPr>
          <w:rFonts w:ascii="Arial" w:hAnsi="Arial" w:cs="Arial"/>
        </w:rPr>
        <w:fldChar w:fldCharType="begin"/>
      </w:r>
      <w:r w:rsidRPr="00246E6D">
        <w:rPr>
          <w:rFonts w:ascii="Arial" w:hAnsi="Arial" w:cs="Arial"/>
        </w:rPr>
        <w:instrText>HYPERLINK "https://www.komoot.com/tour/1022226315" \h</w:instrText>
      </w:r>
      <w:r w:rsidRPr="00246E6D">
        <w:rPr>
          <w:rFonts w:ascii="Arial" w:hAnsi="Arial" w:cs="Arial"/>
        </w:rPr>
      </w:r>
      <w:r w:rsidRPr="00246E6D">
        <w:rPr>
          <w:rFonts w:ascii="Arial" w:hAnsi="Arial" w:cs="Arial"/>
        </w:rPr>
        <w:fldChar w:fldCharType="separate"/>
      </w:r>
      <w:r w:rsidRPr="00246E6D">
        <w:rPr>
          <w:rFonts w:ascii="Arial" w:eastAsia="Calibri" w:hAnsi="Arial" w:cs="Arial"/>
          <w:color w:val="0000FF"/>
          <w:u w:val="single"/>
        </w:rPr>
        <w:t>Komoot</w:t>
      </w:r>
      <w:r w:rsidRPr="00246E6D">
        <w:rPr>
          <w:rFonts w:ascii="Arial" w:eastAsia="Calibri" w:hAnsi="Arial" w:cs="Arial"/>
          <w:color w:val="0000FF"/>
          <w:u w:val="single"/>
        </w:rPr>
        <w:fldChar w:fldCharType="end"/>
      </w:r>
      <w:r w:rsidRPr="00246E6D">
        <w:rPr>
          <w:rFonts w:ascii="Arial" w:eastAsia="Calibri" w:hAnsi="Arial" w:cs="Arial"/>
          <w:color w:val="000000"/>
        </w:rPr>
        <w:t xml:space="preserve"> </w:t>
      </w:r>
    </w:p>
    <w:p w14:paraId="3360561B" w14:textId="77777777" w:rsidR="00246E6D" w:rsidRPr="00246E6D" w:rsidRDefault="00246E6D" w:rsidP="00246E6D">
      <w:pPr>
        <w:pStyle w:val="KeinLeerraum"/>
        <w:spacing w:after="120" w:line="300" w:lineRule="exact"/>
        <w:jc w:val="both"/>
        <w:rPr>
          <w:rFonts w:ascii="Arial" w:eastAsia="Times New Roman" w:hAnsi="Arial" w:cs="Arial"/>
          <w:lang w:val="de-CH"/>
        </w:rPr>
      </w:pPr>
      <w:r w:rsidRPr="00246E6D">
        <w:rPr>
          <w:rFonts w:ascii="Arial" w:eastAsia="Times New Roman" w:hAnsi="Arial" w:cs="Arial"/>
          <w:lang w:val="de-CH"/>
        </w:rPr>
        <w:t>Wo Blau und Grün verschmelzen: Die Gökova-Route</w:t>
      </w:r>
    </w:p>
    <w:p w14:paraId="11D41A23" w14:textId="77777777" w:rsidR="00246E6D" w:rsidRDefault="00246E6D" w:rsidP="00246E6D">
      <w:pPr>
        <w:pStyle w:val="KeinLeerraum"/>
        <w:spacing w:after="120" w:line="300" w:lineRule="exact"/>
        <w:jc w:val="both"/>
        <w:rPr>
          <w:rFonts w:ascii="Calibri" w:eastAsia="Calibri" w:hAnsi="Calibri" w:cs="Calibri"/>
        </w:rPr>
      </w:pPr>
      <w:r w:rsidRPr="00246E6D">
        <w:rPr>
          <w:rFonts w:ascii="Arial" w:eastAsia="Times New Roman" w:hAnsi="Arial" w:cs="Arial"/>
          <w:lang w:val="de-CH"/>
        </w:rPr>
        <w:t xml:space="preserve">Entdecken Sie die zauberhafte Gökova-Route im Süden von Türkiye, die sich zwischen der Halbinsel Bodrum und der Halbinsel Datça erstreckt. Entlang dieser Route können Sie in den weiten blauen Gewässern schwimmen und Wassersportarten wie Kitesurfen, Kanufahren, Segeln und Schnorcheln erleben. Ausserdem haben Sie die Möglichkeit, die regionalen Köstlichkeiten der ägäischen und mediterranen Küche sowie frische Meeresfrüchte zu probieren. Weitere detaillierte Informationen über die Route: </w:t>
      </w:r>
      <w:r w:rsidRPr="00246E6D">
        <w:rPr>
          <w:rFonts w:ascii="Arial" w:hAnsi="Arial" w:cs="Arial"/>
        </w:rPr>
        <w:fldChar w:fldCharType="begin"/>
      </w:r>
      <w:r w:rsidRPr="00246E6D">
        <w:rPr>
          <w:rFonts w:ascii="Arial" w:hAnsi="Arial" w:cs="Arial"/>
        </w:rPr>
        <w:instrText>HYPERLINK "https://www.komoot.com/tour/1012559202" \h</w:instrText>
      </w:r>
      <w:r w:rsidRPr="00246E6D">
        <w:rPr>
          <w:rFonts w:ascii="Arial" w:hAnsi="Arial" w:cs="Arial"/>
        </w:rPr>
      </w:r>
      <w:r w:rsidRPr="00246E6D">
        <w:rPr>
          <w:rFonts w:ascii="Arial" w:hAnsi="Arial" w:cs="Arial"/>
        </w:rPr>
        <w:fldChar w:fldCharType="separate"/>
      </w:r>
      <w:r w:rsidRPr="00246E6D">
        <w:rPr>
          <w:rFonts w:ascii="Arial" w:eastAsia="Calibri" w:hAnsi="Arial" w:cs="Arial"/>
          <w:color w:val="0000FF"/>
          <w:u w:val="single"/>
        </w:rPr>
        <w:t>Komoot</w:t>
      </w:r>
      <w:r w:rsidRPr="00246E6D">
        <w:rPr>
          <w:rFonts w:ascii="Arial" w:eastAsia="Calibri" w:hAnsi="Arial" w:cs="Arial"/>
          <w:color w:val="0000FF"/>
          <w:u w:val="single"/>
        </w:rPr>
        <w:fldChar w:fldCharType="end"/>
      </w:r>
      <w:r w:rsidRPr="00246E6D">
        <w:rPr>
          <w:rFonts w:ascii="Arial" w:eastAsia="Calibri" w:hAnsi="Arial" w:cs="Arial"/>
          <w:color w:val="000000"/>
        </w:rPr>
        <w:t xml:space="preserve"> </w:t>
      </w:r>
    </w:p>
    <w:p w14:paraId="15A19019" w14:textId="77777777" w:rsidR="00246E6D" w:rsidRPr="00246E6D" w:rsidRDefault="00246E6D" w:rsidP="00246E6D">
      <w:pPr>
        <w:pStyle w:val="KeinLeerraum"/>
        <w:spacing w:after="120" w:line="300" w:lineRule="exact"/>
        <w:jc w:val="both"/>
        <w:rPr>
          <w:rFonts w:ascii="Arial" w:eastAsia="Times New Roman" w:hAnsi="Arial" w:cs="Arial"/>
          <w:b/>
          <w:bCs/>
          <w:lang w:val="de-CH"/>
        </w:rPr>
      </w:pPr>
      <w:r w:rsidRPr="00246E6D">
        <w:rPr>
          <w:rFonts w:ascii="Arial" w:eastAsia="Times New Roman" w:hAnsi="Arial" w:cs="Arial"/>
          <w:b/>
          <w:bCs/>
          <w:lang w:val="de-CH"/>
        </w:rPr>
        <w:t>Im Herzen von Zentralanatolien: Die phrygische Route</w:t>
      </w:r>
    </w:p>
    <w:p w14:paraId="7221D417" w14:textId="60FEFDCE" w:rsidR="00246E6D" w:rsidRDefault="00246E6D" w:rsidP="00246E6D">
      <w:pPr>
        <w:pStyle w:val="KeinLeerraum"/>
        <w:spacing w:after="120" w:line="300" w:lineRule="exact"/>
        <w:jc w:val="both"/>
        <w:rPr>
          <w:rFonts w:ascii="Calibri" w:eastAsia="Calibri" w:hAnsi="Calibri" w:cs="Calibri"/>
        </w:rPr>
      </w:pPr>
      <w:r w:rsidRPr="00246E6D">
        <w:rPr>
          <w:rFonts w:ascii="Arial" w:eastAsia="Times New Roman" w:hAnsi="Arial" w:cs="Arial"/>
          <w:lang w:val="de-CH"/>
        </w:rPr>
        <w:t xml:space="preserve">Die phrygische Route führt Sie auf den Spuren der Phryger durch die Provinzen Ankara, Afyonkarahisar, Eskişehir und Kütahya. Die Reise beginnt in Yazılıkaya, einer der bedeutendsten Siedlungen der Phryger in Eskişehir. Hier haben Sie die Möglichkeit, das Odunpazarı-Viertel in Eskişehir zu besuchen, das seit 2012 auf der Tentativliste des UNESCO-Welterbes steht. Weitere detaillierte Informationen über die Route: </w:t>
      </w:r>
      <w:hyperlink r:id="rId7">
        <w:r w:rsidRPr="00246E6D">
          <w:rPr>
            <w:rFonts w:ascii="Arial" w:eastAsia="Calibri" w:hAnsi="Arial" w:cs="Arial"/>
            <w:color w:val="0000FF"/>
            <w:u w:val="single"/>
          </w:rPr>
          <w:t>Kom</w:t>
        </w:r>
        <w:r w:rsidRPr="00246E6D">
          <w:rPr>
            <w:rFonts w:ascii="Arial" w:eastAsia="Calibri" w:hAnsi="Arial" w:cs="Arial"/>
            <w:color w:val="0000FF"/>
            <w:u w:val="single"/>
          </w:rPr>
          <w:t>o</w:t>
        </w:r>
        <w:r w:rsidRPr="00246E6D">
          <w:rPr>
            <w:rFonts w:ascii="Arial" w:eastAsia="Calibri" w:hAnsi="Arial" w:cs="Arial"/>
            <w:color w:val="0000FF"/>
            <w:u w:val="single"/>
          </w:rPr>
          <w:t>ot</w:t>
        </w:r>
      </w:hyperlink>
      <w:r w:rsidRPr="00246E6D">
        <w:rPr>
          <w:rFonts w:ascii="Arial" w:eastAsia="Calibri" w:hAnsi="Arial" w:cs="Arial"/>
          <w:color w:val="000000"/>
        </w:rPr>
        <w:t xml:space="preserve"> </w:t>
      </w:r>
    </w:p>
    <w:p w14:paraId="1F07AC92" w14:textId="77777777" w:rsidR="00246E6D" w:rsidRPr="00246E6D" w:rsidRDefault="00246E6D" w:rsidP="00246E6D">
      <w:pPr>
        <w:pStyle w:val="KeinLeerraum"/>
        <w:spacing w:after="120" w:line="300" w:lineRule="exact"/>
        <w:jc w:val="both"/>
        <w:rPr>
          <w:rFonts w:ascii="Arial" w:eastAsia="Times New Roman" w:hAnsi="Arial" w:cs="Arial"/>
          <w:b/>
          <w:bCs/>
          <w:lang w:val="de-CH"/>
        </w:rPr>
      </w:pPr>
      <w:r w:rsidRPr="00246E6D">
        <w:rPr>
          <w:rFonts w:ascii="Arial" w:eastAsia="Times New Roman" w:hAnsi="Arial" w:cs="Arial"/>
          <w:b/>
          <w:bCs/>
          <w:lang w:val="de-CH"/>
        </w:rPr>
        <w:t>Geschichte erforschen: Hethiter-Route</w:t>
      </w:r>
    </w:p>
    <w:p w14:paraId="04740FD8" w14:textId="77777777" w:rsidR="00246E6D" w:rsidRDefault="00246E6D" w:rsidP="00246E6D">
      <w:pPr>
        <w:pStyle w:val="KeinLeerraum"/>
        <w:spacing w:after="120" w:line="300" w:lineRule="exact"/>
        <w:jc w:val="both"/>
        <w:rPr>
          <w:rFonts w:ascii="Times New Roman" w:eastAsia="Times New Roman" w:hAnsi="Times New Roman" w:cs="Times New Roman"/>
          <w:sz w:val="24"/>
        </w:rPr>
      </w:pPr>
      <w:r w:rsidRPr="00246E6D">
        <w:rPr>
          <w:rFonts w:ascii="Arial" w:eastAsia="Times New Roman" w:hAnsi="Arial" w:cs="Arial"/>
          <w:lang w:val="de-CH"/>
        </w:rPr>
        <w:lastRenderedPageBreak/>
        <w:t xml:space="preserve">Für geschichtsinteressierte Radfahrer ist die Hethiterstrasse eine herausragende Route. Sie verläuft entlang alter Karawanen- und Migrationsrouten und hat ihr Hauptzentrum in der türkischen UNESCO-Welterbestätte Hattuscha, die sich auf einer Fläche von 236 Kilometern erstreckt. Das Radfahren auf der Hethiter-Route ermöglicht eine einzigartige kulturelle und historische Reise zwischen Vergangenheit und Gegenwart. Entlang dieser Route können Sie das kulturelle Erbe der hethitischen Zivilisation in Anatolien erkunden, die einst als "Supermacht" galt, und beeindruckende Stätten wie Yazılıkaya und Alacahöyük besichtigen. Weitere detaillierte Informationen über die Route: </w:t>
      </w:r>
      <w:r w:rsidRPr="00246E6D">
        <w:rPr>
          <w:rFonts w:ascii="Arial" w:hAnsi="Arial" w:cs="Arial"/>
        </w:rPr>
        <w:fldChar w:fldCharType="begin"/>
      </w:r>
      <w:r w:rsidRPr="00246E6D">
        <w:rPr>
          <w:rFonts w:ascii="Arial" w:hAnsi="Arial" w:cs="Arial"/>
        </w:rPr>
        <w:instrText>HYPERLINK "https://www.komoot.com/tour/1015624726" \h</w:instrText>
      </w:r>
      <w:r w:rsidRPr="00246E6D">
        <w:rPr>
          <w:rFonts w:ascii="Arial" w:hAnsi="Arial" w:cs="Arial"/>
        </w:rPr>
      </w:r>
      <w:r w:rsidRPr="00246E6D">
        <w:rPr>
          <w:rFonts w:ascii="Arial" w:hAnsi="Arial" w:cs="Arial"/>
        </w:rPr>
        <w:fldChar w:fldCharType="separate"/>
      </w:r>
      <w:r w:rsidRPr="00246E6D">
        <w:rPr>
          <w:rFonts w:ascii="Arial" w:eastAsia="Calibri" w:hAnsi="Arial" w:cs="Arial"/>
          <w:color w:val="0000FF"/>
          <w:u w:val="single"/>
        </w:rPr>
        <w:t>Komoot</w:t>
      </w:r>
      <w:r w:rsidRPr="00246E6D">
        <w:rPr>
          <w:rFonts w:ascii="Arial" w:eastAsia="Calibri" w:hAnsi="Arial" w:cs="Arial"/>
          <w:color w:val="0000FF"/>
          <w:u w:val="single"/>
        </w:rPr>
        <w:fldChar w:fldCharType="end"/>
      </w:r>
      <w:r w:rsidRPr="00246E6D">
        <w:rPr>
          <w:rFonts w:ascii="Arial" w:eastAsia="Calibri" w:hAnsi="Arial" w:cs="Arial"/>
          <w:color w:val="000000"/>
        </w:rPr>
        <w:t xml:space="preserve"> </w:t>
      </w:r>
    </w:p>
    <w:p w14:paraId="28CC08E6" w14:textId="0FB204F3" w:rsidR="005626E4" w:rsidRPr="000278EC" w:rsidRDefault="00B64ACF" w:rsidP="00324B8F">
      <w:pPr>
        <w:pStyle w:val="KeinLeerraum"/>
        <w:spacing w:after="120" w:line="300" w:lineRule="exact"/>
        <w:jc w:val="both"/>
        <w:rPr>
          <w:rStyle w:val="Hyperlink"/>
          <w:rFonts w:ascii="Arial" w:eastAsia="Times New Roman" w:hAnsi="Arial" w:cs="Arial"/>
          <w:lang w:val="de-CH"/>
        </w:rPr>
      </w:pPr>
      <w:r>
        <w:rPr>
          <w:rFonts w:ascii="Arial" w:eastAsia="Times New Roman" w:hAnsi="Arial" w:cs="Arial"/>
          <w:lang w:val="en-US"/>
        </w:rPr>
        <w:fldChar w:fldCharType="begin"/>
      </w:r>
      <w:r w:rsidR="000278EC" w:rsidRPr="000278EC">
        <w:rPr>
          <w:rFonts w:ascii="Arial" w:eastAsia="Times New Roman" w:hAnsi="Arial" w:cs="Arial"/>
          <w:lang w:val="de-CH"/>
        </w:rPr>
        <w:instrText>HYPERLINK "https://we.tl/t-1y98r4jdLC"</w:instrText>
      </w:r>
      <w:r w:rsidR="000278EC">
        <w:rPr>
          <w:rFonts w:ascii="Arial" w:eastAsia="Times New Roman" w:hAnsi="Arial" w:cs="Arial"/>
          <w:lang w:val="en-US"/>
        </w:rPr>
      </w:r>
      <w:r>
        <w:rPr>
          <w:rFonts w:ascii="Arial" w:eastAsia="Times New Roman" w:hAnsi="Arial" w:cs="Arial"/>
          <w:lang w:val="en-US"/>
        </w:rPr>
        <w:fldChar w:fldCharType="separate"/>
      </w:r>
      <w:r w:rsidR="00324B8F" w:rsidRPr="000278EC">
        <w:rPr>
          <w:rStyle w:val="Hyperlink"/>
          <w:rFonts w:ascii="Arial" w:eastAsia="Times New Roman" w:hAnsi="Arial" w:cs="Arial"/>
          <w:lang w:val="de-CH"/>
        </w:rPr>
        <w:t xml:space="preserve">Bilder Download </w:t>
      </w:r>
    </w:p>
    <w:p w14:paraId="5946C7D9" w14:textId="394793FA" w:rsidR="00324B8F" w:rsidRPr="000278EC" w:rsidRDefault="00B64ACF" w:rsidP="00324B8F">
      <w:pPr>
        <w:pStyle w:val="KeinLeerraum"/>
        <w:spacing w:after="120" w:line="300" w:lineRule="exact"/>
        <w:jc w:val="both"/>
        <w:rPr>
          <w:rFonts w:ascii="Arial" w:eastAsia="Times New Roman" w:hAnsi="Arial" w:cs="Arial"/>
          <w:lang w:val="de-CH"/>
        </w:rPr>
      </w:pPr>
      <w:r>
        <w:rPr>
          <w:rFonts w:ascii="Arial" w:eastAsia="Times New Roman" w:hAnsi="Arial" w:cs="Arial"/>
          <w:lang w:val="en-US"/>
        </w:rPr>
        <w:fldChar w:fldCharType="end"/>
      </w:r>
      <w:r w:rsidR="00324B8F" w:rsidRPr="000278EC">
        <w:rPr>
          <w:rFonts w:ascii="Arial" w:eastAsia="Times New Roman" w:hAnsi="Arial" w:cs="Arial"/>
          <w:lang w:val="de-CH"/>
        </w:rPr>
        <w:t xml:space="preserve">Bilder © Go Türkiye </w:t>
      </w:r>
    </w:p>
    <w:p w14:paraId="1A4EDE59" w14:textId="77777777" w:rsidR="005626E4" w:rsidRPr="007C55F8" w:rsidRDefault="005626E4" w:rsidP="005626E4">
      <w:pPr>
        <w:pStyle w:val="KeinLeerraum"/>
        <w:spacing w:after="120" w:line="300" w:lineRule="exact"/>
        <w:jc w:val="both"/>
        <w:rPr>
          <w:rFonts w:ascii="Arial" w:hAnsi="Arial" w:cs="Arial"/>
          <w:b/>
          <w:bCs/>
          <w:lang w:val="en-US"/>
        </w:rPr>
      </w:pPr>
      <w:r w:rsidRPr="007C55F8">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8"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A6E15" w:rsidRDefault="005626E4" w:rsidP="005626E4">
      <w:pPr>
        <w:pStyle w:val="KeinLeerraum"/>
        <w:spacing w:after="120" w:line="300" w:lineRule="exact"/>
        <w:jc w:val="both"/>
        <w:rPr>
          <w:rFonts w:ascii="Arial" w:hAnsi="Arial" w:cs="Arial"/>
          <w:lang w:val="de-CH"/>
        </w:rPr>
      </w:pPr>
      <w:r w:rsidRPr="001A6E15">
        <w:rPr>
          <w:rFonts w:ascii="Arial" w:hAnsi="Arial" w:cs="Arial"/>
          <w:lang w:val="de-CH"/>
        </w:rPr>
        <w:t xml:space="preserve">Instagram: </w:t>
      </w:r>
      <w:hyperlink r:id="rId10" w:history="1">
        <w:r w:rsidRPr="001A6E15">
          <w:rPr>
            <w:rStyle w:val="Hyperlink"/>
            <w:rFonts w:ascii="Arial" w:hAnsi="Arial" w:cs="Arial"/>
            <w:lang w:val="de-CH"/>
          </w:rPr>
          <w:t>www.instagram.com/tuerkeitourismus/</w:t>
        </w:r>
      </w:hyperlink>
      <w:r w:rsidRPr="001A6E15">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78EC"/>
    <w:rsid w:val="00054361"/>
    <w:rsid w:val="000C2CEB"/>
    <w:rsid w:val="000D3E7E"/>
    <w:rsid w:val="00131185"/>
    <w:rsid w:val="001413A6"/>
    <w:rsid w:val="00146311"/>
    <w:rsid w:val="00181735"/>
    <w:rsid w:val="00182B6D"/>
    <w:rsid w:val="00190220"/>
    <w:rsid w:val="00195326"/>
    <w:rsid w:val="001A6E15"/>
    <w:rsid w:val="00214B07"/>
    <w:rsid w:val="0022738B"/>
    <w:rsid w:val="00234909"/>
    <w:rsid w:val="002415CB"/>
    <w:rsid w:val="002437A8"/>
    <w:rsid w:val="00246E6D"/>
    <w:rsid w:val="002574B5"/>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87DE3"/>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ww.komoot.com/tour/1013561712"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4778</Characters>
  <Application>Microsoft Office Word</Application>
  <DocSecurity>0</DocSecurity>
  <Lines>75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22</cp:revision>
  <dcterms:created xsi:type="dcterms:W3CDTF">2023-04-17T06:44:00Z</dcterms:created>
  <dcterms:modified xsi:type="dcterms:W3CDTF">2023-08-02T09:25:00Z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