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7E0FDB52" w14:textId="77777777" w:rsidR="00987DE3" w:rsidRPr="00987DE3" w:rsidRDefault="00987DE3" w:rsidP="00987DE3">
      <w:pPr>
        <w:jc w:val="both"/>
        <w:rPr>
          <w:rFonts w:ascii="Arial" w:eastAsia="Calibri" w:hAnsi="Arial" w:cs="Arial"/>
          <w:b/>
          <w:iCs/>
          <w:sz w:val="28"/>
          <w:szCs w:val="28"/>
          <w:lang w:val="de-CH"/>
        </w:rPr>
      </w:pPr>
      <w:r w:rsidRPr="00987DE3">
        <w:rPr>
          <w:rFonts w:ascii="Arial" w:eastAsia="Calibri" w:hAnsi="Arial" w:cs="Arial"/>
          <w:b/>
          <w:iCs/>
          <w:sz w:val="28"/>
          <w:szCs w:val="28"/>
          <w:lang w:val="de-CH"/>
        </w:rPr>
        <w:t>Das Schwarzmeerhochland von Türkiye verspricht ein unvergessliches Naturerlebnis</w:t>
      </w:r>
    </w:p>
    <w:p w14:paraId="225BEF25" w14:textId="679A8211" w:rsidR="00987DE3" w:rsidRPr="002574B5" w:rsidRDefault="005626E4" w:rsidP="002574B5">
      <w:pPr>
        <w:pStyle w:val="KeinLeerraum"/>
        <w:spacing w:after="120" w:line="300" w:lineRule="exact"/>
        <w:jc w:val="both"/>
        <w:rPr>
          <w:rFonts w:ascii="Arial" w:eastAsia="Times New Roman" w:hAnsi="Arial" w:cs="Arial"/>
          <w:b/>
          <w:bCs/>
          <w:lang w:val="de-CH"/>
        </w:rPr>
      </w:pPr>
      <w:r w:rsidRPr="007C55F8">
        <w:rPr>
          <w:rFonts w:ascii="Arial" w:eastAsia="Times New Roman" w:hAnsi="Arial" w:cs="Arial"/>
          <w:b/>
          <w:bCs/>
          <w:lang w:val="de-CH"/>
        </w:rPr>
        <w:t xml:space="preserve">Bern, </w:t>
      </w:r>
      <w:r w:rsidR="002574B5">
        <w:rPr>
          <w:rFonts w:ascii="Arial" w:eastAsia="Times New Roman" w:hAnsi="Arial" w:cs="Arial"/>
          <w:b/>
          <w:bCs/>
          <w:lang w:val="de-CH"/>
        </w:rPr>
        <w:t>30</w:t>
      </w:r>
      <w:r w:rsidR="009E7522" w:rsidRPr="007C55F8">
        <w:rPr>
          <w:rFonts w:ascii="Arial" w:eastAsia="Times New Roman" w:hAnsi="Arial" w:cs="Arial"/>
          <w:b/>
          <w:bCs/>
          <w:lang w:val="de-CH"/>
        </w:rPr>
        <w:t>.0</w:t>
      </w:r>
      <w:r w:rsidR="007C55F8" w:rsidRPr="007C55F8">
        <w:rPr>
          <w:rFonts w:ascii="Arial" w:eastAsia="Times New Roman" w:hAnsi="Arial" w:cs="Arial"/>
          <w:b/>
          <w:bCs/>
          <w:lang w:val="de-CH"/>
        </w:rPr>
        <w:t>6</w:t>
      </w:r>
      <w:r w:rsidR="009E7522" w:rsidRPr="007C55F8">
        <w:rPr>
          <w:rFonts w:ascii="Arial" w:eastAsia="Times New Roman" w:hAnsi="Arial" w:cs="Arial"/>
          <w:b/>
          <w:bCs/>
          <w:lang w:val="de-CH"/>
        </w:rPr>
        <w:t>.</w:t>
      </w:r>
      <w:r w:rsidRPr="007C55F8">
        <w:rPr>
          <w:rFonts w:ascii="Arial" w:eastAsia="Times New Roman" w:hAnsi="Arial" w:cs="Arial"/>
          <w:b/>
          <w:bCs/>
          <w:lang w:val="de-CH"/>
        </w:rPr>
        <w:t xml:space="preserve">2023. </w:t>
      </w:r>
      <w:r w:rsidR="00987DE3" w:rsidRPr="00987DE3">
        <w:rPr>
          <w:rFonts w:ascii="Arial" w:eastAsia="Times New Roman" w:hAnsi="Arial" w:cs="Arial"/>
          <w:b/>
          <w:bCs/>
          <w:lang w:val="de-CH"/>
        </w:rPr>
        <w:t>Für diejenigen, die dem hektischen Stadtleben entfliehen möchten, bietet das türkische Hochland am Schwarzen Meer eine Fülle von Ausflugsmöglichkeiten.</w:t>
      </w:r>
    </w:p>
    <w:p w14:paraId="559C772A" w14:textId="1DFAAAAF" w:rsidR="002574B5" w:rsidRPr="002574B5" w:rsidRDefault="002574B5" w:rsidP="002574B5">
      <w:pPr>
        <w:pStyle w:val="KeinLeerraum"/>
        <w:spacing w:after="120" w:line="300" w:lineRule="exact"/>
        <w:jc w:val="both"/>
        <w:rPr>
          <w:rFonts w:ascii="Arial" w:eastAsia="Times New Roman" w:hAnsi="Arial" w:cs="Arial"/>
          <w:lang w:val="de-CH"/>
        </w:rPr>
      </w:pPr>
      <w:r w:rsidRPr="002574B5">
        <w:rPr>
          <w:rFonts w:ascii="Arial" w:eastAsia="Times New Roman" w:hAnsi="Arial" w:cs="Arial"/>
          <w:lang w:val="de-CH"/>
        </w:rPr>
        <w:t>Die Hochebenen, die zu den bekanntesten Routen entlang des Schwarzen Meeres gehören, präsentieren das ganze Jahr über eine perfekte Kombination aus natürlicher Landschaft, strahlendem Himmel und frischer Luft. Stellen Sie sich vor, anstatt einen Strandurlaub zu machen, eine Entdeckungsreise durch die atemberaubenden Landschaften des Schwarzmeerhochlands zu unternehmen, wo Sie die köstlichen Speisen der Schwarzmeerküche geniessen und sich in der entspannten, grünen und sauerstoffreichen Natur erholen können.</w:t>
      </w:r>
    </w:p>
    <w:p w14:paraId="4D03B315" w14:textId="58AD33FA" w:rsidR="002574B5" w:rsidRPr="002574B5" w:rsidRDefault="002574B5" w:rsidP="002574B5">
      <w:pPr>
        <w:pStyle w:val="KeinLeerraum"/>
        <w:spacing w:after="120" w:line="300" w:lineRule="exact"/>
        <w:jc w:val="both"/>
        <w:rPr>
          <w:rFonts w:ascii="Arial" w:eastAsia="Times New Roman" w:hAnsi="Arial" w:cs="Arial"/>
          <w:b/>
          <w:bCs/>
          <w:lang w:val="de-CH"/>
        </w:rPr>
      </w:pPr>
      <w:r w:rsidRPr="002574B5">
        <w:rPr>
          <w:rFonts w:ascii="Arial" w:eastAsia="Times New Roman" w:hAnsi="Arial" w:cs="Arial"/>
          <w:b/>
          <w:bCs/>
          <w:lang w:val="de-CH"/>
        </w:rPr>
        <w:t>Ordu: Schöne Harmonie von Blau und Grün</w:t>
      </w:r>
    </w:p>
    <w:p w14:paraId="21FA0379" w14:textId="77777777" w:rsidR="002574B5" w:rsidRPr="002574B5" w:rsidRDefault="002574B5" w:rsidP="002574B5">
      <w:pPr>
        <w:pStyle w:val="KeinLeerraum"/>
        <w:spacing w:after="120" w:line="300" w:lineRule="exact"/>
        <w:jc w:val="both"/>
        <w:rPr>
          <w:rFonts w:ascii="Arial" w:eastAsia="Times New Roman" w:hAnsi="Arial" w:cs="Arial"/>
          <w:lang w:val="de-CH"/>
        </w:rPr>
      </w:pPr>
      <w:r w:rsidRPr="002574B5">
        <w:rPr>
          <w:rFonts w:ascii="Arial" w:eastAsia="Times New Roman" w:hAnsi="Arial" w:cs="Arial"/>
          <w:lang w:val="de-CH"/>
        </w:rPr>
        <w:t>Ordu ist mit seiner atemberaubenden Küste, der üppigen Natur, den historischen Stätten und den schmackhaften gastronomischen Spezialitäten eine der beliebtesten Touristenattraktionen der Schwarzmeerregion. Die Perşembe-Hochebene im Aybastı-Bezirk von Ordu ist für ihre Mäander bekannt und bietet atemberaubende Ausblicke. Die Keyfalan-Hochebene am südöstlichen Ende des Bezirks Mesudiye besticht durch ihre saubere Luft und das saubere Wasser, die natürlichen Produkte und die traditionellen Häuser.</w:t>
      </w:r>
    </w:p>
    <w:p w14:paraId="0A71AD78" w14:textId="77777777" w:rsidR="002574B5" w:rsidRPr="002574B5" w:rsidRDefault="002574B5" w:rsidP="002574B5">
      <w:pPr>
        <w:pStyle w:val="KeinLeerraum"/>
        <w:spacing w:after="120" w:line="300" w:lineRule="exact"/>
        <w:jc w:val="both"/>
        <w:rPr>
          <w:rFonts w:ascii="Arial" w:eastAsia="Times New Roman" w:hAnsi="Arial" w:cs="Arial"/>
          <w:b/>
          <w:bCs/>
          <w:lang w:val="de-CH"/>
        </w:rPr>
      </w:pPr>
      <w:r w:rsidRPr="002574B5">
        <w:rPr>
          <w:rFonts w:ascii="Arial" w:eastAsia="Times New Roman" w:hAnsi="Arial" w:cs="Arial"/>
          <w:b/>
          <w:bCs/>
          <w:lang w:val="de-CH"/>
        </w:rPr>
        <w:t>Die Giresun-Hochebenen: Ein Stück Himmel</w:t>
      </w:r>
    </w:p>
    <w:p w14:paraId="461893D5" w14:textId="77777777" w:rsidR="002574B5" w:rsidRPr="002574B5" w:rsidRDefault="002574B5" w:rsidP="002574B5">
      <w:pPr>
        <w:pStyle w:val="KeinLeerraum"/>
        <w:spacing w:after="120" w:line="300" w:lineRule="exact"/>
        <w:jc w:val="both"/>
        <w:rPr>
          <w:rFonts w:ascii="Arial" w:eastAsia="Times New Roman" w:hAnsi="Arial" w:cs="Arial"/>
          <w:lang w:val="de-CH"/>
        </w:rPr>
      </w:pPr>
      <w:r w:rsidRPr="002574B5">
        <w:rPr>
          <w:rFonts w:ascii="Arial" w:eastAsia="Times New Roman" w:hAnsi="Arial" w:cs="Arial"/>
          <w:lang w:val="de-CH"/>
        </w:rPr>
        <w:t>Giresun, eine typische Schwarzmeerstadt mit ihrer reichen Kultur, Geschichte und bezaubernden Landschaft, beherbergt zahlreiche Naturschätze, die das ganze Jahr über entdeckt werden können. Die Kümbet-Hochebene, auf der jährlich ein Festival stattfindet, ist ein Highlight. Das Bektaş-Plateau, das sich an der Kreuzung der Bezirke Dereli und Bulancak befindet, lockt Besucher mit seiner Fülle an natürlichen und kulturellen Schätzen. Die Hochebene des Sis-Gebirges im Bezirk Görele bietet verschiedene Routen, die sich ideal für Outdoor-Aktivitäten, insbesondere zum Bergsteigen, eignen.</w:t>
      </w:r>
    </w:p>
    <w:p w14:paraId="7C299DD6" w14:textId="77777777" w:rsidR="002574B5" w:rsidRPr="002574B5" w:rsidRDefault="002574B5" w:rsidP="002574B5">
      <w:pPr>
        <w:pStyle w:val="KeinLeerraum"/>
        <w:spacing w:after="120" w:line="300" w:lineRule="exact"/>
        <w:jc w:val="both"/>
        <w:rPr>
          <w:rFonts w:ascii="Arial" w:eastAsia="Times New Roman" w:hAnsi="Arial" w:cs="Arial"/>
          <w:b/>
          <w:bCs/>
          <w:lang w:val="de-CH"/>
        </w:rPr>
      </w:pPr>
      <w:r w:rsidRPr="002574B5">
        <w:rPr>
          <w:rFonts w:ascii="Arial" w:eastAsia="Times New Roman" w:hAnsi="Arial" w:cs="Arial"/>
          <w:b/>
          <w:bCs/>
          <w:lang w:val="de-CH"/>
        </w:rPr>
        <w:t>Das Trabzon-Hochland: Natur pur</w:t>
      </w:r>
    </w:p>
    <w:p w14:paraId="639923C9" w14:textId="77777777" w:rsidR="002574B5" w:rsidRPr="002574B5" w:rsidRDefault="002574B5" w:rsidP="002574B5">
      <w:pPr>
        <w:pStyle w:val="KeinLeerraum"/>
        <w:spacing w:after="120" w:line="300" w:lineRule="exact"/>
        <w:jc w:val="both"/>
        <w:rPr>
          <w:rFonts w:ascii="Arial" w:eastAsia="Times New Roman" w:hAnsi="Arial" w:cs="Arial"/>
          <w:lang w:val="de-CH"/>
        </w:rPr>
      </w:pPr>
      <w:r w:rsidRPr="002574B5">
        <w:rPr>
          <w:rFonts w:ascii="Arial" w:eastAsia="Times New Roman" w:hAnsi="Arial" w:cs="Arial"/>
          <w:lang w:val="de-CH"/>
        </w:rPr>
        <w:t>Trabzon, eine der begehrtesten Städte am Schwarzen Meer, verzaubert mit ihrer beeindruckenden natürlichen Schönheit und ihrer reichen Geschichte. An der Spitze der Hochebenen, die in Trabzon erkundet werden können, steht die Maçka-Şolma-Hochebene. Sie ist von üppig grünen Wäldern und sanften Flüssen umgeben, inmitten einer ruhigen Naturkulisse.</w:t>
      </w:r>
    </w:p>
    <w:p w14:paraId="3AF50DDA" w14:textId="77777777" w:rsidR="002574B5" w:rsidRPr="002574B5" w:rsidRDefault="002574B5" w:rsidP="002574B5">
      <w:pPr>
        <w:pStyle w:val="KeinLeerraum"/>
        <w:spacing w:after="120" w:line="300" w:lineRule="exact"/>
        <w:jc w:val="both"/>
        <w:rPr>
          <w:rFonts w:ascii="Arial" w:eastAsia="Times New Roman" w:hAnsi="Arial" w:cs="Arial"/>
          <w:b/>
          <w:bCs/>
          <w:lang w:val="de-CH"/>
        </w:rPr>
      </w:pPr>
      <w:r w:rsidRPr="002574B5">
        <w:rPr>
          <w:rFonts w:ascii="Arial" w:eastAsia="Times New Roman" w:hAnsi="Arial" w:cs="Arial"/>
          <w:b/>
          <w:bCs/>
          <w:lang w:val="de-CH"/>
        </w:rPr>
        <w:t>Rize-Hochland am Fusse des Kaçkar-Gebirges</w:t>
      </w:r>
    </w:p>
    <w:p w14:paraId="66213424" w14:textId="77777777" w:rsidR="002574B5" w:rsidRPr="002574B5" w:rsidRDefault="002574B5" w:rsidP="002574B5">
      <w:pPr>
        <w:pStyle w:val="KeinLeerraum"/>
        <w:spacing w:after="120" w:line="300" w:lineRule="exact"/>
        <w:jc w:val="both"/>
        <w:rPr>
          <w:rFonts w:ascii="Arial" w:eastAsia="Times New Roman" w:hAnsi="Arial" w:cs="Arial"/>
          <w:lang w:val="de-CH"/>
        </w:rPr>
      </w:pPr>
      <w:r w:rsidRPr="002574B5">
        <w:rPr>
          <w:rFonts w:ascii="Arial" w:eastAsia="Times New Roman" w:hAnsi="Arial" w:cs="Arial"/>
          <w:lang w:val="de-CH"/>
        </w:rPr>
        <w:t>Rize, die für ihre steilen Täler, fliessenden Bäche, historischen Burgen und köstlichen Tees berühmteste Stadt der Region, ist ein wahres Hochlandparadies. Die Ayder-Hochebene ist die bekannteste der smaragdgrünen Hochebenen der Stadt.</w:t>
      </w:r>
    </w:p>
    <w:p w14:paraId="2A234D60" w14:textId="77777777" w:rsidR="002574B5" w:rsidRPr="002574B5" w:rsidRDefault="002574B5" w:rsidP="002574B5">
      <w:pPr>
        <w:pStyle w:val="KeinLeerraum"/>
        <w:spacing w:after="120" w:line="300" w:lineRule="exact"/>
        <w:jc w:val="both"/>
        <w:rPr>
          <w:rFonts w:ascii="Arial" w:eastAsia="Times New Roman" w:hAnsi="Arial" w:cs="Arial"/>
          <w:b/>
          <w:bCs/>
          <w:lang w:val="de-CH"/>
        </w:rPr>
      </w:pPr>
      <w:r w:rsidRPr="002574B5">
        <w:rPr>
          <w:rFonts w:ascii="Arial" w:eastAsia="Times New Roman" w:hAnsi="Arial" w:cs="Arial"/>
          <w:b/>
          <w:bCs/>
          <w:lang w:val="de-CH"/>
        </w:rPr>
        <w:t>Artvin-Hochland: Die verborgenen Juwelen der Schwarzmeerregion</w:t>
      </w:r>
    </w:p>
    <w:p w14:paraId="275C1F03" w14:textId="77777777" w:rsidR="002574B5" w:rsidRPr="002574B5" w:rsidRDefault="002574B5" w:rsidP="002574B5">
      <w:pPr>
        <w:pStyle w:val="KeinLeerraum"/>
        <w:spacing w:after="120" w:line="300" w:lineRule="exact"/>
        <w:jc w:val="both"/>
        <w:rPr>
          <w:rFonts w:ascii="Arial" w:eastAsia="Times New Roman" w:hAnsi="Arial" w:cs="Arial"/>
          <w:lang w:val="de-CH"/>
        </w:rPr>
      </w:pPr>
      <w:r w:rsidRPr="002574B5">
        <w:rPr>
          <w:rFonts w:ascii="Arial" w:eastAsia="Times New Roman" w:hAnsi="Arial" w:cs="Arial"/>
          <w:lang w:val="de-CH"/>
        </w:rPr>
        <w:lastRenderedPageBreak/>
        <w:t>Mit seinen tausenden von Grüntönen im Hochland ist Artvin eine der wichtigsten Städte der Schwarzmeerregion und von Türkiye im Hochlandtourismus. Kaçkar und Kafkasör sind zwei der bekanntesten Hochebenen von Artvin.</w:t>
      </w:r>
    </w:p>
    <w:p w14:paraId="28CC08E6" w14:textId="011951A8" w:rsidR="005626E4" w:rsidRPr="007C55F8"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2574B5">
        <w:rPr>
          <w:rFonts w:ascii="Arial" w:eastAsia="Times New Roman" w:hAnsi="Arial" w:cs="Arial"/>
          <w:lang w:val="en-US"/>
        </w:rPr>
        <w:instrText>HYPERLINK "https://we.tl/t-1AOWRcKomo"</w:instrText>
      </w:r>
      <w:r>
        <w:rPr>
          <w:rFonts w:ascii="Arial" w:eastAsia="Times New Roman" w:hAnsi="Arial" w:cs="Arial"/>
          <w:lang w:val="en-US"/>
        </w:rPr>
      </w:r>
      <w:r>
        <w:rPr>
          <w:rFonts w:ascii="Arial" w:eastAsia="Times New Roman" w:hAnsi="Arial" w:cs="Arial"/>
          <w:lang w:val="en-US"/>
        </w:rPr>
        <w:fldChar w:fldCharType="separate"/>
      </w:r>
      <w:r w:rsidR="00324B8F" w:rsidRPr="001A6E15">
        <w:rPr>
          <w:rStyle w:val="Hyperlink"/>
          <w:rFonts w:ascii="Arial" w:eastAsia="Times New Roman" w:hAnsi="Arial" w:cs="Arial"/>
          <w:lang w:val="en-US"/>
        </w:rPr>
        <w:t xml:space="preserve">Bilder Download </w:t>
      </w:r>
    </w:p>
    <w:p w14:paraId="5946C7D9" w14:textId="394793FA" w:rsidR="00324B8F" w:rsidRPr="007C55F8"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7C55F8">
        <w:rPr>
          <w:rFonts w:ascii="Arial" w:eastAsia="Times New Roman" w:hAnsi="Arial" w:cs="Arial"/>
          <w:lang w:val="en-US"/>
        </w:rPr>
        <w:t xml:space="preserve">Bilder © Go Türkiye </w:t>
      </w:r>
    </w:p>
    <w:p w14:paraId="1A4EDE59" w14:textId="77777777" w:rsidR="005626E4" w:rsidRPr="007C55F8" w:rsidRDefault="005626E4" w:rsidP="005626E4">
      <w:pPr>
        <w:pStyle w:val="KeinLeerraum"/>
        <w:spacing w:after="120" w:line="300" w:lineRule="exact"/>
        <w:jc w:val="both"/>
        <w:rPr>
          <w:rFonts w:ascii="Arial" w:hAnsi="Arial" w:cs="Arial"/>
          <w:b/>
          <w:bCs/>
          <w:lang w:val="en-US"/>
        </w:rPr>
      </w:pPr>
      <w:r w:rsidRPr="007C55F8">
        <w:rPr>
          <w:rFonts w:ascii="Arial" w:hAnsi="Arial" w:cs="Arial"/>
          <w:b/>
          <w:bCs/>
          <w:lang w:val="en-US"/>
        </w:rPr>
        <w:t xml:space="preserve">Social Media </w:t>
      </w:r>
    </w:p>
    <w:p w14:paraId="5EB4B068" w14:textId="77777777" w:rsidR="005626E4" w:rsidRPr="007C55F8" w:rsidRDefault="005626E4" w:rsidP="005626E4">
      <w:pPr>
        <w:pStyle w:val="KeinLeerraum"/>
        <w:spacing w:after="120" w:line="300" w:lineRule="exact"/>
        <w:jc w:val="both"/>
        <w:rPr>
          <w:rFonts w:ascii="Arial" w:hAnsi="Arial" w:cs="Arial"/>
          <w:lang w:val="en-US"/>
        </w:rPr>
      </w:pPr>
      <w:r w:rsidRPr="007C55F8">
        <w:rPr>
          <w:rFonts w:ascii="Arial" w:hAnsi="Arial" w:cs="Arial"/>
          <w:lang w:val="en-US"/>
        </w:rPr>
        <w:t xml:space="preserve">Website: </w:t>
      </w:r>
      <w:hyperlink r:id="rId7" w:history="1">
        <w:r w:rsidRPr="007C55F8">
          <w:rPr>
            <w:rStyle w:val="Hyperlink"/>
            <w:rFonts w:ascii="Arial" w:hAnsi="Arial" w:cs="Arial"/>
            <w:lang w:val="en-US"/>
          </w:rPr>
          <w:t>goturkiye.com/</w:t>
        </w:r>
      </w:hyperlink>
      <w:r w:rsidRPr="007C55F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A6E15" w:rsidRDefault="005626E4" w:rsidP="005626E4">
      <w:pPr>
        <w:pStyle w:val="KeinLeerraum"/>
        <w:spacing w:after="120" w:line="300" w:lineRule="exact"/>
        <w:jc w:val="both"/>
        <w:rPr>
          <w:rFonts w:ascii="Arial" w:hAnsi="Arial" w:cs="Arial"/>
          <w:lang w:val="de-CH"/>
        </w:rPr>
      </w:pPr>
      <w:r w:rsidRPr="001A6E15">
        <w:rPr>
          <w:rFonts w:ascii="Arial" w:hAnsi="Arial" w:cs="Arial"/>
          <w:lang w:val="de-CH"/>
        </w:rPr>
        <w:t xml:space="preserve">Instagram: </w:t>
      </w:r>
      <w:hyperlink r:id="rId9" w:history="1">
        <w:r w:rsidRPr="001A6E15">
          <w:rPr>
            <w:rStyle w:val="Hyperlink"/>
            <w:rFonts w:ascii="Arial" w:hAnsi="Arial" w:cs="Arial"/>
            <w:lang w:val="de-CH"/>
          </w:rPr>
          <w:t>www.instagram.com/tuerkeitourismus/</w:t>
        </w:r>
      </w:hyperlink>
      <w:r w:rsidRPr="001A6E15">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46311"/>
    <w:rsid w:val="00181735"/>
    <w:rsid w:val="00182B6D"/>
    <w:rsid w:val="00190220"/>
    <w:rsid w:val="00195326"/>
    <w:rsid w:val="001A6E15"/>
    <w:rsid w:val="00214B07"/>
    <w:rsid w:val="0022738B"/>
    <w:rsid w:val="00234909"/>
    <w:rsid w:val="002415CB"/>
    <w:rsid w:val="002437A8"/>
    <w:rsid w:val="002574B5"/>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C55F8"/>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87DE3"/>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20</cp:revision>
  <dcterms:created xsi:type="dcterms:W3CDTF">2023-04-17T06:44:00Z</dcterms:created>
  <dcterms:modified xsi:type="dcterms:W3CDTF">2023-07-06T11:44:00Z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