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934B" w14:textId="08367B4E" w:rsidR="00F05C1D" w:rsidRPr="00795967" w:rsidRDefault="00795967" w:rsidP="0080254C">
      <w:pPr>
        <w:spacing w:line="276" w:lineRule="auto"/>
        <w:jc w:val="center"/>
        <w:rPr>
          <w:rFonts w:ascii="Arial" w:hAnsi="Arial" w:cs="Arial"/>
          <w:b/>
          <w:color w:val="C00000"/>
          <w:lang w:val="de-CH"/>
        </w:rPr>
      </w:pPr>
      <w:r w:rsidRPr="00795967">
        <w:rPr>
          <w:rFonts w:ascii="Arial" w:hAnsi="Arial" w:cs="Arial"/>
          <w:b/>
          <w:lang w:val="de-CH"/>
        </w:rPr>
        <w:t>Medienmitteilung</w:t>
      </w:r>
      <w:r w:rsidR="00187684" w:rsidRPr="00795967">
        <w:rPr>
          <w:rFonts w:ascii="Arial" w:hAnsi="Arial" w:cs="Arial"/>
          <w:b/>
          <w:lang w:val="de-CH"/>
        </w:rPr>
        <w:t xml:space="preserve"> </w:t>
      </w:r>
      <w:r w:rsidRPr="00795967">
        <w:rPr>
          <w:rFonts w:ascii="Arial" w:hAnsi="Arial" w:cs="Arial"/>
          <w:b/>
          <w:lang w:val="de-CH"/>
        </w:rPr>
        <w:t>vom</w:t>
      </w:r>
      <w:r w:rsidR="007D1DEA" w:rsidRPr="00795967">
        <w:rPr>
          <w:rFonts w:ascii="Arial" w:hAnsi="Arial" w:cs="Arial"/>
          <w:b/>
          <w:lang w:val="de-CH"/>
        </w:rPr>
        <w:t xml:space="preserve"> </w:t>
      </w:r>
      <w:r w:rsidR="0063698F">
        <w:rPr>
          <w:rFonts w:ascii="Arial" w:hAnsi="Arial" w:cs="Arial"/>
          <w:b/>
          <w:lang w:val="de-CH"/>
        </w:rPr>
        <w:t>11.07.2023</w:t>
      </w:r>
      <w:r w:rsidR="001D7299" w:rsidRPr="00795967">
        <w:rPr>
          <w:rFonts w:ascii="Arial" w:hAnsi="Arial" w:cs="Arial"/>
          <w:b/>
          <w:color w:val="C00000"/>
          <w:sz w:val="10"/>
          <w:szCs w:val="10"/>
          <w:lang w:val="de-CH"/>
        </w:rPr>
        <w:br/>
      </w:r>
      <w:r w:rsidRPr="00795967">
        <w:rPr>
          <w:rFonts w:ascii="Arial" w:hAnsi="Arial" w:cs="Arial"/>
          <w:b/>
          <w:color w:val="C00000"/>
          <w:lang w:val="de-CH"/>
        </w:rPr>
        <w:t>D</w:t>
      </w:r>
      <w:r w:rsidR="000C4E8D">
        <w:rPr>
          <w:rFonts w:ascii="Arial" w:hAnsi="Arial" w:cs="Arial"/>
          <w:b/>
          <w:color w:val="C00000"/>
          <w:lang w:val="de-CH"/>
        </w:rPr>
        <w:t xml:space="preserve">ie Must-haves </w:t>
      </w:r>
      <w:r w:rsidRPr="00795967">
        <w:rPr>
          <w:rFonts w:ascii="Arial" w:hAnsi="Arial" w:cs="Arial"/>
          <w:b/>
          <w:color w:val="C00000"/>
          <w:lang w:val="de-CH"/>
        </w:rPr>
        <w:t xml:space="preserve">des Sommers in der Region Dents du </w:t>
      </w:r>
      <w:r w:rsidR="004B7666">
        <w:rPr>
          <w:rFonts w:ascii="Arial" w:hAnsi="Arial" w:cs="Arial"/>
          <w:b/>
          <w:color w:val="C00000"/>
          <w:lang w:val="de-CH"/>
        </w:rPr>
        <w:t>M</w:t>
      </w:r>
      <w:r w:rsidRPr="00795967">
        <w:rPr>
          <w:rFonts w:ascii="Arial" w:hAnsi="Arial" w:cs="Arial"/>
          <w:b/>
          <w:color w:val="C00000"/>
          <w:lang w:val="de-CH"/>
        </w:rPr>
        <w:t>idi</w:t>
      </w:r>
      <w:r w:rsidR="00130C6B" w:rsidRPr="00795967">
        <w:rPr>
          <w:rFonts w:ascii="Arial" w:hAnsi="Arial" w:cs="Arial"/>
          <w:b/>
          <w:color w:val="C00000"/>
          <w:lang w:val="de-CH"/>
        </w:rPr>
        <w:t xml:space="preserve"> </w:t>
      </w:r>
    </w:p>
    <w:p w14:paraId="5771039A" w14:textId="3D337920" w:rsidR="00927621" w:rsidRPr="00C07DBD" w:rsidRDefault="00C07DBD" w:rsidP="0080254C">
      <w:pPr>
        <w:jc w:val="both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D</w:t>
      </w:r>
      <w:r w:rsidR="00795967" w:rsidRPr="00795967">
        <w:rPr>
          <w:rFonts w:ascii="Arial" w:hAnsi="Arial" w:cs="Arial"/>
          <w:b/>
          <w:bCs/>
          <w:lang w:val="de-CH"/>
        </w:rPr>
        <w:t xml:space="preserve">iesen Sommer die frische Bergluft </w:t>
      </w:r>
      <w:r>
        <w:rPr>
          <w:rFonts w:ascii="Arial" w:hAnsi="Arial" w:cs="Arial"/>
          <w:b/>
          <w:bCs/>
          <w:lang w:val="de-CH"/>
        </w:rPr>
        <w:t>geniessen</w:t>
      </w:r>
      <w:r w:rsidR="00A74ADF">
        <w:rPr>
          <w:rFonts w:ascii="Arial" w:hAnsi="Arial" w:cs="Arial"/>
          <w:b/>
          <w:bCs/>
          <w:lang w:val="de-CH"/>
        </w:rPr>
        <w:t>:</w:t>
      </w:r>
      <w:r>
        <w:rPr>
          <w:rFonts w:ascii="Arial" w:hAnsi="Arial" w:cs="Arial"/>
          <w:b/>
          <w:bCs/>
          <w:lang w:val="de-CH"/>
        </w:rPr>
        <w:t xml:space="preserve"> </w:t>
      </w:r>
      <w:r w:rsidR="00A74ADF">
        <w:rPr>
          <w:rFonts w:ascii="Arial" w:hAnsi="Arial" w:cs="Arial"/>
          <w:b/>
          <w:bCs/>
          <w:lang w:val="de-CH"/>
        </w:rPr>
        <w:t xml:space="preserve">die </w:t>
      </w:r>
      <w:r w:rsidR="00795967" w:rsidRPr="00795967">
        <w:rPr>
          <w:rFonts w:ascii="Arial" w:hAnsi="Arial" w:cs="Arial"/>
          <w:b/>
          <w:bCs/>
          <w:lang w:val="de-CH"/>
        </w:rPr>
        <w:t>Region Dents du Midi im Herzen des internationalen Skigebiets Portes du Soleil bietet</w:t>
      </w:r>
      <w:r w:rsidR="00A74ADF">
        <w:rPr>
          <w:rFonts w:ascii="Arial" w:hAnsi="Arial" w:cs="Arial"/>
          <w:b/>
          <w:bCs/>
          <w:lang w:val="de-CH"/>
        </w:rPr>
        <w:t xml:space="preserve"> eine riesige Spielwiese</w:t>
      </w:r>
      <w:r w:rsidR="00795967" w:rsidRPr="00795967">
        <w:rPr>
          <w:rFonts w:ascii="Arial" w:hAnsi="Arial" w:cs="Arial"/>
          <w:b/>
          <w:bCs/>
          <w:lang w:val="de-CH"/>
        </w:rPr>
        <w:t xml:space="preserve">. </w:t>
      </w:r>
      <w:r>
        <w:rPr>
          <w:rFonts w:ascii="Arial" w:hAnsi="Arial" w:cs="Arial"/>
          <w:b/>
          <w:bCs/>
          <w:lang w:val="de-CH"/>
        </w:rPr>
        <w:t>Einzigartige Abenteuer warten auf Familien und Freunde</w:t>
      </w:r>
      <w:r w:rsidR="00795967" w:rsidRPr="00795967">
        <w:rPr>
          <w:rFonts w:ascii="Arial" w:hAnsi="Arial" w:cs="Arial"/>
          <w:b/>
          <w:bCs/>
          <w:lang w:val="de-CH"/>
        </w:rPr>
        <w:t>, sei es einen Tag lang oder bei einem Aufenthalt in eine</w:t>
      </w:r>
      <w:r w:rsidR="00A74ADF">
        <w:rPr>
          <w:rFonts w:ascii="Arial" w:hAnsi="Arial" w:cs="Arial"/>
          <w:b/>
          <w:bCs/>
          <w:lang w:val="de-CH"/>
        </w:rPr>
        <w:t>r</w:t>
      </w:r>
      <w:r w:rsidR="00795967" w:rsidRPr="00795967">
        <w:rPr>
          <w:rFonts w:ascii="Arial" w:hAnsi="Arial" w:cs="Arial"/>
          <w:b/>
          <w:bCs/>
          <w:lang w:val="de-CH"/>
        </w:rPr>
        <w:t xml:space="preserve"> der Walliser </w:t>
      </w:r>
      <w:r w:rsidR="00A74ADF">
        <w:rPr>
          <w:rFonts w:ascii="Arial" w:hAnsi="Arial" w:cs="Arial"/>
          <w:b/>
          <w:bCs/>
          <w:lang w:val="de-CH"/>
        </w:rPr>
        <w:t>Destinationen</w:t>
      </w:r>
      <w:r w:rsidR="00795967" w:rsidRPr="00795967">
        <w:rPr>
          <w:rFonts w:ascii="Arial" w:hAnsi="Arial" w:cs="Arial"/>
          <w:b/>
          <w:bCs/>
          <w:lang w:val="de-CH"/>
        </w:rPr>
        <w:t xml:space="preserve"> des Val </w:t>
      </w:r>
      <w:proofErr w:type="spellStart"/>
      <w:r w:rsidR="00795967" w:rsidRPr="00795967">
        <w:rPr>
          <w:rFonts w:ascii="Arial" w:hAnsi="Arial" w:cs="Arial"/>
          <w:b/>
          <w:bCs/>
          <w:lang w:val="de-CH"/>
        </w:rPr>
        <w:t>d'Illiez</w:t>
      </w:r>
      <w:proofErr w:type="spellEnd"/>
      <w:r w:rsidR="00795967" w:rsidRPr="00795967">
        <w:rPr>
          <w:rFonts w:ascii="Arial" w:hAnsi="Arial" w:cs="Arial"/>
          <w:b/>
          <w:bCs/>
          <w:lang w:val="de-CH"/>
        </w:rPr>
        <w:t>.</w:t>
      </w:r>
      <w:r w:rsidR="0080254C" w:rsidRPr="00795967">
        <w:rPr>
          <w:rFonts w:ascii="Arial" w:hAnsi="Arial" w:cs="Arial"/>
          <w:b/>
          <w:bCs/>
          <w:lang w:val="de-CH"/>
        </w:rPr>
        <w:tab/>
      </w:r>
      <w:r w:rsidR="0080254C" w:rsidRPr="00795967">
        <w:rPr>
          <w:rFonts w:ascii="Arial" w:hAnsi="Arial" w:cs="Arial"/>
          <w:b/>
          <w:bCs/>
          <w:lang w:val="de-CH"/>
        </w:rPr>
        <w:br/>
      </w:r>
      <w:r w:rsidR="0080254C" w:rsidRPr="00795967">
        <w:rPr>
          <w:rFonts w:ascii="Arial" w:hAnsi="Arial" w:cs="Arial"/>
          <w:b/>
          <w:bCs/>
          <w:lang w:val="de-CH"/>
        </w:rPr>
        <w:br/>
      </w:r>
      <w:r w:rsidR="00A74ADF">
        <w:rPr>
          <w:rFonts w:ascii="Arial" w:hAnsi="Arial" w:cs="Arial"/>
          <w:b/>
          <w:bCs/>
          <w:lang w:val="de-CH"/>
        </w:rPr>
        <w:t>D</w:t>
      </w:r>
      <w:r w:rsidR="000C4E8D" w:rsidRPr="00C07DBD">
        <w:rPr>
          <w:rFonts w:ascii="Arial" w:hAnsi="Arial" w:cs="Arial"/>
          <w:b/>
          <w:bCs/>
          <w:lang w:val="de-CH"/>
        </w:rPr>
        <w:t>ie Berge auf seine Weise entdecken</w:t>
      </w:r>
    </w:p>
    <w:p w14:paraId="077C0108" w14:textId="2C655EA6" w:rsidR="000C4E8D" w:rsidRPr="000C4E8D" w:rsidRDefault="000C4E8D" w:rsidP="000C4E8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0C4E8D">
        <w:rPr>
          <w:rFonts w:ascii="Arial" w:hAnsi="Arial" w:cs="Arial"/>
          <w:color w:val="000000"/>
          <w:sz w:val="20"/>
          <w:szCs w:val="20"/>
          <w:lang w:val="de-CH"/>
        </w:rPr>
        <w:t>Die Region Dents du Midi ist bekannt für ihr spektakuläres Landschaftsbild, das von dem gleichnamigen Massiv mit seinen sieben Gipfeln dominiert wird. Aber auch die am Fu</w:t>
      </w:r>
      <w:r w:rsidR="00960A9E">
        <w:rPr>
          <w:rFonts w:ascii="Arial" w:hAnsi="Arial" w:cs="Arial"/>
          <w:color w:val="000000"/>
          <w:sz w:val="20"/>
          <w:szCs w:val="20"/>
          <w:lang w:val="de-CH"/>
        </w:rPr>
        <w:t>ss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e des Berges gelegenen Feriendörfer und das umliegende Gebiet bieten eine Fülle von Aktivitäten für alle. </w:t>
      </w:r>
      <w:r w:rsidR="00C07DBD">
        <w:rPr>
          <w:rFonts w:ascii="Arial" w:hAnsi="Arial" w:cs="Arial"/>
          <w:color w:val="000000"/>
          <w:sz w:val="20"/>
          <w:szCs w:val="20"/>
          <w:lang w:val="de-CH"/>
        </w:rPr>
        <w:t>Um sich nicht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in all diesen Möglichkeiten </w:t>
      </w:r>
      <w:r w:rsidR="00C07DBD">
        <w:rPr>
          <w:rFonts w:ascii="Arial" w:hAnsi="Arial" w:cs="Arial"/>
          <w:color w:val="000000"/>
          <w:sz w:val="20"/>
          <w:szCs w:val="20"/>
          <w:lang w:val="de-CH"/>
        </w:rPr>
        <w:t xml:space="preserve">zu 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>verlieren, hier einige Must-haves, die in diesem Sommer nicht verpass</w:t>
      </w:r>
      <w:r w:rsidR="00C07DBD">
        <w:rPr>
          <w:rFonts w:ascii="Arial" w:hAnsi="Arial" w:cs="Arial"/>
          <w:color w:val="000000"/>
          <w:sz w:val="20"/>
          <w:szCs w:val="20"/>
          <w:lang w:val="de-CH"/>
        </w:rPr>
        <w:t>t werden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sollten:</w:t>
      </w:r>
    </w:p>
    <w:p w14:paraId="5803D57F" w14:textId="65BF5389" w:rsidR="000C4E8D" w:rsidRPr="00960A9E" w:rsidRDefault="000C4E8D" w:rsidP="00592AE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0C4E8D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Der Multipass: 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>Diese Vorteilskarte, die ab der ersten Nacht i</w:t>
      </w:r>
      <w:r>
        <w:rPr>
          <w:rFonts w:ascii="Arial" w:hAnsi="Arial" w:cs="Arial"/>
          <w:color w:val="000000"/>
          <w:sz w:val="20"/>
          <w:szCs w:val="20"/>
          <w:lang w:val="de-CH"/>
        </w:rPr>
        <w:t>n der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gesamten </w:t>
      </w:r>
      <w:r>
        <w:rPr>
          <w:rFonts w:ascii="Arial" w:hAnsi="Arial" w:cs="Arial"/>
          <w:color w:val="000000"/>
          <w:sz w:val="20"/>
          <w:szCs w:val="20"/>
          <w:lang w:val="de-CH"/>
        </w:rPr>
        <w:t>Destination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ausgestellt wird, ermöglicht den Zugang zu 70 kostenlosen und 70 ermä</w:t>
      </w:r>
      <w:r w:rsidR="00960A9E">
        <w:rPr>
          <w:rFonts w:ascii="Arial" w:hAnsi="Arial" w:cs="Arial"/>
          <w:color w:val="000000"/>
          <w:sz w:val="20"/>
          <w:szCs w:val="20"/>
          <w:lang w:val="de-CH"/>
        </w:rPr>
        <w:t>ss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>igten Aktivitäten i</w:t>
      </w:r>
      <w:r>
        <w:rPr>
          <w:rFonts w:ascii="Arial" w:hAnsi="Arial" w:cs="Arial"/>
          <w:color w:val="000000"/>
          <w:sz w:val="20"/>
          <w:szCs w:val="20"/>
          <w:lang w:val="de-CH"/>
        </w:rPr>
        <w:t>m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gesamten französisch-schweizerischen Gebiet </w:t>
      </w:r>
      <w:proofErr w:type="gramStart"/>
      <w:r w:rsidRPr="000C4E8D">
        <w:rPr>
          <w:rFonts w:ascii="Arial" w:hAnsi="Arial" w:cs="Arial"/>
          <w:color w:val="000000"/>
          <w:sz w:val="20"/>
          <w:szCs w:val="20"/>
          <w:lang w:val="de-CH"/>
        </w:rPr>
        <w:t>der Portes</w:t>
      </w:r>
      <w:proofErr w:type="gramEnd"/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du Soleil. </w:t>
      </w:r>
      <w:r w:rsidR="00C07DBD">
        <w:rPr>
          <w:rFonts w:ascii="Arial" w:hAnsi="Arial" w:cs="Arial"/>
          <w:color w:val="000000"/>
          <w:sz w:val="20"/>
          <w:szCs w:val="20"/>
          <w:lang w:val="de-CH"/>
        </w:rPr>
        <w:t>Damit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können insbesondere die Schwimmbäder in </w:t>
      </w:r>
      <w:proofErr w:type="spellStart"/>
      <w:r w:rsidRPr="000C4E8D">
        <w:rPr>
          <w:rFonts w:ascii="Arial" w:hAnsi="Arial" w:cs="Arial"/>
          <w:color w:val="000000"/>
          <w:sz w:val="20"/>
          <w:szCs w:val="20"/>
          <w:lang w:val="de-CH"/>
        </w:rPr>
        <w:t>Morgins</w:t>
      </w:r>
      <w:proofErr w:type="spellEnd"/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und </w:t>
      </w:r>
      <w:proofErr w:type="spellStart"/>
      <w:r w:rsidRPr="000C4E8D">
        <w:rPr>
          <w:rFonts w:ascii="Arial" w:hAnsi="Arial" w:cs="Arial"/>
          <w:color w:val="000000"/>
          <w:sz w:val="20"/>
          <w:szCs w:val="20"/>
          <w:lang w:val="de-CH"/>
        </w:rPr>
        <w:t>Champéry</w:t>
      </w:r>
      <w:proofErr w:type="spellEnd"/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r w:rsidR="00A74ADF">
        <w:rPr>
          <w:rFonts w:ascii="Arial" w:hAnsi="Arial" w:cs="Arial"/>
          <w:color w:val="000000"/>
          <w:sz w:val="20"/>
          <w:szCs w:val="20"/>
          <w:lang w:val="de-CH"/>
        </w:rPr>
        <w:t>sowie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die </w:t>
      </w:r>
      <w:r w:rsidR="00A74ADF">
        <w:rPr>
          <w:rFonts w:ascii="Arial" w:hAnsi="Arial" w:cs="Arial"/>
          <w:color w:val="000000"/>
          <w:sz w:val="20"/>
          <w:szCs w:val="20"/>
          <w:lang w:val="de-CH"/>
        </w:rPr>
        <w:t>Bergbahnen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als Fu</w:t>
      </w:r>
      <w:r w:rsidR="00960A9E">
        <w:rPr>
          <w:rFonts w:ascii="Arial" w:hAnsi="Arial" w:cs="Arial"/>
          <w:color w:val="000000"/>
          <w:sz w:val="20"/>
          <w:szCs w:val="20"/>
          <w:lang w:val="de-CH"/>
        </w:rPr>
        <w:t>ss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gänger kostenlos </w:t>
      </w:r>
      <w:r w:rsidR="00C07DBD">
        <w:rPr>
          <w:rFonts w:ascii="Arial" w:hAnsi="Arial" w:cs="Arial"/>
          <w:color w:val="000000"/>
          <w:sz w:val="20"/>
          <w:szCs w:val="20"/>
          <w:lang w:val="de-CH"/>
        </w:rPr>
        <w:t>genutzt werden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oder </w:t>
      </w:r>
      <w:r w:rsidR="00C07DBD">
        <w:rPr>
          <w:rFonts w:ascii="Arial" w:hAnsi="Arial" w:cs="Arial"/>
          <w:color w:val="000000"/>
          <w:sz w:val="20"/>
          <w:szCs w:val="20"/>
          <w:lang w:val="de-CH"/>
        </w:rPr>
        <w:t xml:space="preserve">sie beinhaltet 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>eine Ermä</w:t>
      </w:r>
      <w:r w:rsidR="00960A9E">
        <w:rPr>
          <w:rFonts w:ascii="Arial" w:hAnsi="Arial" w:cs="Arial"/>
          <w:color w:val="000000"/>
          <w:sz w:val="20"/>
          <w:szCs w:val="20"/>
          <w:lang w:val="de-CH"/>
        </w:rPr>
        <w:t>ss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igung auf </w:t>
      </w:r>
      <w:r w:rsidR="00C07DBD">
        <w:rPr>
          <w:rFonts w:ascii="Arial" w:hAnsi="Arial" w:cs="Arial"/>
          <w:color w:val="000000"/>
          <w:sz w:val="20"/>
          <w:szCs w:val="20"/>
          <w:lang w:val="de-CH"/>
        </w:rPr>
        <w:t>den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Mountainbike-Verleih.</w:t>
      </w:r>
    </w:p>
    <w:p w14:paraId="4D813DF3" w14:textId="3FBB4BE3" w:rsidR="000C4E8D" w:rsidRPr="00A74ADF" w:rsidRDefault="000C4E8D" w:rsidP="0080254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de-CH"/>
        </w:rPr>
      </w:pPr>
      <w:r w:rsidRPr="000C4E8D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E-Bike: 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Die Region Dents du Midi ist ein wahrhaftes Paradies für alle, die mit dem E-Mountainbiking beginnen möchten. </w:t>
      </w:r>
      <w:r w:rsidR="00C07DBD">
        <w:rPr>
          <w:rFonts w:ascii="Arial" w:hAnsi="Arial" w:cs="Arial"/>
          <w:color w:val="000000"/>
          <w:sz w:val="20"/>
          <w:szCs w:val="20"/>
          <w:lang w:val="de-CH"/>
        </w:rPr>
        <w:t>Die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breiten, markierten Wege und 14 Ladestationen </w:t>
      </w:r>
      <w:r w:rsidR="00C07DBD">
        <w:rPr>
          <w:rFonts w:ascii="Arial" w:hAnsi="Arial" w:cs="Arial"/>
          <w:color w:val="000000"/>
          <w:sz w:val="20"/>
          <w:szCs w:val="20"/>
          <w:lang w:val="de-CH"/>
        </w:rPr>
        <w:t>erlauben</w:t>
      </w:r>
      <w:r w:rsidR="00A74ADF">
        <w:rPr>
          <w:rFonts w:ascii="Arial" w:hAnsi="Arial" w:cs="Arial"/>
          <w:color w:val="000000"/>
          <w:sz w:val="20"/>
          <w:szCs w:val="20"/>
          <w:lang w:val="de-CH"/>
        </w:rPr>
        <w:t xml:space="preserve"> es,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die Landschaft in vollen Zügen </w:t>
      </w:r>
      <w:r w:rsidR="00C07DBD">
        <w:rPr>
          <w:rFonts w:ascii="Arial" w:hAnsi="Arial" w:cs="Arial"/>
          <w:color w:val="000000"/>
          <w:sz w:val="20"/>
          <w:szCs w:val="20"/>
          <w:lang w:val="de-CH"/>
        </w:rPr>
        <w:t xml:space="preserve">zu 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>genie</w:t>
      </w:r>
      <w:r w:rsidR="00960A9E">
        <w:rPr>
          <w:rFonts w:ascii="Arial" w:hAnsi="Arial" w:cs="Arial"/>
          <w:color w:val="000000"/>
          <w:sz w:val="20"/>
          <w:szCs w:val="20"/>
          <w:lang w:val="de-CH"/>
        </w:rPr>
        <w:t>ss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en, ohne </w:t>
      </w:r>
      <w:r w:rsidR="00C07DBD">
        <w:rPr>
          <w:rFonts w:ascii="Arial" w:hAnsi="Arial" w:cs="Arial"/>
          <w:color w:val="000000"/>
          <w:sz w:val="20"/>
          <w:szCs w:val="20"/>
          <w:lang w:val="de-CH"/>
        </w:rPr>
        <w:t>die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Batterien schonen zu müssen. Für Kenner und diejenigen, die ihre Grenzen ausloten wollen, garantieren die 600 km Mountainbike-Strecken </w:t>
      </w:r>
      <w:proofErr w:type="gramStart"/>
      <w:r w:rsidRPr="000C4E8D">
        <w:rPr>
          <w:rFonts w:ascii="Arial" w:hAnsi="Arial" w:cs="Arial"/>
          <w:color w:val="000000"/>
          <w:sz w:val="20"/>
          <w:szCs w:val="20"/>
          <w:lang w:val="de-CH"/>
        </w:rPr>
        <w:t>der Portes</w:t>
      </w:r>
      <w:proofErr w:type="gramEnd"/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du Soleil und die 5 Bikeparks, aus denen sich das Gebiet zusammensetzt, einen ordentlichen Adrenalinschub. Um sich</w:t>
      </w:r>
      <w:r w:rsidR="00A74ADF" w:rsidRPr="00A74ADF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r w:rsidR="00A74ADF" w:rsidRPr="000C4E8D">
        <w:rPr>
          <w:rFonts w:ascii="Arial" w:hAnsi="Arial" w:cs="Arial"/>
          <w:color w:val="000000"/>
          <w:sz w:val="20"/>
          <w:szCs w:val="20"/>
          <w:lang w:val="de-CH"/>
        </w:rPr>
        <w:t>nicht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in der Weite dieses </w:t>
      </w:r>
      <w:r w:rsidR="00A74ADF">
        <w:rPr>
          <w:rFonts w:ascii="Arial" w:hAnsi="Arial" w:cs="Arial"/>
          <w:color w:val="000000"/>
          <w:sz w:val="20"/>
          <w:szCs w:val="20"/>
          <w:lang w:val="de-CH"/>
        </w:rPr>
        <w:t>Terrains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zu verirren, kann man auch einen Tagesführer buchen und sich von einem Ort zum anderen bringen lassen.</w:t>
      </w:r>
    </w:p>
    <w:p w14:paraId="2EE196EA" w14:textId="67AADF66" w:rsidR="00DF46E1" w:rsidRPr="00DF46E1" w:rsidRDefault="000C4E8D" w:rsidP="00DF46E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Das </w:t>
      </w:r>
      <w:r w:rsidRPr="000C4E8D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Abenteuer: 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Ob auf einer </w:t>
      </w:r>
      <w:proofErr w:type="spellStart"/>
      <w:r w:rsidRPr="000C4E8D">
        <w:rPr>
          <w:rFonts w:ascii="Arial" w:hAnsi="Arial" w:cs="Arial"/>
          <w:color w:val="000000"/>
          <w:sz w:val="20"/>
          <w:szCs w:val="20"/>
          <w:lang w:val="de-CH"/>
        </w:rPr>
        <w:t>Zipline</w:t>
      </w:r>
      <w:proofErr w:type="spellEnd"/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in den Baumwipfeln des </w:t>
      </w:r>
      <w:proofErr w:type="spellStart"/>
      <w:r w:rsidRPr="000C4E8D">
        <w:rPr>
          <w:rFonts w:ascii="Arial" w:hAnsi="Arial" w:cs="Arial"/>
          <w:color w:val="000000"/>
          <w:sz w:val="20"/>
          <w:szCs w:val="20"/>
          <w:lang w:val="de-CH"/>
        </w:rPr>
        <w:t>Organic</w:t>
      </w:r>
      <w:proofErr w:type="spellEnd"/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Adventure Park in </w:t>
      </w:r>
      <w:proofErr w:type="spellStart"/>
      <w:r w:rsidRPr="000C4E8D">
        <w:rPr>
          <w:rFonts w:ascii="Arial" w:hAnsi="Arial" w:cs="Arial"/>
          <w:color w:val="000000"/>
          <w:sz w:val="20"/>
          <w:szCs w:val="20"/>
          <w:lang w:val="de-CH"/>
        </w:rPr>
        <w:t>Champéry</w:t>
      </w:r>
      <w:proofErr w:type="spellEnd"/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oder an der Wand hängend auf der Via </w:t>
      </w:r>
      <w:proofErr w:type="spellStart"/>
      <w:r w:rsidRPr="000C4E8D">
        <w:rPr>
          <w:rFonts w:ascii="Arial" w:hAnsi="Arial" w:cs="Arial"/>
          <w:color w:val="000000"/>
          <w:sz w:val="20"/>
          <w:szCs w:val="20"/>
          <w:lang w:val="de-CH"/>
        </w:rPr>
        <w:t>Ferrata</w:t>
      </w:r>
      <w:proofErr w:type="spellEnd"/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von </w:t>
      </w:r>
      <w:proofErr w:type="spellStart"/>
      <w:r w:rsidRPr="000C4E8D">
        <w:rPr>
          <w:rFonts w:ascii="Arial" w:hAnsi="Arial" w:cs="Arial"/>
          <w:color w:val="000000"/>
          <w:sz w:val="20"/>
          <w:szCs w:val="20"/>
          <w:lang w:val="de-CH"/>
        </w:rPr>
        <w:t>Tière</w:t>
      </w:r>
      <w:proofErr w:type="spellEnd"/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CH"/>
        </w:rPr>
        <w:t>–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 xml:space="preserve"> wer den Nervenkitzel sucht, findet am Fu</w:t>
      </w:r>
      <w:r w:rsidR="00960A9E">
        <w:rPr>
          <w:rFonts w:ascii="Arial" w:hAnsi="Arial" w:cs="Arial"/>
          <w:color w:val="000000"/>
          <w:sz w:val="20"/>
          <w:szCs w:val="20"/>
          <w:lang w:val="de-CH"/>
        </w:rPr>
        <w:t>ss</w:t>
      </w:r>
      <w:r w:rsidRPr="000C4E8D">
        <w:rPr>
          <w:rFonts w:ascii="Arial" w:hAnsi="Arial" w:cs="Arial"/>
          <w:color w:val="000000"/>
          <w:sz w:val="20"/>
          <w:szCs w:val="20"/>
          <w:lang w:val="de-CH"/>
        </w:rPr>
        <w:t>e der Dents du Midi garantiert sein Glück. Zahlreiche Outdoor-Aktivitäten ermöglichen es, die Berge in vollen Zügen zu erleben</w:t>
      </w:r>
      <w:r>
        <w:rPr>
          <w:rFonts w:ascii="Arial" w:hAnsi="Arial" w:cs="Arial"/>
          <w:color w:val="000000"/>
          <w:sz w:val="20"/>
          <w:szCs w:val="20"/>
          <w:lang w:val="de-CH"/>
        </w:rPr>
        <w:t>.</w:t>
      </w:r>
    </w:p>
    <w:p w14:paraId="63774071" w14:textId="78764D93" w:rsidR="00A63857" w:rsidRPr="000C4E8D" w:rsidRDefault="000C4E8D" w:rsidP="00A63857">
      <w:pPr>
        <w:rPr>
          <w:rFonts w:ascii="Arial" w:hAnsi="Arial" w:cs="Arial"/>
          <w:b/>
          <w:bCs/>
          <w:lang w:val="de-CH"/>
        </w:rPr>
      </w:pPr>
      <w:r w:rsidRPr="000C4E8D">
        <w:rPr>
          <w:rFonts w:ascii="Arial" w:hAnsi="Arial" w:cs="Arial"/>
          <w:b/>
          <w:bCs/>
          <w:lang w:val="de-CH"/>
        </w:rPr>
        <w:t>Ein Terminkalender voller Überraschungen</w:t>
      </w:r>
      <w:r w:rsidR="00A63857" w:rsidRPr="000C4E8D">
        <w:rPr>
          <w:rFonts w:ascii="Arial" w:hAnsi="Arial" w:cs="Arial"/>
          <w:b/>
          <w:bCs/>
          <w:lang w:val="de-CH"/>
        </w:rPr>
        <w:t xml:space="preserve"> </w:t>
      </w:r>
    </w:p>
    <w:p w14:paraId="77FFEDAA" w14:textId="6D8AF01E" w:rsidR="00876542" w:rsidRDefault="00DF46E1" w:rsidP="00592AEC">
      <w:pPr>
        <w:jc w:val="both"/>
        <w:rPr>
          <w:rFonts w:asciiTheme="minorBidi" w:hAnsiTheme="minorBidi"/>
          <w:color w:val="000000"/>
          <w:sz w:val="20"/>
          <w:szCs w:val="20"/>
          <w:lang w:val="de-CH"/>
        </w:rPr>
      </w:pPr>
      <w:r w:rsidRPr="0063698F">
        <w:rPr>
          <w:rFonts w:ascii="Arial" w:hAnsi="Arial" w:cs="Arial"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603D0DEF" wp14:editId="5E7C72AD">
            <wp:simplePos x="0" y="0"/>
            <wp:positionH relativeFrom="column">
              <wp:posOffset>-969589</wp:posOffset>
            </wp:positionH>
            <wp:positionV relativeFrom="paragraph">
              <wp:posOffset>794026</wp:posOffset>
            </wp:positionV>
            <wp:extent cx="6429375" cy="5068570"/>
            <wp:effectExtent l="0" t="0" r="9525" b="0"/>
            <wp:wrapNone/>
            <wp:docPr id="293133009" name="Grafik 29313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RDM_Icone-Montagnes_RVB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06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Die Region Dents du Midi wird die ganze Saison über im Rhythmus eines reichhaltigen und abwechslungsreichen Veranstaltungs- und Animationskalenders vibrieren. Mit zahlreichen Konzerten, Sportveranstaltungen und Festivals, die zweifellos alle Arten von Publikum begeistern werden. Die Schweizer </w:t>
      </w:r>
      <w:r w:rsidR="00C07DBD">
        <w:rPr>
          <w:rFonts w:asciiTheme="minorBidi" w:hAnsiTheme="minorBidi"/>
          <w:color w:val="000000"/>
          <w:sz w:val="20"/>
          <w:szCs w:val="20"/>
          <w:lang w:val="de-CH"/>
        </w:rPr>
        <w:t>Folklore</w:t>
      </w:r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 wird insbesondere beim </w:t>
      </w:r>
      <w:hyperlink r:id="rId12" w:history="1">
        <w:r w:rsidR="000C4E8D" w:rsidRPr="000C4E8D">
          <w:rPr>
            <w:rStyle w:val="Hyperlink"/>
            <w:rFonts w:asciiTheme="minorBidi" w:hAnsiTheme="minorBidi"/>
            <w:sz w:val="20"/>
            <w:szCs w:val="20"/>
            <w:lang w:val="de-CH"/>
          </w:rPr>
          <w:t>Barme</w:t>
        </w:r>
        <w:r w:rsidR="0033285C">
          <w:rPr>
            <w:rStyle w:val="Hyperlink"/>
            <w:rFonts w:asciiTheme="minorBidi" w:hAnsiTheme="minorBidi"/>
            <w:sz w:val="20"/>
            <w:szCs w:val="20"/>
            <w:lang w:val="de-CH"/>
          </w:rPr>
          <w:t>&lt;</w:t>
        </w:r>
        <w:r w:rsidR="000C4E8D" w:rsidRPr="000C4E8D">
          <w:rPr>
            <w:rStyle w:val="Hyperlink"/>
            <w:rFonts w:asciiTheme="minorBidi" w:hAnsiTheme="minorBidi"/>
            <w:sz w:val="20"/>
            <w:szCs w:val="20"/>
            <w:lang w:val="de-CH"/>
          </w:rPr>
          <w:t xml:space="preserve"> Alpen Air</w:t>
        </w:r>
      </w:hyperlink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 am 22. und 23. Juli in der idyllischen Umgebung </w:t>
      </w:r>
      <w:proofErr w:type="gramStart"/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>des Plateau</w:t>
      </w:r>
      <w:proofErr w:type="gramEnd"/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 de Barme gefeiert. Für Musikliebhaber sind die </w:t>
      </w:r>
      <w:hyperlink r:id="rId13" w:history="1">
        <w:r w:rsidR="000C4E8D" w:rsidRPr="003877EA">
          <w:rPr>
            <w:rStyle w:val="Hyperlink"/>
            <w:rFonts w:asciiTheme="minorBidi" w:hAnsiTheme="minorBidi"/>
            <w:sz w:val="20"/>
            <w:szCs w:val="20"/>
            <w:lang w:val="de-CH"/>
          </w:rPr>
          <w:t>Rencontres Musicales</w:t>
        </w:r>
      </w:hyperlink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 vom 31. Juli bis 14. August oder die </w:t>
      </w:r>
      <w:hyperlink r:id="rId14" w:history="1">
        <w:r w:rsidR="000C4E8D" w:rsidRPr="003877EA">
          <w:rPr>
            <w:rStyle w:val="Hyperlink"/>
            <w:rFonts w:asciiTheme="minorBidi" w:hAnsiTheme="minorBidi"/>
            <w:sz w:val="20"/>
            <w:szCs w:val="20"/>
            <w:lang w:val="de-CH"/>
          </w:rPr>
          <w:t xml:space="preserve">Jazz &amp; </w:t>
        </w:r>
        <w:proofErr w:type="spellStart"/>
        <w:r w:rsidR="000C4E8D" w:rsidRPr="003877EA">
          <w:rPr>
            <w:rStyle w:val="Hyperlink"/>
            <w:rFonts w:asciiTheme="minorBidi" w:hAnsiTheme="minorBidi"/>
            <w:sz w:val="20"/>
            <w:szCs w:val="20"/>
            <w:lang w:val="de-CH"/>
          </w:rPr>
          <w:t>Wine</w:t>
        </w:r>
        <w:proofErr w:type="spellEnd"/>
      </w:hyperlink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, ein wöchentliches Treffen, das vom 7. Juli bis 1. September angeboten wird, besonders hervorzuheben. Für Sportler aller Art gibt es verschiedene </w:t>
      </w:r>
      <w:r w:rsidR="00960A9E">
        <w:rPr>
          <w:rFonts w:asciiTheme="minorBidi" w:hAnsiTheme="minorBidi"/>
          <w:color w:val="000000"/>
          <w:sz w:val="20"/>
          <w:szCs w:val="20"/>
          <w:lang w:val="de-CH"/>
        </w:rPr>
        <w:t>Sportarten</w:t>
      </w:r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 vor dem Hintergrund der sieben mythischen Gipfel der Region, wie zum Beispiel das </w:t>
      </w:r>
      <w:hyperlink r:id="rId15" w:history="1">
        <w:r w:rsidR="000C4E8D" w:rsidRPr="003877EA">
          <w:rPr>
            <w:rStyle w:val="Hyperlink"/>
            <w:rFonts w:asciiTheme="minorBidi" w:hAnsiTheme="minorBidi"/>
            <w:sz w:val="20"/>
            <w:szCs w:val="20"/>
            <w:lang w:val="de-CH"/>
          </w:rPr>
          <w:t>Kantonale Schwingfest</w:t>
        </w:r>
      </w:hyperlink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 am 13. August in </w:t>
      </w:r>
      <w:proofErr w:type="spellStart"/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>Morgins</w:t>
      </w:r>
      <w:proofErr w:type="spellEnd"/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, das </w:t>
      </w:r>
      <w:hyperlink r:id="rId16" w:history="1">
        <w:r w:rsidR="000C4E8D" w:rsidRPr="003877EA">
          <w:rPr>
            <w:rStyle w:val="Hyperlink"/>
            <w:rFonts w:asciiTheme="minorBidi" w:hAnsiTheme="minorBidi"/>
            <w:sz w:val="20"/>
            <w:szCs w:val="20"/>
            <w:lang w:val="de-CH"/>
          </w:rPr>
          <w:t>Bike &amp; Sound Festival</w:t>
        </w:r>
      </w:hyperlink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 (8. und 9. September) und der </w:t>
      </w:r>
      <w:hyperlink r:id="rId17" w:history="1">
        <w:r w:rsidR="000C4E8D" w:rsidRPr="003877EA">
          <w:rPr>
            <w:rStyle w:val="Hyperlink"/>
            <w:rFonts w:asciiTheme="minorBidi" w:hAnsiTheme="minorBidi"/>
            <w:sz w:val="20"/>
            <w:szCs w:val="20"/>
            <w:lang w:val="de-CH"/>
          </w:rPr>
          <w:t>Trail des Dents du Midi</w:t>
        </w:r>
      </w:hyperlink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 (16. September) in </w:t>
      </w:r>
      <w:proofErr w:type="spellStart"/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>Champéry</w:t>
      </w:r>
      <w:proofErr w:type="spellEnd"/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. </w:t>
      </w:r>
      <w:r w:rsidR="00130B99">
        <w:rPr>
          <w:rFonts w:asciiTheme="minorBidi" w:hAnsiTheme="minorBidi"/>
          <w:color w:val="000000"/>
          <w:sz w:val="20"/>
          <w:szCs w:val="20"/>
          <w:lang w:val="de-CH"/>
        </w:rPr>
        <w:t>Der</w:t>
      </w:r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 </w:t>
      </w:r>
      <w:hyperlink r:id="rId18" w:history="1">
        <w:r w:rsidR="000C4E8D" w:rsidRPr="003877EA">
          <w:rPr>
            <w:rStyle w:val="Hyperlink"/>
            <w:rFonts w:asciiTheme="minorBidi" w:hAnsiTheme="minorBidi"/>
            <w:sz w:val="20"/>
            <w:szCs w:val="20"/>
            <w:lang w:val="de-CH"/>
          </w:rPr>
          <w:t>vollständige Veranstaltungskalender</w:t>
        </w:r>
      </w:hyperlink>
      <w:r w:rsidR="000C4E8D" w:rsidRPr="000C4E8D">
        <w:rPr>
          <w:rFonts w:asciiTheme="minorBidi" w:hAnsiTheme="minorBidi"/>
          <w:color w:val="000000"/>
          <w:sz w:val="20"/>
          <w:szCs w:val="20"/>
          <w:lang w:val="de-CH"/>
        </w:rPr>
        <w:t xml:space="preserve"> der Region</w:t>
      </w:r>
      <w:r w:rsidR="00C07DBD">
        <w:rPr>
          <w:rFonts w:asciiTheme="minorBidi" w:hAnsiTheme="minorBidi"/>
          <w:color w:val="000000"/>
          <w:sz w:val="20"/>
          <w:szCs w:val="20"/>
          <w:lang w:val="de-CH"/>
        </w:rPr>
        <w:t xml:space="preserve"> </w:t>
      </w:r>
      <w:r w:rsidR="00130B99">
        <w:rPr>
          <w:rFonts w:asciiTheme="minorBidi" w:hAnsiTheme="minorBidi"/>
          <w:color w:val="000000"/>
          <w:sz w:val="20"/>
          <w:szCs w:val="20"/>
          <w:lang w:val="de-CH"/>
        </w:rPr>
        <w:t>bietet eine Gesamtübersicht aller Programmpunkte</w:t>
      </w:r>
      <w:r w:rsidR="0063698F">
        <w:rPr>
          <w:rFonts w:asciiTheme="minorBidi" w:hAnsiTheme="minorBidi"/>
          <w:color w:val="000000"/>
          <w:sz w:val="20"/>
          <w:szCs w:val="20"/>
          <w:lang w:val="de-CH"/>
        </w:rPr>
        <w:t>.</w:t>
      </w:r>
    </w:p>
    <w:p w14:paraId="7FDAD54A" w14:textId="77777777" w:rsidR="00876542" w:rsidRDefault="00CB1A23" w:rsidP="00876542">
      <w:pPr>
        <w:tabs>
          <w:tab w:val="left" w:pos="3256"/>
        </w:tabs>
        <w:rPr>
          <w:rFonts w:asciiTheme="minorBidi" w:hAnsiTheme="minorBidi"/>
          <w:color w:val="000000"/>
          <w:sz w:val="20"/>
          <w:szCs w:val="20"/>
          <w:lang w:val="de-CH"/>
        </w:rPr>
      </w:pPr>
      <w:hyperlink r:id="rId19" w:history="1">
        <w:r w:rsidR="00876542" w:rsidRPr="004E064B">
          <w:rPr>
            <w:rStyle w:val="Hyperlink"/>
            <w:rFonts w:asciiTheme="minorBidi" w:hAnsiTheme="minorBidi"/>
            <w:sz w:val="20"/>
            <w:szCs w:val="20"/>
            <w:lang w:val="de-CH"/>
          </w:rPr>
          <w:t>www.regiondentsdumidi.ch</w:t>
        </w:r>
      </w:hyperlink>
    </w:p>
    <w:p w14:paraId="42751CD9" w14:textId="59D72709" w:rsidR="00876542" w:rsidRPr="00876542" w:rsidRDefault="00876542" w:rsidP="00876542">
      <w:pPr>
        <w:tabs>
          <w:tab w:val="left" w:pos="3256"/>
        </w:tabs>
        <w:rPr>
          <w:rFonts w:ascii="Arial" w:hAnsi="Arial" w:cs="Arial"/>
          <w:color w:val="000000"/>
          <w:sz w:val="18"/>
          <w:szCs w:val="18"/>
          <w:lang w:val="de-CH"/>
        </w:rPr>
      </w:pPr>
      <w:r w:rsidRPr="00876542">
        <w:rPr>
          <w:rFonts w:ascii="Arial" w:hAnsi="Arial" w:cs="Arial"/>
          <w:bCs/>
          <w:sz w:val="20"/>
          <w:szCs w:val="20"/>
          <w:lang w:val="de-CH"/>
        </w:rPr>
        <w:t xml:space="preserve">Eine Bildauswahl mit Copyrights finden Sie </w:t>
      </w:r>
      <w:hyperlink r:id="rId20" w:history="1">
        <w:r w:rsidRPr="00DF46E1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hi</w:t>
        </w:r>
        <w:r w:rsidRPr="00DF46E1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e</w:t>
        </w:r>
        <w:r w:rsidRPr="00DF46E1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r</w:t>
        </w:r>
      </w:hyperlink>
      <w:r w:rsidRPr="00876542">
        <w:rPr>
          <w:rFonts w:ascii="Arial" w:hAnsi="Arial" w:cs="Arial"/>
          <w:color w:val="000000"/>
          <w:sz w:val="18"/>
          <w:szCs w:val="18"/>
          <w:lang w:val="de-CH"/>
        </w:rPr>
        <w:t xml:space="preserve"> </w:t>
      </w:r>
      <w:r w:rsidRPr="00876542">
        <w:rPr>
          <w:rFonts w:ascii="Arial" w:hAnsi="Arial" w:cs="Arial"/>
          <w:color w:val="000000"/>
          <w:sz w:val="18"/>
          <w:szCs w:val="18"/>
          <w:lang w:val="de-CH"/>
        </w:rPr>
        <w:br/>
      </w:r>
    </w:p>
    <w:p w14:paraId="6C9D65BA" w14:textId="7A781B31" w:rsidR="0063698F" w:rsidRPr="00876542" w:rsidRDefault="0063698F" w:rsidP="0087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63698F">
        <w:rPr>
          <w:rFonts w:ascii="Arial" w:hAnsi="Arial" w:cs="Arial"/>
          <w:b/>
          <w:sz w:val="18"/>
          <w:szCs w:val="18"/>
          <w:u w:val="single"/>
          <w:lang w:val="de-CH"/>
        </w:rPr>
        <w:t>Für weiter Informationen und Bilder (Medien)</w:t>
      </w:r>
      <w:r w:rsidRPr="0063698F">
        <w:rPr>
          <w:rFonts w:ascii="Arial" w:hAnsi="Arial" w:cs="Arial"/>
          <w:b/>
          <w:sz w:val="18"/>
          <w:szCs w:val="18"/>
          <w:u w:val="single"/>
          <w:lang w:val="pt-PT"/>
        </w:rPr>
        <w:t>:</w:t>
      </w:r>
      <w:r w:rsidRPr="0063698F">
        <w:rPr>
          <w:rFonts w:ascii="Arial" w:hAnsi="Arial" w:cs="Arial"/>
          <w:sz w:val="18"/>
          <w:szCs w:val="18"/>
          <w:lang w:val="pt-PT"/>
        </w:rPr>
        <w:br/>
      </w:r>
      <w:r w:rsidRPr="0063698F">
        <w:rPr>
          <w:rFonts w:ascii="Arial" w:hAnsi="Arial" w:cs="Arial"/>
          <w:sz w:val="18"/>
          <w:szCs w:val="18"/>
          <w:lang w:val="pt-PT"/>
        </w:rPr>
        <w:br/>
        <w:t xml:space="preserve">Maxime Constantin </w:t>
      </w:r>
      <w:r w:rsidR="00876542">
        <w:rPr>
          <w:rFonts w:ascii="Arial" w:hAnsi="Arial" w:cs="Arial"/>
          <w:sz w:val="18"/>
          <w:szCs w:val="18"/>
          <w:lang w:val="pt-PT"/>
        </w:rPr>
        <w:t>&amp;</w:t>
      </w:r>
      <w:r w:rsidRPr="0063698F">
        <w:rPr>
          <w:rFonts w:ascii="Arial" w:hAnsi="Arial" w:cs="Arial"/>
          <w:sz w:val="18"/>
          <w:szCs w:val="18"/>
          <w:lang w:val="pt-PT"/>
        </w:rPr>
        <w:t xml:space="preserve"> Benjamin Ponce</w:t>
      </w:r>
      <w:r w:rsidRPr="0063698F">
        <w:rPr>
          <w:rFonts w:ascii="Arial" w:hAnsi="Arial" w:cs="Arial"/>
          <w:sz w:val="18"/>
          <w:szCs w:val="18"/>
          <w:lang w:val="pt-PT"/>
        </w:rPr>
        <w:br/>
        <w:t>Medi</w:t>
      </w:r>
      <w:r w:rsidR="00876542">
        <w:rPr>
          <w:rFonts w:ascii="Arial" w:hAnsi="Arial" w:cs="Arial"/>
          <w:sz w:val="18"/>
          <w:szCs w:val="18"/>
          <w:lang w:val="pt-PT"/>
        </w:rPr>
        <w:t>en</w:t>
      </w:r>
      <w:r w:rsidRPr="0063698F">
        <w:rPr>
          <w:rFonts w:ascii="Arial" w:hAnsi="Arial" w:cs="Arial"/>
          <w:sz w:val="18"/>
          <w:szCs w:val="18"/>
          <w:lang w:val="pt-PT"/>
        </w:rPr>
        <w:t>stelle Region Dents du Midi</w:t>
      </w:r>
      <w:r w:rsidRPr="0063698F">
        <w:rPr>
          <w:rFonts w:ascii="Arial" w:hAnsi="Arial" w:cs="Arial"/>
          <w:sz w:val="18"/>
          <w:szCs w:val="18"/>
          <w:lang w:val="pt-PT"/>
        </w:rPr>
        <w:br/>
      </w:r>
      <w:r w:rsidRPr="0063698F">
        <w:rPr>
          <w:rFonts w:ascii="Arial" w:hAnsi="Arial" w:cs="Arial"/>
          <w:i/>
          <w:sz w:val="18"/>
          <w:szCs w:val="18"/>
          <w:lang w:val="de-CH"/>
        </w:rPr>
        <w:t>c/o Gretz Communications AG</w:t>
      </w:r>
      <w:r w:rsidRPr="0063698F">
        <w:rPr>
          <w:rFonts w:ascii="Arial" w:hAnsi="Arial" w:cs="Arial"/>
          <w:i/>
          <w:sz w:val="18"/>
          <w:szCs w:val="18"/>
          <w:lang w:val="de-CH"/>
        </w:rPr>
        <w:br/>
        <w:t>Zähringerstrasse 16, CH-3012 Bern</w:t>
      </w:r>
      <w:r w:rsidRPr="0063698F">
        <w:rPr>
          <w:rFonts w:ascii="Arial" w:hAnsi="Arial" w:cs="Arial"/>
          <w:i/>
          <w:sz w:val="18"/>
          <w:szCs w:val="18"/>
          <w:lang w:val="de-CH"/>
        </w:rPr>
        <w:br/>
        <w:t xml:space="preserve">Tel. +41 31 300 30 70, E-Mail: info@gretzcom.ch  </w:t>
      </w:r>
    </w:p>
    <w:sectPr w:rsidR="0063698F" w:rsidRPr="00876542" w:rsidSect="00DF46E1">
      <w:headerReference w:type="default" r:id="rId21"/>
      <w:pgSz w:w="11906" w:h="16838"/>
      <w:pgMar w:top="1417" w:right="991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B25A" w14:textId="77777777" w:rsidR="000B158B" w:rsidRDefault="000B158B" w:rsidP="009D4413">
      <w:pPr>
        <w:spacing w:after="0" w:line="240" w:lineRule="auto"/>
      </w:pPr>
      <w:r>
        <w:separator/>
      </w:r>
    </w:p>
  </w:endnote>
  <w:endnote w:type="continuationSeparator" w:id="0">
    <w:p w14:paraId="7C5E45B9" w14:textId="77777777" w:rsidR="000B158B" w:rsidRDefault="000B158B" w:rsidP="009D4413">
      <w:pPr>
        <w:spacing w:after="0" w:line="240" w:lineRule="auto"/>
      </w:pPr>
      <w:r>
        <w:continuationSeparator/>
      </w:r>
    </w:p>
  </w:endnote>
  <w:endnote w:type="continuationNotice" w:id="1">
    <w:p w14:paraId="3F6F832A" w14:textId="77777777" w:rsidR="000B158B" w:rsidRDefault="000B1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2141" w14:textId="77777777" w:rsidR="000B158B" w:rsidRDefault="000B158B" w:rsidP="009D4413">
      <w:pPr>
        <w:spacing w:after="0" w:line="240" w:lineRule="auto"/>
      </w:pPr>
      <w:r>
        <w:separator/>
      </w:r>
    </w:p>
  </w:footnote>
  <w:footnote w:type="continuationSeparator" w:id="0">
    <w:p w14:paraId="20365E5B" w14:textId="77777777" w:rsidR="000B158B" w:rsidRDefault="000B158B" w:rsidP="009D4413">
      <w:pPr>
        <w:spacing w:after="0" w:line="240" w:lineRule="auto"/>
      </w:pPr>
      <w:r>
        <w:continuationSeparator/>
      </w:r>
    </w:p>
  </w:footnote>
  <w:footnote w:type="continuationNotice" w:id="1">
    <w:p w14:paraId="6C8C6570" w14:textId="77777777" w:rsidR="000B158B" w:rsidRDefault="000B15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6328" w14:textId="38893EB8" w:rsidR="009D4413" w:rsidRDefault="00E52A03" w:rsidP="00E52A03">
    <w:pPr>
      <w:pStyle w:val="Kopfzeile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C1C19" wp14:editId="286F5CF9">
          <wp:simplePos x="0" y="0"/>
          <wp:positionH relativeFrom="column">
            <wp:posOffset>2365016</wp:posOffset>
          </wp:positionH>
          <wp:positionV relativeFrom="paragraph">
            <wp:posOffset>-211041</wp:posOffset>
          </wp:positionV>
          <wp:extent cx="1476777" cy="474695"/>
          <wp:effectExtent l="0" t="0" r="0" b="1905"/>
          <wp:wrapNone/>
          <wp:docPr id="48670832" name="Grafik 48670832" descr="Une image contenant texte, signe, rou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, roug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77" cy="47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98"/>
    <w:multiLevelType w:val="hybridMultilevel"/>
    <w:tmpl w:val="EF260D9C"/>
    <w:lvl w:ilvl="0" w:tplc="9FC4A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A8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E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2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E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0A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A3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CD6FA9"/>
    <w:multiLevelType w:val="hybridMultilevel"/>
    <w:tmpl w:val="18A2441E"/>
    <w:lvl w:ilvl="0" w:tplc="D93A407E">
      <w:numFmt w:val="bullet"/>
      <w:lvlText w:val="-"/>
      <w:lvlJc w:val="left"/>
      <w:pPr>
        <w:ind w:left="720" w:hanging="360"/>
      </w:pPr>
      <w:rPr>
        <w:rFonts w:ascii="Neutra Text" w:eastAsia="Neutra Text" w:hAnsi="Neutra Text" w:cs="Neutra Tex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B0E"/>
    <w:multiLevelType w:val="hybridMultilevel"/>
    <w:tmpl w:val="E2684676"/>
    <w:lvl w:ilvl="0" w:tplc="87F685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EE4"/>
    <w:multiLevelType w:val="hybridMultilevel"/>
    <w:tmpl w:val="38208F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0B8C"/>
    <w:multiLevelType w:val="hybridMultilevel"/>
    <w:tmpl w:val="46266B8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A2725"/>
    <w:multiLevelType w:val="hybridMultilevel"/>
    <w:tmpl w:val="EA08EC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6E26"/>
    <w:multiLevelType w:val="hybridMultilevel"/>
    <w:tmpl w:val="FB7AF950"/>
    <w:lvl w:ilvl="0" w:tplc="38381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AE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CE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27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E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7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6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5E041C"/>
    <w:multiLevelType w:val="multilevel"/>
    <w:tmpl w:val="A3D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00713"/>
    <w:multiLevelType w:val="hybridMultilevel"/>
    <w:tmpl w:val="47E4658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4D11"/>
    <w:multiLevelType w:val="hybridMultilevel"/>
    <w:tmpl w:val="88E2EABE"/>
    <w:lvl w:ilvl="0" w:tplc="10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C840B75"/>
    <w:multiLevelType w:val="hybridMultilevel"/>
    <w:tmpl w:val="7A86F152"/>
    <w:lvl w:ilvl="0" w:tplc="A642B69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30CBD"/>
    <w:multiLevelType w:val="hybridMultilevel"/>
    <w:tmpl w:val="CB82CE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04604"/>
    <w:multiLevelType w:val="hybridMultilevel"/>
    <w:tmpl w:val="0B32004A"/>
    <w:lvl w:ilvl="0" w:tplc="A562256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8A5420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E35E3"/>
    <w:multiLevelType w:val="hybridMultilevel"/>
    <w:tmpl w:val="F2B829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538CC"/>
    <w:multiLevelType w:val="hybridMultilevel"/>
    <w:tmpl w:val="B05E92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886410">
    <w:abstractNumId w:val="6"/>
  </w:num>
  <w:num w:numId="2" w16cid:durableId="946694190">
    <w:abstractNumId w:val="0"/>
  </w:num>
  <w:num w:numId="3" w16cid:durableId="719522698">
    <w:abstractNumId w:val="7"/>
  </w:num>
  <w:num w:numId="4" w16cid:durableId="208686056">
    <w:abstractNumId w:val="9"/>
  </w:num>
  <w:num w:numId="5" w16cid:durableId="1839031813">
    <w:abstractNumId w:val="11"/>
  </w:num>
  <w:num w:numId="6" w16cid:durableId="738284077">
    <w:abstractNumId w:val="8"/>
  </w:num>
  <w:num w:numId="7" w16cid:durableId="1962682336">
    <w:abstractNumId w:val="14"/>
  </w:num>
  <w:num w:numId="8" w16cid:durableId="1928347604">
    <w:abstractNumId w:val="13"/>
  </w:num>
  <w:num w:numId="9" w16cid:durableId="928657110">
    <w:abstractNumId w:val="2"/>
  </w:num>
  <w:num w:numId="10" w16cid:durableId="1338582994">
    <w:abstractNumId w:val="4"/>
  </w:num>
  <w:num w:numId="11" w16cid:durableId="193881511">
    <w:abstractNumId w:val="2"/>
  </w:num>
  <w:num w:numId="12" w16cid:durableId="1424952969">
    <w:abstractNumId w:val="3"/>
  </w:num>
  <w:num w:numId="13" w16cid:durableId="1968466455">
    <w:abstractNumId w:val="5"/>
  </w:num>
  <w:num w:numId="14" w16cid:durableId="1532449772">
    <w:abstractNumId w:val="10"/>
  </w:num>
  <w:num w:numId="15" w16cid:durableId="973410471">
    <w:abstractNumId w:val="12"/>
  </w:num>
  <w:num w:numId="16" w16cid:durableId="3108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D8"/>
    <w:rsid w:val="00000361"/>
    <w:rsid w:val="0000156C"/>
    <w:rsid w:val="000016E6"/>
    <w:rsid w:val="00001E07"/>
    <w:rsid w:val="000039A8"/>
    <w:rsid w:val="00003A61"/>
    <w:rsid w:val="00004B7D"/>
    <w:rsid w:val="00013DEB"/>
    <w:rsid w:val="00015F49"/>
    <w:rsid w:val="00017128"/>
    <w:rsid w:val="00017CB3"/>
    <w:rsid w:val="00022EE0"/>
    <w:rsid w:val="0002467C"/>
    <w:rsid w:val="000246B9"/>
    <w:rsid w:val="00025C18"/>
    <w:rsid w:val="000260F8"/>
    <w:rsid w:val="00031A19"/>
    <w:rsid w:val="00032DD8"/>
    <w:rsid w:val="00033D4B"/>
    <w:rsid w:val="0003524A"/>
    <w:rsid w:val="0003651E"/>
    <w:rsid w:val="00037A3B"/>
    <w:rsid w:val="00040B40"/>
    <w:rsid w:val="00040EAA"/>
    <w:rsid w:val="000422D1"/>
    <w:rsid w:val="00044F18"/>
    <w:rsid w:val="00050D1F"/>
    <w:rsid w:val="00051AB6"/>
    <w:rsid w:val="000530EB"/>
    <w:rsid w:val="00056039"/>
    <w:rsid w:val="00061531"/>
    <w:rsid w:val="00063246"/>
    <w:rsid w:val="00067608"/>
    <w:rsid w:val="00071210"/>
    <w:rsid w:val="00072C86"/>
    <w:rsid w:val="00074F9D"/>
    <w:rsid w:val="00077AC9"/>
    <w:rsid w:val="00082ACD"/>
    <w:rsid w:val="00085C7C"/>
    <w:rsid w:val="00085E54"/>
    <w:rsid w:val="00086E6B"/>
    <w:rsid w:val="0009026D"/>
    <w:rsid w:val="000912DC"/>
    <w:rsid w:val="0009332B"/>
    <w:rsid w:val="00097CF7"/>
    <w:rsid w:val="00097E0E"/>
    <w:rsid w:val="000A20E1"/>
    <w:rsid w:val="000A2744"/>
    <w:rsid w:val="000A2F9E"/>
    <w:rsid w:val="000A3A3C"/>
    <w:rsid w:val="000A4F66"/>
    <w:rsid w:val="000A5B93"/>
    <w:rsid w:val="000A6279"/>
    <w:rsid w:val="000A6AF6"/>
    <w:rsid w:val="000A7280"/>
    <w:rsid w:val="000A741D"/>
    <w:rsid w:val="000B0A04"/>
    <w:rsid w:val="000B158B"/>
    <w:rsid w:val="000B3AD9"/>
    <w:rsid w:val="000B678F"/>
    <w:rsid w:val="000C16C5"/>
    <w:rsid w:val="000C4E8D"/>
    <w:rsid w:val="000C5C72"/>
    <w:rsid w:val="000C6BDC"/>
    <w:rsid w:val="000C7EF1"/>
    <w:rsid w:val="000D45A1"/>
    <w:rsid w:val="000D50F0"/>
    <w:rsid w:val="000E2439"/>
    <w:rsid w:val="000E29F2"/>
    <w:rsid w:val="000E2E52"/>
    <w:rsid w:val="000E34DA"/>
    <w:rsid w:val="000E42A3"/>
    <w:rsid w:val="000E667A"/>
    <w:rsid w:val="000F0A19"/>
    <w:rsid w:val="000F1D45"/>
    <w:rsid w:val="000F48BD"/>
    <w:rsid w:val="000F604D"/>
    <w:rsid w:val="000F7022"/>
    <w:rsid w:val="0010172F"/>
    <w:rsid w:val="00102F5D"/>
    <w:rsid w:val="001032CB"/>
    <w:rsid w:val="00106689"/>
    <w:rsid w:val="001074EF"/>
    <w:rsid w:val="001075F0"/>
    <w:rsid w:val="00107722"/>
    <w:rsid w:val="00110463"/>
    <w:rsid w:val="001129B7"/>
    <w:rsid w:val="00113F65"/>
    <w:rsid w:val="001149E3"/>
    <w:rsid w:val="00115FB1"/>
    <w:rsid w:val="00123C1F"/>
    <w:rsid w:val="001300B1"/>
    <w:rsid w:val="00130B99"/>
    <w:rsid w:val="00130C6B"/>
    <w:rsid w:val="0013150B"/>
    <w:rsid w:val="001325D8"/>
    <w:rsid w:val="00133C89"/>
    <w:rsid w:val="00134A45"/>
    <w:rsid w:val="00137362"/>
    <w:rsid w:val="00140F6A"/>
    <w:rsid w:val="00141C76"/>
    <w:rsid w:val="00143937"/>
    <w:rsid w:val="00143A13"/>
    <w:rsid w:val="00143B5F"/>
    <w:rsid w:val="00143E1D"/>
    <w:rsid w:val="00145671"/>
    <w:rsid w:val="001456AB"/>
    <w:rsid w:val="00157C9B"/>
    <w:rsid w:val="0016093B"/>
    <w:rsid w:val="00161C79"/>
    <w:rsid w:val="001622EC"/>
    <w:rsid w:val="0016581D"/>
    <w:rsid w:val="001679F5"/>
    <w:rsid w:val="001706AD"/>
    <w:rsid w:val="00170DD2"/>
    <w:rsid w:val="001737EE"/>
    <w:rsid w:val="00174051"/>
    <w:rsid w:val="00180A03"/>
    <w:rsid w:val="0018157E"/>
    <w:rsid w:val="00185824"/>
    <w:rsid w:val="00187684"/>
    <w:rsid w:val="001914B8"/>
    <w:rsid w:val="00191B62"/>
    <w:rsid w:val="001939E9"/>
    <w:rsid w:val="00194063"/>
    <w:rsid w:val="0019446E"/>
    <w:rsid w:val="001949D2"/>
    <w:rsid w:val="001958B8"/>
    <w:rsid w:val="001962D9"/>
    <w:rsid w:val="0019741E"/>
    <w:rsid w:val="001A599A"/>
    <w:rsid w:val="001B0930"/>
    <w:rsid w:val="001B10EC"/>
    <w:rsid w:val="001B15A9"/>
    <w:rsid w:val="001B210E"/>
    <w:rsid w:val="001B4903"/>
    <w:rsid w:val="001C25D2"/>
    <w:rsid w:val="001C3237"/>
    <w:rsid w:val="001C5897"/>
    <w:rsid w:val="001D20E2"/>
    <w:rsid w:val="001D3C48"/>
    <w:rsid w:val="001D6409"/>
    <w:rsid w:val="001D7299"/>
    <w:rsid w:val="001D7F23"/>
    <w:rsid w:val="001E1FD4"/>
    <w:rsid w:val="001E471D"/>
    <w:rsid w:val="001E5238"/>
    <w:rsid w:val="001E570A"/>
    <w:rsid w:val="001E5E2E"/>
    <w:rsid w:val="001E64EE"/>
    <w:rsid w:val="001E66E7"/>
    <w:rsid w:val="001E7FEC"/>
    <w:rsid w:val="001F0A91"/>
    <w:rsid w:val="001F12B9"/>
    <w:rsid w:val="002018DC"/>
    <w:rsid w:val="00204E3D"/>
    <w:rsid w:val="00205192"/>
    <w:rsid w:val="00207656"/>
    <w:rsid w:val="00207847"/>
    <w:rsid w:val="00207DF7"/>
    <w:rsid w:val="0021064A"/>
    <w:rsid w:val="002139FF"/>
    <w:rsid w:val="0021691A"/>
    <w:rsid w:val="00220F3C"/>
    <w:rsid w:val="00220F59"/>
    <w:rsid w:val="00221860"/>
    <w:rsid w:val="00223592"/>
    <w:rsid w:val="00223C8E"/>
    <w:rsid w:val="00227308"/>
    <w:rsid w:val="00230452"/>
    <w:rsid w:val="002329F4"/>
    <w:rsid w:val="00236B7D"/>
    <w:rsid w:val="00236FA1"/>
    <w:rsid w:val="0025236A"/>
    <w:rsid w:val="00256F5F"/>
    <w:rsid w:val="002576FB"/>
    <w:rsid w:val="00257FE7"/>
    <w:rsid w:val="002628D2"/>
    <w:rsid w:val="00263999"/>
    <w:rsid w:val="002660DB"/>
    <w:rsid w:val="0026679A"/>
    <w:rsid w:val="00267B7F"/>
    <w:rsid w:val="002712EF"/>
    <w:rsid w:val="00272BE4"/>
    <w:rsid w:val="00274856"/>
    <w:rsid w:val="00274E0C"/>
    <w:rsid w:val="00277C63"/>
    <w:rsid w:val="00280411"/>
    <w:rsid w:val="0028066E"/>
    <w:rsid w:val="00284E49"/>
    <w:rsid w:val="002851B6"/>
    <w:rsid w:val="00287B43"/>
    <w:rsid w:val="00287CC2"/>
    <w:rsid w:val="00290C21"/>
    <w:rsid w:val="00294FBC"/>
    <w:rsid w:val="002A4BB9"/>
    <w:rsid w:val="002A5398"/>
    <w:rsid w:val="002B049E"/>
    <w:rsid w:val="002B0E99"/>
    <w:rsid w:val="002B1A6D"/>
    <w:rsid w:val="002B2121"/>
    <w:rsid w:val="002B22E1"/>
    <w:rsid w:val="002B338F"/>
    <w:rsid w:val="002B410E"/>
    <w:rsid w:val="002B5253"/>
    <w:rsid w:val="002B5506"/>
    <w:rsid w:val="002B6115"/>
    <w:rsid w:val="002B64E6"/>
    <w:rsid w:val="002B7304"/>
    <w:rsid w:val="002C16AE"/>
    <w:rsid w:val="002C498E"/>
    <w:rsid w:val="002C58A1"/>
    <w:rsid w:val="002C68E0"/>
    <w:rsid w:val="002C75F4"/>
    <w:rsid w:val="002C7C8C"/>
    <w:rsid w:val="002D0A77"/>
    <w:rsid w:val="002D2031"/>
    <w:rsid w:val="002D2C01"/>
    <w:rsid w:val="002D600A"/>
    <w:rsid w:val="002D76F5"/>
    <w:rsid w:val="002E1EA3"/>
    <w:rsid w:val="002E2DAA"/>
    <w:rsid w:val="002E33B0"/>
    <w:rsid w:val="002E3859"/>
    <w:rsid w:val="002E3D42"/>
    <w:rsid w:val="002E3DC2"/>
    <w:rsid w:val="002F14D6"/>
    <w:rsid w:val="002F6188"/>
    <w:rsid w:val="00300400"/>
    <w:rsid w:val="00306CA5"/>
    <w:rsid w:val="00312DC1"/>
    <w:rsid w:val="00316B17"/>
    <w:rsid w:val="00320DF2"/>
    <w:rsid w:val="00323B9F"/>
    <w:rsid w:val="00330D89"/>
    <w:rsid w:val="0033285C"/>
    <w:rsid w:val="003354C0"/>
    <w:rsid w:val="00335DAB"/>
    <w:rsid w:val="00341938"/>
    <w:rsid w:val="00344E13"/>
    <w:rsid w:val="003503FE"/>
    <w:rsid w:val="00354761"/>
    <w:rsid w:val="00354C86"/>
    <w:rsid w:val="0035567E"/>
    <w:rsid w:val="003564BD"/>
    <w:rsid w:val="00363DF7"/>
    <w:rsid w:val="0036486A"/>
    <w:rsid w:val="003703C8"/>
    <w:rsid w:val="00370F91"/>
    <w:rsid w:val="00371B44"/>
    <w:rsid w:val="003724FE"/>
    <w:rsid w:val="003775A5"/>
    <w:rsid w:val="00383A3A"/>
    <w:rsid w:val="00383DE1"/>
    <w:rsid w:val="003849F8"/>
    <w:rsid w:val="00386B43"/>
    <w:rsid w:val="003877EA"/>
    <w:rsid w:val="00391C55"/>
    <w:rsid w:val="00396D78"/>
    <w:rsid w:val="003A2A9C"/>
    <w:rsid w:val="003A38F9"/>
    <w:rsid w:val="003A4D9F"/>
    <w:rsid w:val="003B1EE5"/>
    <w:rsid w:val="003B25DE"/>
    <w:rsid w:val="003B31A4"/>
    <w:rsid w:val="003B4BFE"/>
    <w:rsid w:val="003B5E6E"/>
    <w:rsid w:val="003B7F85"/>
    <w:rsid w:val="003C1BBC"/>
    <w:rsid w:val="003C2255"/>
    <w:rsid w:val="003C3805"/>
    <w:rsid w:val="003C4CE1"/>
    <w:rsid w:val="003C54C1"/>
    <w:rsid w:val="003C6054"/>
    <w:rsid w:val="003C68EA"/>
    <w:rsid w:val="003C6A9C"/>
    <w:rsid w:val="003D125E"/>
    <w:rsid w:val="003D33FC"/>
    <w:rsid w:val="003D5947"/>
    <w:rsid w:val="003D65A7"/>
    <w:rsid w:val="003D693E"/>
    <w:rsid w:val="003E539A"/>
    <w:rsid w:val="003F0C24"/>
    <w:rsid w:val="003F3F9B"/>
    <w:rsid w:val="003F47E3"/>
    <w:rsid w:val="00400199"/>
    <w:rsid w:val="0040023F"/>
    <w:rsid w:val="00400D61"/>
    <w:rsid w:val="0040494A"/>
    <w:rsid w:val="0040714E"/>
    <w:rsid w:val="00407586"/>
    <w:rsid w:val="0041031C"/>
    <w:rsid w:val="00411823"/>
    <w:rsid w:val="00411D01"/>
    <w:rsid w:val="00411D17"/>
    <w:rsid w:val="004128EF"/>
    <w:rsid w:val="00413605"/>
    <w:rsid w:val="00413745"/>
    <w:rsid w:val="00413A4E"/>
    <w:rsid w:val="00415114"/>
    <w:rsid w:val="00416480"/>
    <w:rsid w:val="00417ECE"/>
    <w:rsid w:val="00422421"/>
    <w:rsid w:val="0042457A"/>
    <w:rsid w:val="00425032"/>
    <w:rsid w:val="00427121"/>
    <w:rsid w:val="0043031F"/>
    <w:rsid w:val="00432888"/>
    <w:rsid w:val="00433010"/>
    <w:rsid w:val="00435A16"/>
    <w:rsid w:val="00436514"/>
    <w:rsid w:val="004372F7"/>
    <w:rsid w:val="004374F1"/>
    <w:rsid w:val="00440DFA"/>
    <w:rsid w:val="00445304"/>
    <w:rsid w:val="0045027D"/>
    <w:rsid w:val="00452F4D"/>
    <w:rsid w:val="00456F56"/>
    <w:rsid w:val="0046103C"/>
    <w:rsid w:val="004644F1"/>
    <w:rsid w:val="00465E5D"/>
    <w:rsid w:val="00467E92"/>
    <w:rsid w:val="00467EF8"/>
    <w:rsid w:val="004705F2"/>
    <w:rsid w:val="00473D5F"/>
    <w:rsid w:val="00477666"/>
    <w:rsid w:val="00481E94"/>
    <w:rsid w:val="004919CC"/>
    <w:rsid w:val="004924FA"/>
    <w:rsid w:val="00492D6F"/>
    <w:rsid w:val="00493332"/>
    <w:rsid w:val="00494F1F"/>
    <w:rsid w:val="00497C35"/>
    <w:rsid w:val="00497FC1"/>
    <w:rsid w:val="004A11C1"/>
    <w:rsid w:val="004A4553"/>
    <w:rsid w:val="004A4ABE"/>
    <w:rsid w:val="004A4FE2"/>
    <w:rsid w:val="004A5553"/>
    <w:rsid w:val="004A764E"/>
    <w:rsid w:val="004B008C"/>
    <w:rsid w:val="004B0237"/>
    <w:rsid w:val="004B195D"/>
    <w:rsid w:val="004B4E84"/>
    <w:rsid w:val="004B7666"/>
    <w:rsid w:val="004B7829"/>
    <w:rsid w:val="004B7AB4"/>
    <w:rsid w:val="004C139C"/>
    <w:rsid w:val="004C26D7"/>
    <w:rsid w:val="004C2FE4"/>
    <w:rsid w:val="004C3EBC"/>
    <w:rsid w:val="004C3EF6"/>
    <w:rsid w:val="004C4C1E"/>
    <w:rsid w:val="004C5640"/>
    <w:rsid w:val="004C7281"/>
    <w:rsid w:val="004D0697"/>
    <w:rsid w:val="004D1648"/>
    <w:rsid w:val="004D2A05"/>
    <w:rsid w:val="004E048C"/>
    <w:rsid w:val="004E66B5"/>
    <w:rsid w:val="004E78C5"/>
    <w:rsid w:val="004E7B1F"/>
    <w:rsid w:val="004F1A26"/>
    <w:rsid w:val="004F2AF3"/>
    <w:rsid w:val="005020C5"/>
    <w:rsid w:val="005035D5"/>
    <w:rsid w:val="005057A5"/>
    <w:rsid w:val="00505E5E"/>
    <w:rsid w:val="00505FF7"/>
    <w:rsid w:val="0050606E"/>
    <w:rsid w:val="00506667"/>
    <w:rsid w:val="0051298E"/>
    <w:rsid w:val="00512A12"/>
    <w:rsid w:val="005159CA"/>
    <w:rsid w:val="00516720"/>
    <w:rsid w:val="005168A7"/>
    <w:rsid w:val="0052199A"/>
    <w:rsid w:val="00521EBE"/>
    <w:rsid w:val="00523F38"/>
    <w:rsid w:val="00526AE1"/>
    <w:rsid w:val="00537566"/>
    <w:rsid w:val="00542357"/>
    <w:rsid w:val="00542D51"/>
    <w:rsid w:val="00544919"/>
    <w:rsid w:val="00545391"/>
    <w:rsid w:val="00546960"/>
    <w:rsid w:val="005560E7"/>
    <w:rsid w:val="00557C4C"/>
    <w:rsid w:val="00557F38"/>
    <w:rsid w:val="0056451C"/>
    <w:rsid w:val="00564EB8"/>
    <w:rsid w:val="005675F9"/>
    <w:rsid w:val="005710E3"/>
    <w:rsid w:val="00571407"/>
    <w:rsid w:val="005725DB"/>
    <w:rsid w:val="00580A14"/>
    <w:rsid w:val="00581DFC"/>
    <w:rsid w:val="005820FB"/>
    <w:rsid w:val="0058388C"/>
    <w:rsid w:val="0058420A"/>
    <w:rsid w:val="00585462"/>
    <w:rsid w:val="00585E4C"/>
    <w:rsid w:val="0058755D"/>
    <w:rsid w:val="00591EE1"/>
    <w:rsid w:val="00592146"/>
    <w:rsid w:val="00592AEC"/>
    <w:rsid w:val="00593729"/>
    <w:rsid w:val="00596A14"/>
    <w:rsid w:val="005A66D1"/>
    <w:rsid w:val="005A74BE"/>
    <w:rsid w:val="005B3036"/>
    <w:rsid w:val="005D1DAF"/>
    <w:rsid w:val="005D2237"/>
    <w:rsid w:val="005D5902"/>
    <w:rsid w:val="005E00F3"/>
    <w:rsid w:val="005E4789"/>
    <w:rsid w:val="005E497D"/>
    <w:rsid w:val="005F2329"/>
    <w:rsid w:val="005F5F54"/>
    <w:rsid w:val="00601F2D"/>
    <w:rsid w:val="0060606F"/>
    <w:rsid w:val="00606730"/>
    <w:rsid w:val="00606B9A"/>
    <w:rsid w:val="00610830"/>
    <w:rsid w:val="006123F8"/>
    <w:rsid w:val="00614A2D"/>
    <w:rsid w:val="0061773D"/>
    <w:rsid w:val="00620C28"/>
    <w:rsid w:val="00622454"/>
    <w:rsid w:val="00624768"/>
    <w:rsid w:val="0062711B"/>
    <w:rsid w:val="00632727"/>
    <w:rsid w:val="00633A8B"/>
    <w:rsid w:val="00633BBE"/>
    <w:rsid w:val="00635082"/>
    <w:rsid w:val="0063698F"/>
    <w:rsid w:val="006425A8"/>
    <w:rsid w:val="00642921"/>
    <w:rsid w:val="00644264"/>
    <w:rsid w:val="006459FF"/>
    <w:rsid w:val="00653CE9"/>
    <w:rsid w:val="00662A76"/>
    <w:rsid w:val="00663259"/>
    <w:rsid w:val="006676E1"/>
    <w:rsid w:val="006711FF"/>
    <w:rsid w:val="00671C07"/>
    <w:rsid w:val="006734D5"/>
    <w:rsid w:val="00675B15"/>
    <w:rsid w:val="00675BA2"/>
    <w:rsid w:val="0067669E"/>
    <w:rsid w:val="00677B7C"/>
    <w:rsid w:val="00677E56"/>
    <w:rsid w:val="006839B9"/>
    <w:rsid w:val="00683C18"/>
    <w:rsid w:val="00683DA7"/>
    <w:rsid w:val="006853F5"/>
    <w:rsid w:val="00685DC4"/>
    <w:rsid w:val="00687534"/>
    <w:rsid w:val="00693BF9"/>
    <w:rsid w:val="006A1186"/>
    <w:rsid w:val="006A4596"/>
    <w:rsid w:val="006A65E6"/>
    <w:rsid w:val="006B1B93"/>
    <w:rsid w:val="006B45DF"/>
    <w:rsid w:val="006B7C00"/>
    <w:rsid w:val="006C22DC"/>
    <w:rsid w:val="006C5CBA"/>
    <w:rsid w:val="006D0E00"/>
    <w:rsid w:val="006D7337"/>
    <w:rsid w:val="006E26B4"/>
    <w:rsid w:val="006E7191"/>
    <w:rsid w:val="006E7782"/>
    <w:rsid w:val="006E7DB1"/>
    <w:rsid w:val="006F2CDC"/>
    <w:rsid w:val="006F422C"/>
    <w:rsid w:val="006F5776"/>
    <w:rsid w:val="00701080"/>
    <w:rsid w:val="00703B8B"/>
    <w:rsid w:val="0070746A"/>
    <w:rsid w:val="007109EE"/>
    <w:rsid w:val="00711D0D"/>
    <w:rsid w:val="00713616"/>
    <w:rsid w:val="00713F72"/>
    <w:rsid w:val="00714A4C"/>
    <w:rsid w:val="0071549B"/>
    <w:rsid w:val="00715521"/>
    <w:rsid w:val="0072011F"/>
    <w:rsid w:val="00720842"/>
    <w:rsid w:val="00721EA5"/>
    <w:rsid w:val="00721EE2"/>
    <w:rsid w:val="0072207E"/>
    <w:rsid w:val="0072735F"/>
    <w:rsid w:val="00730DC5"/>
    <w:rsid w:val="007317B6"/>
    <w:rsid w:val="007317C3"/>
    <w:rsid w:val="00732084"/>
    <w:rsid w:val="00733CFC"/>
    <w:rsid w:val="00734FB9"/>
    <w:rsid w:val="007356B4"/>
    <w:rsid w:val="00740748"/>
    <w:rsid w:val="00743C11"/>
    <w:rsid w:val="00745BCD"/>
    <w:rsid w:val="0074771D"/>
    <w:rsid w:val="007506DC"/>
    <w:rsid w:val="00751144"/>
    <w:rsid w:val="007524EC"/>
    <w:rsid w:val="0076359F"/>
    <w:rsid w:val="00765AF6"/>
    <w:rsid w:val="00770A57"/>
    <w:rsid w:val="00772506"/>
    <w:rsid w:val="00772A69"/>
    <w:rsid w:val="00772B03"/>
    <w:rsid w:val="00776337"/>
    <w:rsid w:val="007777E9"/>
    <w:rsid w:val="00777A23"/>
    <w:rsid w:val="00781034"/>
    <w:rsid w:val="00784265"/>
    <w:rsid w:val="00787AA9"/>
    <w:rsid w:val="00794636"/>
    <w:rsid w:val="00795967"/>
    <w:rsid w:val="00795CC3"/>
    <w:rsid w:val="0079674F"/>
    <w:rsid w:val="007A4809"/>
    <w:rsid w:val="007A7539"/>
    <w:rsid w:val="007B10FE"/>
    <w:rsid w:val="007B163A"/>
    <w:rsid w:val="007B179C"/>
    <w:rsid w:val="007B3904"/>
    <w:rsid w:val="007C40D3"/>
    <w:rsid w:val="007C55C9"/>
    <w:rsid w:val="007C5C78"/>
    <w:rsid w:val="007C7D73"/>
    <w:rsid w:val="007D1327"/>
    <w:rsid w:val="007D1DEA"/>
    <w:rsid w:val="007D32B7"/>
    <w:rsid w:val="007D78F8"/>
    <w:rsid w:val="007E0609"/>
    <w:rsid w:val="007E62D3"/>
    <w:rsid w:val="007E6348"/>
    <w:rsid w:val="007E7824"/>
    <w:rsid w:val="007F1298"/>
    <w:rsid w:val="007F24E3"/>
    <w:rsid w:val="007F45BC"/>
    <w:rsid w:val="0080254C"/>
    <w:rsid w:val="00803EED"/>
    <w:rsid w:val="00805B12"/>
    <w:rsid w:val="00806FEB"/>
    <w:rsid w:val="00810FDF"/>
    <w:rsid w:val="00812421"/>
    <w:rsid w:val="00813A75"/>
    <w:rsid w:val="00813DDD"/>
    <w:rsid w:val="00814CEB"/>
    <w:rsid w:val="008170E5"/>
    <w:rsid w:val="008175FF"/>
    <w:rsid w:val="008215CE"/>
    <w:rsid w:val="008215DD"/>
    <w:rsid w:val="00827142"/>
    <w:rsid w:val="008272BE"/>
    <w:rsid w:val="008310BA"/>
    <w:rsid w:val="0083474C"/>
    <w:rsid w:val="00837722"/>
    <w:rsid w:val="00840314"/>
    <w:rsid w:val="00844A1A"/>
    <w:rsid w:val="008472E8"/>
    <w:rsid w:val="0084796E"/>
    <w:rsid w:val="00851775"/>
    <w:rsid w:val="008556EB"/>
    <w:rsid w:val="00857AB3"/>
    <w:rsid w:val="008606F2"/>
    <w:rsid w:val="0086112E"/>
    <w:rsid w:val="008621F8"/>
    <w:rsid w:val="0086245B"/>
    <w:rsid w:val="008661D0"/>
    <w:rsid w:val="008679DA"/>
    <w:rsid w:val="00867F12"/>
    <w:rsid w:val="0087038A"/>
    <w:rsid w:val="00870C23"/>
    <w:rsid w:val="00871295"/>
    <w:rsid w:val="008723B6"/>
    <w:rsid w:val="00872421"/>
    <w:rsid w:val="008743C7"/>
    <w:rsid w:val="00874A88"/>
    <w:rsid w:val="00875904"/>
    <w:rsid w:val="00875D87"/>
    <w:rsid w:val="00876542"/>
    <w:rsid w:val="00880508"/>
    <w:rsid w:val="00885B83"/>
    <w:rsid w:val="008865A8"/>
    <w:rsid w:val="008877FE"/>
    <w:rsid w:val="00892E31"/>
    <w:rsid w:val="0089605D"/>
    <w:rsid w:val="008A4290"/>
    <w:rsid w:val="008B0E55"/>
    <w:rsid w:val="008B1B95"/>
    <w:rsid w:val="008B1EBC"/>
    <w:rsid w:val="008B3F93"/>
    <w:rsid w:val="008B79BD"/>
    <w:rsid w:val="008C161F"/>
    <w:rsid w:val="008C2181"/>
    <w:rsid w:val="008C3617"/>
    <w:rsid w:val="008D4E28"/>
    <w:rsid w:val="008D551F"/>
    <w:rsid w:val="008D77A0"/>
    <w:rsid w:val="008E1453"/>
    <w:rsid w:val="008E2303"/>
    <w:rsid w:val="008E3560"/>
    <w:rsid w:val="008E4FEB"/>
    <w:rsid w:val="008E547A"/>
    <w:rsid w:val="008E5F96"/>
    <w:rsid w:val="008E79F9"/>
    <w:rsid w:val="008F01BD"/>
    <w:rsid w:val="008F0AC2"/>
    <w:rsid w:val="008F30E5"/>
    <w:rsid w:val="008F4E83"/>
    <w:rsid w:val="009045A6"/>
    <w:rsid w:val="0090629E"/>
    <w:rsid w:val="0091059B"/>
    <w:rsid w:val="00912654"/>
    <w:rsid w:val="009140AA"/>
    <w:rsid w:val="00914448"/>
    <w:rsid w:val="0091556B"/>
    <w:rsid w:val="00916BE7"/>
    <w:rsid w:val="00922386"/>
    <w:rsid w:val="009223E9"/>
    <w:rsid w:val="00924656"/>
    <w:rsid w:val="00924D69"/>
    <w:rsid w:val="00927621"/>
    <w:rsid w:val="009369DE"/>
    <w:rsid w:val="00943A15"/>
    <w:rsid w:val="0094448A"/>
    <w:rsid w:val="00944F9D"/>
    <w:rsid w:val="00945B76"/>
    <w:rsid w:val="0094777C"/>
    <w:rsid w:val="00956AA7"/>
    <w:rsid w:val="00960A9E"/>
    <w:rsid w:val="0096362C"/>
    <w:rsid w:val="009663E4"/>
    <w:rsid w:val="00972514"/>
    <w:rsid w:val="009727F5"/>
    <w:rsid w:val="009732BA"/>
    <w:rsid w:val="00973B90"/>
    <w:rsid w:val="009750BC"/>
    <w:rsid w:val="00975D3C"/>
    <w:rsid w:val="00977036"/>
    <w:rsid w:val="009801E4"/>
    <w:rsid w:val="0098087F"/>
    <w:rsid w:val="00982457"/>
    <w:rsid w:val="00983F76"/>
    <w:rsid w:val="00986D65"/>
    <w:rsid w:val="00991110"/>
    <w:rsid w:val="009A0393"/>
    <w:rsid w:val="009A1535"/>
    <w:rsid w:val="009A1971"/>
    <w:rsid w:val="009A1D67"/>
    <w:rsid w:val="009A2553"/>
    <w:rsid w:val="009A2661"/>
    <w:rsid w:val="009A6170"/>
    <w:rsid w:val="009A666B"/>
    <w:rsid w:val="009A76F3"/>
    <w:rsid w:val="009B177E"/>
    <w:rsid w:val="009B20DF"/>
    <w:rsid w:val="009B641F"/>
    <w:rsid w:val="009B6E89"/>
    <w:rsid w:val="009B75B4"/>
    <w:rsid w:val="009B7D1E"/>
    <w:rsid w:val="009C04F9"/>
    <w:rsid w:val="009C22CB"/>
    <w:rsid w:val="009C6E07"/>
    <w:rsid w:val="009D002F"/>
    <w:rsid w:val="009D018C"/>
    <w:rsid w:val="009D2AB0"/>
    <w:rsid w:val="009D410D"/>
    <w:rsid w:val="009D4413"/>
    <w:rsid w:val="009D52CD"/>
    <w:rsid w:val="009D7514"/>
    <w:rsid w:val="009E09D2"/>
    <w:rsid w:val="009E361F"/>
    <w:rsid w:val="009E5176"/>
    <w:rsid w:val="009E5EAF"/>
    <w:rsid w:val="00A04374"/>
    <w:rsid w:val="00A045D8"/>
    <w:rsid w:val="00A05CDF"/>
    <w:rsid w:val="00A16702"/>
    <w:rsid w:val="00A21590"/>
    <w:rsid w:val="00A23F5D"/>
    <w:rsid w:val="00A242DB"/>
    <w:rsid w:val="00A24A8D"/>
    <w:rsid w:val="00A2537F"/>
    <w:rsid w:val="00A278FD"/>
    <w:rsid w:val="00A32465"/>
    <w:rsid w:val="00A32B66"/>
    <w:rsid w:val="00A351CF"/>
    <w:rsid w:val="00A40D04"/>
    <w:rsid w:val="00A41BCF"/>
    <w:rsid w:val="00A42D05"/>
    <w:rsid w:val="00A4646C"/>
    <w:rsid w:val="00A50932"/>
    <w:rsid w:val="00A51875"/>
    <w:rsid w:val="00A54797"/>
    <w:rsid w:val="00A55BDF"/>
    <w:rsid w:val="00A60567"/>
    <w:rsid w:val="00A62862"/>
    <w:rsid w:val="00A63857"/>
    <w:rsid w:val="00A64798"/>
    <w:rsid w:val="00A70C3E"/>
    <w:rsid w:val="00A74ADF"/>
    <w:rsid w:val="00A75E0B"/>
    <w:rsid w:val="00A77AE6"/>
    <w:rsid w:val="00A81E3A"/>
    <w:rsid w:val="00A8320D"/>
    <w:rsid w:val="00A8495F"/>
    <w:rsid w:val="00A85B88"/>
    <w:rsid w:val="00A879E5"/>
    <w:rsid w:val="00A906A5"/>
    <w:rsid w:val="00A90C91"/>
    <w:rsid w:val="00A948DD"/>
    <w:rsid w:val="00AA0066"/>
    <w:rsid w:val="00AA16B8"/>
    <w:rsid w:val="00AA1827"/>
    <w:rsid w:val="00AA2A10"/>
    <w:rsid w:val="00AA4980"/>
    <w:rsid w:val="00AA57EE"/>
    <w:rsid w:val="00AB0CF7"/>
    <w:rsid w:val="00AB2D0F"/>
    <w:rsid w:val="00AB3552"/>
    <w:rsid w:val="00AC5670"/>
    <w:rsid w:val="00AC6A79"/>
    <w:rsid w:val="00AD56B0"/>
    <w:rsid w:val="00AE1896"/>
    <w:rsid w:val="00AE39C6"/>
    <w:rsid w:val="00AE415E"/>
    <w:rsid w:val="00AE5A47"/>
    <w:rsid w:val="00AF37D7"/>
    <w:rsid w:val="00AF5F68"/>
    <w:rsid w:val="00AF6B36"/>
    <w:rsid w:val="00B021F0"/>
    <w:rsid w:val="00B04F79"/>
    <w:rsid w:val="00B058B9"/>
    <w:rsid w:val="00B06CB2"/>
    <w:rsid w:val="00B06DDE"/>
    <w:rsid w:val="00B07471"/>
    <w:rsid w:val="00B12801"/>
    <w:rsid w:val="00B1334E"/>
    <w:rsid w:val="00B13DD4"/>
    <w:rsid w:val="00B20C5E"/>
    <w:rsid w:val="00B24D7B"/>
    <w:rsid w:val="00B2616D"/>
    <w:rsid w:val="00B30AD3"/>
    <w:rsid w:val="00B326E8"/>
    <w:rsid w:val="00B3657D"/>
    <w:rsid w:val="00B40225"/>
    <w:rsid w:val="00B40254"/>
    <w:rsid w:val="00B42632"/>
    <w:rsid w:val="00B4477F"/>
    <w:rsid w:val="00B45A63"/>
    <w:rsid w:val="00B46044"/>
    <w:rsid w:val="00B5358E"/>
    <w:rsid w:val="00B53C1D"/>
    <w:rsid w:val="00B55597"/>
    <w:rsid w:val="00B5676E"/>
    <w:rsid w:val="00B56CF1"/>
    <w:rsid w:val="00B5759C"/>
    <w:rsid w:val="00B61760"/>
    <w:rsid w:val="00B62749"/>
    <w:rsid w:val="00B66DD4"/>
    <w:rsid w:val="00B72037"/>
    <w:rsid w:val="00B73A69"/>
    <w:rsid w:val="00B75E9E"/>
    <w:rsid w:val="00B82AEC"/>
    <w:rsid w:val="00B82D59"/>
    <w:rsid w:val="00B83989"/>
    <w:rsid w:val="00B87584"/>
    <w:rsid w:val="00B876F9"/>
    <w:rsid w:val="00B90470"/>
    <w:rsid w:val="00B923EE"/>
    <w:rsid w:val="00B92AF5"/>
    <w:rsid w:val="00B92C00"/>
    <w:rsid w:val="00B9661A"/>
    <w:rsid w:val="00BB02D1"/>
    <w:rsid w:val="00BB0414"/>
    <w:rsid w:val="00BB06FB"/>
    <w:rsid w:val="00BB113C"/>
    <w:rsid w:val="00BB225B"/>
    <w:rsid w:val="00BB3A37"/>
    <w:rsid w:val="00BB4DDF"/>
    <w:rsid w:val="00BC3B16"/>
    <w:rsid w:val="00BC40F5"/>
    <w:rsid w:val="00BD1017"/>
    <w:rsid w:val="00BD2FFF"/>
    <w:rsid w:val="00BD3744"/>
    <w:rsid w:val="00BD4630"/>
    <w:rsid w:val="00BD6143"/>
    <w:rsid w:val="00BD6D4E"/>
    <w:rsid w:val="00BE0BEB"/>
    <w:rsid w:val="00BE1298"/>
    <w:rsid w:val="00BE4BCE"/>
    <w:rsid w:val="00BE4D5D"/>
    <w:rsid w:val="00BE5F0E"/>
    <w:rsid w:val="00BE7B23"/>
    <w:rsid w:val="00BE7D1D"/>
    <w:rsid w:val="00BF2DC5"/>
    <w:rsid w:val="00BF46D1"/>
    <w:rsid w:val="00C00DF5"/>
    <w:rsid w:val="00C014E0"/>
    <w:rsid w:val="00C04B05"/>
    <w:rsid w:val="00C06C4A"/>
    <w:rsid w:val="00C07DBD"/>
    <w:rsid w:val="00C10CE5"/>
    <w:rsid w:val="00C12509"/>
    <w:rsid w:val="00C14B5C"/>
    <w:rsid w:val="00C16001"/>
    <w:rsid w:val="00C22DEE"/>
    <w:rsid w:val="00C22DF6"/>
    <w:rsid w:val="00C247A7"/>
    <w:rsid w:val="00C26048"/>
    <w:rsid w:val="00C306DD"/>
    <w:rsid w:val="00C320FF"/>
    <w:rsid w:val="00C33141"/>
    <w:rsid w:val="00C378E4"/>
    <w:rsid w:val="00C41B78"/>
    <w:rsid w:val="00C42797"/>
    <w:rsid w:val="00C52B26"/>
    <w:rsid w:val="00C555A3"/>
    <w:rsid w:val="00C616BF"/>
    <w:rsid w:val="00C6219A"/>
    <w:rsid w:val="00C6424E"/>
    <w:rsid w:val="00C6570C"/>
    <w:rsid w:val="00C657C1"/>
    <w:rsid w:val="00C747E3"/>
    <w:rsid w:val="00C752CD"/>
    <w:rsid w:val="00C757FE"/>
    <w:rsid w:val="00C75A82"/>
    <w:rsid w:val="00C764A0"/>
    <w:rsid w:val="00C838B6"/>
    <w:rsid w:val="00C85711"/>
    <w:rsid w:val="00C859C8"/>
    <w:rsid w:val="00C86B0B"/>
    <w:rsid w:val="00C87335"/>
    <w:rsid w:val="00C907FE"/>
    <w:rsid w:val="00CA1180"/>
    <w:rsid w:val="00CA2147"/>
    <w:rsid w:val="00CB1906"/>
    <w:rsid w:val="00CB1A23"/>
    <w:rsid w:val="00CB7955"/>
    <w:rsid w:val="00CC0B25"/>
    <w:rsid w:val="00CC1898"/>
    <w:rsid w:val="00CC37AA"/>
    <w:rsid w:val="00CC40CF"/>
    <w:rsid w:val="00CC5C69"/>
    <w:rsid w:val="00CC60F5"/>
    <w:rsid w:val="00CE330B"/>
    <w:rsid w:val="00CE3FA2"/>
    <w:rsid w:val="00CE4B5F"/>
    <w:rsid w:val="00CF1A46"/>
    <w:rsid w:val="00CF4820"/>
    <w:rsid w:val="00CF48D5"/>
    <w:rsid w:val="00D01ACF"/>
    <w:rsid w:val="00D01B81"/>
    <w:rsid w:val="00D04DA0"/>
    <w:rsid w:val="00D109B7"/>
    <w:rsid w:val="00D11989"/>
    <w:rsid w:val="00D12A7A"/>
    <w:rsid w:val="00D13741"/>
    <w:rsid w:val="00D14E2A"/>
    <w:rsid w:val="00D1717A"/>
    <w:rsid w:val="00D20026"/>
    <w:rsid w:val="00D20329"/>
    <w:rsid w:val="00D20D76"/>
    <w:rsid w:val="00D271E4"/>
    <w:rsid w:val="00D3148D"/>
    <w:rsid w:val="00D32F1D"/>
    <w:rsid w:val="00D34161"/>
    <w:rsid w:val="00D365C0"/>
    <w:rsid w:val="00D40293"/>
    <w:rsid w:val="00D41273"/>
    <w:rsid w:val="00D45313"/>
    <w:rsid w:val="00D454F3"/>
    <w:rsid w:val="00D466AA"/>
    <w:rsid w:val="00D47997"/>
    <w:rsid w:val="00D47DFC"/>
    <w:rsid w:val="00D50C99"/>
    <w:rsid w:val="00D51916"/>
    <w:rsid w:val="00D54A2F"/>
    <w:rsid w:val="00D57589"/>
    <w:rsid w:val="00D575FA"/>
    <w:rsid w:val="00D603A8"/>
    <w:rsid w:val="00D60C91"/>
    <w:rsid w:val="00D62BDE"/>
    <w:rsid w:val="00D6553C"/>
    <w:rsid w:val="00D66380"/>
    <w:rsid w:val="00D711BB"/>
    <w:rsid w:val="00D74633"/>
    <w:rsid w:val="00D74A13"/>
    <w:rsid w:val="00D755BE"/>
    <w:rsid w:val="00D75ECF"/>
    <w:rsid w:val="00D7692D"/>
    <w:rsid w:val="00D76D7D"/>
    <w:rsid w:val="00D82698"/>
    <w:rsid w:val="00D830FC"/>
    <w:rsid w:val="00D83C8A"/>
    <w:rsid w:val="00D919FE"/>
    <w:rsid w:val="00D940F9"/>
    <w:rsid w:val="00D94C8E"/>
    <w:rsid w:val="00D94D7D"/>
    <w:rsid w:val="00D95BCB"/>
    <w:rsid w:val="00D9699D"/>
    <w:rsid w:val="00D97204"/>
    <w:rsid w:val="00D97CC3"/>
    <w:rsid w:val="00DA0641"/>
    <w:rsid w:val="00DA1097"/>
    <w:rsid w:val="00DA2831"/>
    <w:rsid w:val="00DB3A2E"/>
    <w:rsid w:val="00DC2CB6"/>
    <w:rsid w:val="00DC61B0"/>
    <w:rsid w:val="00DD1088"/>
    <w:rsid w:val="00DD3B47"/>
    <w:rsid w:val="00DE274E"/>
    <w:rsid w:val="00DE30F8"/>
    <w:rsid w:val="00DE4C03"/>
    <w:rsid w:val="00DE5B76"/>
    <w:rsid w:val="00DF04A9"/>
    <w:rsid w:val="00DF05D7"/>
    <w:rsid w:val="00DF0D7F"/>
    <w:rsid w:val="00DF46E1"/>
    <w:rsid w:val="00DF5D6C"/>
    <w:rsid w:val="00DF6149"/>
    <w:rsid w:val="00E01524"/>
    <w:rsid w:val="00E03446"/>
    <w:rsid w:val="00E04E2D"/>
    <w:rsid w:val="00E05433"/>
    <w:rsid w:val="00E05FAA"/>
    <w:rsid w:val="00E07D80"/>
    <w:rsid w:val="00E11B78"/>
    <w:rsid w:val="00E12E0B"/>
    <w:rsid w:val="00E12EF5"/>
    <w:rsid w:val="00E12F6E"/>
    <w:rsid w:val="00E1467C"/>
    <w:rsid w:val="00E17684"/>
    <w:rsid w:val="00E2461F"/>
    <w:rsid w:val="00E30AD3"/>
    <w:rsid w:val="00E32677"/>
    <w:rsid w:val="00E35A96"/>
    <w:rsid w:val="00E3612B"/>
    <w:rsid w:val="00E41C01"/>
    <w:rsid w:val="00E43E03"/>
    <w:rsid w:val="00E450D4"/>
    <w:rsid w:val="00E46D37"/>
    <w:rsid w:val="00E47A4E"/>
    <w:rsid w:val="00E52A03"/>
    <w:rsid w:val="00E607E3"/>
    <w:rsid w:val="00E62647"/>
    <w:rsid w:val="00E65BCE"/>
    <w:rsid w:val="00E6750D"/>
    <w:rsid w:val="00E7069D"/>
    <w:rsid w:val="00E70CCF"/>
    <w:rsid w:val="00E77D33"/>
    <w:rsid w:val="00E80CD8"/>
    <w:rsid w:val="00E814AF"/>
    <w:rsid w:val="00E81EDB"/>
    <w:rsid w:val="00E82347"/>
    <w:rsid w:val="00E82A3C"/>
    <w:rsid w:val="00E82CB9"/>
    <w:rsid w:val="00E84466"/>
    <w:rsid w:val="00E90F88"/>
    <w:rsid w:val="00E91220"/>
    <w:rsid w:val="00E917BC"/>
    <w:rsid w:val="00E926AA"/>
    <w:rsid w:val="00E92823"/>
    <w:rsid w:val="00E93E11"/>
    <w:rsid w:val="00E94B28"/>
    <w:rsid w:val="00E94BD9"/>
    <w:rsid w:val="00E95831"/>
    <w:rsid w:val="00E95F1F"/>
    <w:rsid w:val="00E974D4"/>
    <w:rsid w:val="00EA12D0"/>
    <w:rsid w:val="00EA1BA4"/>
    <w:rsid w:val="00EA24EC"/>
    <w:rsid w:val="00EA588F"/>
    <w:rsid w:val="00EB1893"/>
    <w:rsid w:val="00EC25C2"/>
    <w:rsid w:val="00EC25F0"/>
    <w:rsid w:val="00EC3975"/>
    <w:rsid w:val="00EC55B8"/>
    <w:rsid w:val="00EC7100"/>
    <w:rsid w:val="00ED0682"/>
    <w:rsid w:val="00ED0D6F"/>
    <w:rsid w:val="00ED30C5"/>
    <w:rsid w:val="00ED3530"/>
    <w:rsid w:val="00ED4040"/>
    <w:rsid w:val="00EE1530"/>
    <w:rsid w:val="00EE3A07"/>
    <w:rsid w:val="00EE422B"/>
    <w:rsid w:val="00EE544C"/>
    <w:rsid w:val="00EE732B"/>
    <w:rsid w:val="00EF23AF"/>
    <w:rsid w:val="00EF74AC"/>
    <w:rsid w:val="00EF78DE"/>
    <w:rsid w:val="00F003E8"/>
    <w:rsid w:val="00F0241A"/>
    <w:rsid w:val="00F05C1D"/>
    <w:rsid w:val="00F05C96"/>
    <w:rsid w:val="00F10B0C"/>
    <w:rsid w:val="00F128B7"/>
    <w:rsid w:val="00F1433D"/>
    <w:rsid w:val="00F15FBE"/>
    <w:rsid w:val="00F170A5"/>
    <w:rsid w:val="00F17DB7"/>
    <w:rsid w:val="00F210D5"/>
    <w:rsid w:val="00F22E27"/>
    <w:rsid w:val="00F30987"/>
    <w:rsid w:val="00F35B4B"/>
    <w:rsid w:val="00F36219"/>
    <w:rsid w:val="00F43171"/>
    <w:rsid w:val="00F43DD6"/>
    <w:rsid w:val="00F43E80"/>
    <w:rsid w:val="00F447DF"/>
    <w:rsid w:val="00F4501E"/>
    <w:rsid w:val="00F45D3A"/>
    <w:rsid w:val="00F465E5"/>
    <w:rsid w:val="00F50C03"/>
    <w:rsid w:val="00F52042"/>
    <w:rsid w:val="00F53682"/>
    <w:rsid w:val="00F53F1D"/>
    <w:rsid w:val="00F629FC"/>
    <w:rsid w:val="00F62FB4"/>
    <w:rsid w:val="00F631A6"/>
    <w:rsid w:val="00F632E0"/>
    <w:rsid w:val="00F652B6"/>
    <w:rsid w:val="00F654B3"/>
    <w:rsid w:val="00F65783"/>
    <w:rsid w:val="00F65FFD"/>
    <w:rsid w:val="00F72D3B"/>
    <w:rsid w:val="00F73B44"/>
    <w:rsid w:val="00F74128"/>
    <w:rsid w:val="00F74EA0"/>
    <w:rsid w:val="00F77FFB"/>
    <w:rsid w:val="00F81394"/>
    <w:rsid w:val="00F82956"/>
    <w:rsid w:val="00F82EAB"/>
    <w:rsid w:val="00F85838"/>
    <w:rsid w:val="00F8636F"/>
    <w:rsid w:val="00F87480"/>
    <w:rsid w:val="00F87A23"/>
    <w:rsid w:val="00F90AFC"/>
    <w:rsid w:val="00F92185"/>
    <w:rsid w:val="00F93DB9"/>
    <w:rsid w:val="00F9665C"/>
    <w:rsid w:val="00FA2A37"/>
    <w:rsid w:val="00FA447E"/>
    <w:rsid w:val="00FA4B16"/>
    <w:rsid w:val="00FA75C9"/>
    <w:rsid w:val="00FB09DC"/>
    <w:rsid w:val="00FB0B8A"/>
    <w:rsid w:val="00FB479D"/>
    <w:rsid w:val="00FB5401"/>
    <w:rsid w:val="00FB789F"/>
    <w:rsid w:val="00FC464C"/>
    <w:rsid w:val="00FC61F7"/>
    <w:rsid w:val="00FD041E"/>
    <w:rsid w:val="00FD36AB"/>
    <w:rsid w:val="00FD4AD1"/>
    <w:rsid w:val="00FD6188"/>
    <w:rsid w:val="00FD73C1"/>
    <w:rsid w:val="00FE2394"/>
    <w:rsid w:val="00FE2AF1"/>
    <w:rsid w:val="00FE36B6"/>
    <w:rsid w:val="00FE44CE"/>
    <w:rsid w:val="00FE4AE6"/>
    <w:rsid w:val="00FE5FF6"/>
    <w:rsid w:val="00FE60BF"/>
    <w:rsid w:val="00FE7417"/>
    <w:rsid w:val="00FE792F"/>
    <w:rsid w:val="00FF11C6"/>
    <w:rsid w:val="00FF358C"/>
    <w:rsid w:val="00FF402B"/>
    <w:rsid w:val="00FF4A79"/>
    <w:rsid w:val="00FF4ED1"/>
    <w:rsid w:val="00FF5EA2"/>
    <w:rsid w:val="00FF6578"/>
    <w:rsid w:val="1A1A5B22"/>
    <w:rsid w:val="1F9DC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7DB14A"/>
  <w15:docId w15:val="{7D021DF5-7581-4107-BCA8-3AF5A697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2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51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7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3B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413"/>
  </w:style>
  <w:style w:type="paragraph" w:styleId="Fuzeile">
    <w:name w:val="footer"/>
    <w:basedOn w:val="Standard"/>
    <w:link w:val="FuzeileZchn"/>
    <w:uiPriority w:val="99"/>
    <w:unhideWhenUsed/>
    <w:rsid w:val="009D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4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4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747E3"/>
    <w:pPr>
      <w:ind w:left="720"/>
      <w:contextualSpacing/>
    </w:pPr>
  </w:style>
  <w:style w:type="paragraph" w:styleId="Textkrper">
    <w:name w:val="Body Text"/>
    <w:basedOn w:val="Standard"/>
    <w:link w:val="TextkrperZchn"/>
    <w:rsid w:val="0066325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fr-CH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663259"/>
    <w:rPr>
      <w:rFonts w:ascii="Times New Roman" w:eastAsia="Arial Unicode MS" w:hAnsi="Times New Roman" w:cs="Arial Unicode MS"/>
      <w:kern w:val="1"/>
      <w:sz w:val="24"/>
      <w:szCs w:val="24"/>
      <w:lang w:val="fr-CH" w:eastAsia="hi-IN" w:bidi="hi-IN"/>
    </w:rPr>
  </w:style>
  <w:style w:type="paragraph" w:styleId="StandardWeb">
    <w:name w:val="Normal (Web)"/>
    <w:basedOn w:val="Standard"/>
    <w:uiPriority w:val="99"/>
    <w:semiHidden/>
    <w:unhideWhenUsed/>
    <w:rsid w:val="005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032DD8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032DD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C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AC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1144"/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236B7D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25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visible">
    <w:name w:val="invisible"/>
    <w:basedOn w:val="Absatz-Standardschriftart"/>
    <w:rsid w:val="00F652B6"/>
  </w:style>
  <w:style w:type="character" w:customStyle="1" w:styleId="js-display-url">
    <w:name w:val="js-display-url"/>
    <w:basedOn w:val="Absatz-Standardschriftart"/>
    <w:rsid w:val="00F652B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3B8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803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H"/>
    </w:rPr>
  </w:style>
  <w:style w:type="paragraph" w:customStyle="1" w:styleId="heading">
    <w:name w:val="heading"/>
    <w:basedOn w:val="Standard"/>
    <w:rsid w:val="00D1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73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37362"/>
    <w:rPr>
      <w:b/>
      <w:bCs/>
    </w:rPr>
  </w:style>
  <w:style w:type="character" w:styleId="Hervorhebung">
    <w:name w:val="Emphasis"/>
    <w:basedOn w:val="Absatz-Standardschriftart"/>
    <w:uiPriority w:val="20"/>
    <w:qFormat/>
    <w:rsid w:val="003F47E3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3B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3B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3B1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B839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4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8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7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7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ondentsdumidi.ch/de/6115685-rencontres-musicales-de-champery-moegen-sie-brahms-41244/" TargetMode="External"/><Relationship Id="rId18" Type="http://schemas.openxmlformats.org/officeDocument/2006/relationships/hyperlink" Target="https://www.regiondentsdumidi.ch/de/agenda-26153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regiondentsdumidi.ch/de/6399336-barme-alpen-air-50623/" TargetMode="External"/><Relationship Id="rId17" Type="http://schemas.openxmlformats.org/officeDocument/2006/relationships/hyperlink" Target="https://www.regiondentsdumidi.ch/de/4941870-trail-von-dents-du-midi-7-summits-challenge-1361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ondentsdumidi.ch/de/4941860-bike-sound-festival-23003/" TargetMode="External"/><Relationship Id="rId20" Type="http://schemas.openxmlformats.org/officeDocument/2006/relationships/hyperlink" Target="https://we.tl/t-Zol2RbvxR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giondentsdumidi.ch/de/6407264-kantonales-schwingfest-55924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regiondentsdumidi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azzandwine.ch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b2e7a-6782-4c17-a789-fffdc70fa159">
      <Terms xmlns="http://schemas.microsoft.com/office/infopath/2007/PartnerControls"/>
    </lcf76f155ced4ddcb4097134ff3c332f>
    <TaxCatchAll xmlns="ababdbf1-3892-4ffd-b808-6c57343f44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0FFA24AAD3045A6917909E8C28819" ma:contentTypeVersion="16" ma:contentTypeDescription="Crée un document." ma:contentTypeScope="" ma:versionID="d52efc334e61718e3b5cd7f55e813552">
  <xsd:schema xmlns:xsd="http://www.w3.org/2001/XMLSchema" xmlns:xs="http://www.w3.org/2001/XMLSchema" xmlns:p="http://schemas.microsoft.com/office/2006/metadata/properties" xmlns:ns2="2d8b2e7a-6782-4c17-a789-fffdc70fa159" xmlns:ns3="ababdbf1-3892-4ffd-b808-6c57343f44b0" targetNamespace="http://schemas.microsoft.com/office/2006/metadata/properties" ma:root="true" ma:fieldsID="8037246c1bc3613673ff183ae57ea247" ns2:_="" ns3:_="">
    <xsd:import namespace="2d8b2e7a-6782-4c17-a789-fffdc70fa159"/>
    <xsd:import namespace="ababdbf1-3892-4ffd-b808-6c57343f4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2e7a-6782-4c17-a789-fffdc70fa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b4c92eb-a6e6-4fc3-913d-bc3ee57b0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dbf1-3892-4ffd-b808-6c57343f4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97f0b-c78e-4042-b3e3-232f939d57d1}" ma:internalName="TaxCatchAll" ma:showField="CatchAllData" ma:web="ababdbf1-3892-4ffd-b808-6c57343f4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C5561-A193-4995-9BA9-683A0DCB0296}">
  <ds:schemaRefs>
    <ds:schemaRef ds:uri="http://purl.org/dc/terms/"/>
    <ds:schemaRef ds:uri="ababdbf1-3892-4ffd-b808-6c57343f44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d8b2e7a-6782-4c17-a789-fffdc70fa15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8493F5-E902-40B8-B994-BED507520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b2e7a-6782-4c17-a789-fffdc70fa159"/>
    <ds:schemaRef ds:uri="ababdbf1-3892-4ffd-b808-6c57343f4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148A3-C475-4442-96C4-E233680841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F8785-DE2D-4523-80EA-E8052874D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Arvis</dc:creator>
  <cp:lastModifiedBy>Benjamin Ponce (Gretz Communications AG)</cp:lastModifiedBy>
  <cp:revision>19</cp:revision>
  <cp:lastPrinted>2023-07-18T11:38:00Z</cp:lastPrinted>
  <dcterms:created xsi:type="dcterms:W3CDTF">2023-07-05T13:06:00Z</dcterms:created>
  <dcterms:modified xsi:type="dcterms:W3CDTF">2023-07-18T11:39:00Z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0x0101002CE0FFA24AAD3045A6917909E8C28819</vt:lpwstr>
  </property>
  <property fmtid="{D5CDD505-2E9C-101B-9397-08002B2CF9AE}" pid="3" name="MediaServiceImageTags">
    <vt:lpwstr/>
  </property>
</Properties>
</file>