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637F0" w14:textId="0D8D9456" w:rsidR="007E3D5E" w:rsidRDefault="007E3D5E" w:rsidP="00824963">
      <w:pPr>
        <w:ind w:left="-993"/>
        <w:rPr>
          <w:rFonts w:asciiTheme="majorHAnsi" w:hAnsiTheme="majorHAnsi" w:cstheme="majorHAnsi"/>
          <w:b/>
          <w:bCs/>
          <w:sz w:val="32"/>
          <w:szCs w:val="32"/>
        </w:rPr>
      </w:pPr>
    </w:p>
    <w:p w14:paraId="50AD5BD4" w14:textId="57FE8F06" w:rsidR="00C808F7" w:rsidRDefault="007E3D5E" w:rsidP="00D85EB1">
      <w:pPr>
        <w:ind w:left="-993"/>
      </w:pPr>
      <w:r>
        <w:rPr>
          <w:rFonts w:asciiTheme="majorHAnsi" w:hAnsiTheme="majorHAnsi" w:cstheme="majorHAnsi"/>
          <w:b/>
          <w:bCs/>
          <w:sz w:val="32"/>
          <w:szCs w:val="32"/>
        </w:rPr>
        <w:tab/>
      </w:r>
      <w:r>
        <w:rPr>
          <w:rFonts w:asciiTheme="majorHAnsi" w:hAnsiTheme="majorHAnsi" w:cstheme="majorHAnsi"/>
          <w:b/>
          <w:bCs/>
          <w:sz w:val="32"/>
          <w:szCs w:val="32"/>
        </w:rPr>
        <w:tab/>
      </w:r>
      <w:r>
        <w:rPr>
          <w:rFonts w:asciiTheme="majorHAnsi" w:hAnsiTheme="majorHAnsi" w:cstheme="majorHAnsi"/>
          <w:b/>
          <w:bCs/>
          <w:sz w:val="32"/>
          <w:szCs w:val="32"/>
        </w:rPr>
        <w:tab/>
      </w:r>
      <w:r>
        <w:rPr>
          <w:rFonts w:asciiTheme="majorHAnsi" w:hAnsiTheme="majorHAnsi" w:cstheme="majorHAnsi"/>
          <w:b/>
          <w:bCs/>
          <w:sz w:val="32"/>
          <w:szCs w:val="32"/>
        </w:rPr>
        <w:tab/>
      </w:r>
      <w:r>
        <w:rPr>
          <w:rFonts w:asciiTheme="majorHAnsi" w:hAnsiTheme="majorHAnsi" w:cstheme="majorHAnsi"/>
          <w:b/>
          <w:bCs/>
          <w:sz w:val="32"/>
          <w:szCs w:val="32"/>
        </w:rPr>
        <w:tab/>
        <w:t xml:space="preserve"> </w:t>
      </w:r>
      <w:r>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3A33CD">
        <w:rPr>
          <w:rFonts w:asciiTheme="majorHAnsi" w:hAnsiTheme="majorHAnsi" w:cstheme="majorHAnsi"/>
          <w:b/>
          <w:bCs/>
          <w:sz w:val="32"/>
          <w:szCs w:val="32"/>
        </w:rPr>
        <w:tab/>
      </w:r>
      <w:r w:rsidR="00426FCD">
        <w:rPr>
          <w:rFonts w:asciiTheme="majorHAnsi" w:hAnsiTheme="majorHAnsi" w:cstheme="majorHAnsi"/>
          <w:b/>
          <w:bCs/>
          <w:sz w:val="32"/>
          <w:szCs w:val="32"/>
        </w:rPr>
        <w:t xml:space="preserve">        </w:t>
      </w:r>
      <w:r w:rsidR="003A33CD" w:rsidRPr="00426FCD">
        <w:rPr>
          <w:rFonts w:cstheme="minorHAnsi"/>
          <w:b/>
          <w:bCs/>
        </w:rPr>
        <w:t xml:space="preserve">Berlin, </w:t>
      </w:r>
      <w:r w:rsidR="00276BF4">
        <w:rPr>
          <w:rFonts w:cstheme="minorHAnsi"/>
          <w:b/>
          <w:bCs/>
        </w:rPr>
        <w:t>23</w:t>
      </w:r>
      <w:r w:rsidR="005C61B6">
        <w:rPr>
          <w:rFonts w:cstheme="minorHAnsi"/>
          <w:b/>
          <w:bCs/>
        </w:rPr>
        <w:t>.</w:t>
      </w:r>
      <w:r w:rsidR="00D85EB1">
        <w:rPr>
          <w:rFonts w:cstheme="minorHAnsi"/>
          <w:b/>
          <w:bCs/>
        </w:rPr>
        <w:t xml:space="preserve"> Juni 2023</w:t>
      </w:r>
    </w:p>
    <w:p w14:paraId="696B291F" w14:textId="17010381" w:rsidR="00D85EB1" w:rsidRPr="00426FCD" w:rsidRDefault="00D85EB1" w:rsidP="00D85EB1">
      <w:pPr>
        <w:ind w:left="-680"/>
        <w:jc w:val="center"/>
        <w:rPr>
          <w:b/>
          <w:bCs/>
          <w:sz w:val="40"/>
          <w:szCs w:val="40"/>
        </w:rPr>
      </w:pPr>
      <w:r>
        <w:rPr>
          <w:rFonts w:asciiTheme="majorHAnsi" w:hAnsiTheme="majorHAnsi" w:cstheme="majorHAnsi"/>
          <w:sz w:val="20"/>
          <w:szCs w:val="20"/>
        </w:rPr>
        <w:tab/>
      </w:r>
      <w:r>
        <w:rPr>
          <w:b/>
          <w:bCs/>
          <w:sz w:val="40"/>
          <w:szCs w:val="40"/>
        </w:rPr>
        <w:t xml:space="preserve">Blaue Flaggen am </w:t>
      </w:r>
      <w:r w:rsidRPr="00426FCD">
        <w:rPr>
          <w:b/>
          <w:bCs/>
          <w:sz w:val="40"/>
          <w:szCs w:val="40"/>
        </w:rPr>
        <w:t>Lago Maggiore</w:t>
      </w:r>
    </w:p>
    <w:p w14:paraId="4F1575B5" w14:textId="7956985C" w:rsidR="00D85EB1" w:rsidRPr="00D4568C" w:rsidRDefault="00D85EB1" w:rsidP="00D85EB1">
      <w:pPr>
        <w:ind w:left="-680"/>
        <w:jc w:val="center"/>
        <w:rPr>
          <w:b/>
          <w:bCs/>
          <w:sz w:val="24"/>
          <w:szCs w:val="24"/>
        </w:rPr>
      </w:pPr>
      <w:r w:rsidRPr="00D4568C">
        <w:rPr>
          <w:b/>
          <w:bCs/>
        </w:rPr>
        <w:t xml:space="preserve">Fünf Blaue Flaggen wehen in der Badesaison 2023 an den Stränden des Lago Maggiore und am benachbarten </w:t>
      </w:r>
      <w:proofErr w:type="spellStart"/>
      <w:r w:rsidRPr="00D4568C">
        <w:rPr>
          <w:b/>
          <w:bCs/>
        </w:rPr>
        <w:t>Ortasee</w:t>
      </w:r>
      <w:proofErr w:type="spellEnd"/>
      <w:r w:rsidRPr="00D4568C">
        <w:rPr>
          <w:b/>
          <w:bCs/>
        </w:rPr>
        <w:t xml:space="preserve">. </w:t>
      </w:r>
      <w:r w:rsidR="00D4568C" w:rsidRPr="00D4568C">
        <w:rPr>
          <w:b/>
          <w:bCs/>
        </w:rPr>
        <w:t xml:space="preserve"> Das internationale Qualitätsprädikat zeichnet einwandfreie Wasserqualität</w:t>
      </w:r>
      <w:r w:rsidR="001959ED">
        <w:rPr>
          <w:b/>
          <w:bCs/>
        </w:rPr>
        <w:t xml:space="preserve">, </w:t>
      </w:r>
      <w:r w:rsidR="003C0874">
        <w:rPr>
          <w:b/>
          <w:bCs/>
        </w:rPr>
        <w:t xml:space="preserve">saubere Natur an Badestellen sowie eine umweltverträgliche </w:t>
      </w:r>
      <w:r w:rsidR="001959ED">
        <w:rPr>
          <w:b/>
          <w:bCs/>
        </w:rPr>
        <w:t>Strand-</w:t>
      </w:r>
      <w:r w:rsidR="003C0874">
        <w:rPr>
          <w:b/>
          <w:bCs/>
        </w:rPr>
        <w:t xml:space="preserve">Abfallentsorgung aus. </w:t>
      </w:r>
    </w:p>
    <w:p w14:paraId="0110A3B6" w14:textId="77777777" w:rsidR="003769DB" w:rsidRDefault="003769DB" w:rsidP="00D85EB1">
      <w:pPr>
        <w:ind w:left="-737"/>
      </w:pPr>
    </w:p>
    <w:p w14:paraId="5FF4EC00" w14:textId="5AA4B41D" w:rsidR="00D85EB1" w:rsidRDefault="00D85EB1" w:rsidP="00D85EB1">
      <w:pPr>
        <w:ind w:left="-737"/>
      </w:pPr>
      <w:r>
        <w:t xml:space="preserve">Erstmals mit dem prestigeträchtigen Gütesiegel schmücken dürfen sich der Strand </w:t>
      </w:r>
      <w:proofErr w:type="spellStart"/>
      <w:r>
        <w:t>Isolino</w:t>
      </w:r>
      <w:proofErr w:type="spellEnd"/>
      <w:r>
        <w:t xml:space="preserve"> e del Sasso an der Mündung des Bergflüsschens </w:t>
      </w:r>
      <w:proofErr w:type="spellStart"/>
      <w:r>
        <w:t>Toce</w:t>
      </w:r>
      <w:proofErr w:type="spellEnd"/>
      <w:r>
        <w:t xml:space="preserve"> in der Gemeinde Verbania am Lago Maggiore und der Strand von </w:t>
      </w:r>
      <w:proofErr w:type="spellStart"/>
      <w:r>
        <w:t>Prarolo</w:t>
      </w:r>
      <w:proofErr w:type="spellEnd"/>
      <w:r>
        <w:t xml:space="preserve"> auf dem Gebiet der Gemeinde San Maurizio </w:t>
      </w:r>
      <w:proofErr w:type="spellStart"/>
      <w:r>
        <w:t>d’Opaglio</w:t>
      </w:r>
      <w:proofErr w:type="spellEnd"/>
      <w:r>
        <w:t xml:space="preserve"> am Lago </w:t>
      </w:r>
      <w:proofErr w:type="spellStart"/>
      <w:r>
        <w:t>d’Orta</w:t>
      </w:r>
      <w:proofErr w:type="spellEnd"/>
      <w:r>
        <w:t>, dem kleinen Nach</w:t>
      </w:r>
      <w:r w:rsidR="003C0874">
        <w:t>b</w:t>
      </w:r>
      <w:r w:rsidR="00D4568C">
        <w:t>arn des</w:t>
      </w:r>
      <w:r w:rsidR="005754F0">
        <w:t xml:space="preserve"> Lago Maggiore. </w:t>
      </w:r>
      <w:r>
        <w:t>D</w:t>
      </w:r>
      <w:r w:rsidR="00D4568C">
        <w:t xml:space="preserve">rei </w:t>
      </w:r>
      <w:r>
        <w:t xml:space="preserve">Strände </w:t>
      </w:r>
      <w:r w:rsidR="005754F0">
        <w:t xml:space="preserve">der Gegend </w:t>
      </w:r>
      <w:r w:rsidR="00D4568C">
        <w:t xml:space="preserve">konnten ihre </w:t>
      </w:r>
      <w:proofErr w:type="spellStart"/>
      <w:r w:rsidR="00D4568C">
        <w:t>Bandiera</w:t>
      </w:r>
      <w:proofErr w:type="spellEnd"/>
      <w:r w:rsidR="00D4568C">
        <w:t xml:space="preserve"> </w:t>
      </w:r>
      <w:proofErr w:type="spellStart"/>
      <w:r w:rsidR="00D4568C">
        <w:t>Blu</w:t>
      </w:r>
      <w:proofErr w:type="spellEnd"/>
      <w:r w:rsidR="00D4568C">
        <w:t>, die Blaue Fahne, verteidigen</w:t>
      </w:r>
      <w:r w:rsidR="005754F0">
        <w:t xml:space="preserve">. Am Lago Maggiore sind das </w:t>
      </w:r>
      <w:r>
        <w:t xml:space="preserve">der Lido von Cannobio, der im vergangenen Jahr erstmals ausgezeichnet wurde, </w:t>
      </w:r>
      <w:r w:rsidR="005754F0">
        <w:t xml:space="preserve">und </w:t>
      </w:r>
      <w:r>
        <w:t xml:space="preserve">der Lido von </w:t>
      </w:r>
      <w:proofErr w:type="spellStart"/>
      <w:r>
        <w:t>Cannero</w:t>
      </w:r>
      <w:proofErr w:type="spellEnd"/>
      <w:r>
        <w:t xml:space="preserve"> Rivier</w:t>
      </w:r>
      <w:r w:rsidR="005754F0">
        <w:t xml:space="preserve">a, der schon seit vielen Jahren im Verzeichnis der besonders empfehlenswerten Badestellen aufgeführt wird.  Auch der </w:t>
      </w:r>
      <w:r>
        <w:t xml:space="preserve">Lido von </w:t>
      </w:r>
      <w:proofErr w:type="spellStart"/>
      <w:r>
        <w:t>Gozzano</w:t>
      </w:r>
      <w:proofErr w:type="spellEnd"/>
      <w:r>
        <w:t xml:space="preserve"> am </w:t>
      </w:r>
      <w:proofErr w:type="spellStart"/>
      <w:r>
        <w:t>Ortasee</w:t>
      </w:r>
      <w:proofErr w:type="spellEnd"/>
      <w:r w:rsidR="005754F0">
        <w:t xml:space="preserve"> trägt wird seit Jahren immer wieder mit dem Gütesiegel ausgezeichnet. </w:t>
      </w:r>
    </w:p>
    <w:p w14:paraId="520EA2A7" w14:textId="654D0061" w:rsidR="00D85EB1" w:rsidRDefault="00D85EB1" w:rsidP="00D85EB1">
      <w:pPr>
        <w:ind w:left="-737"/>
      </w:pPr>
      <w:r>
        <w:t xml:space="preserve">Die Strände, die eine Blaue Flagge hissen dürfen, zeichnen sich durch einwandfreie Wasserqualität aus, </w:t>
      </w:r>
      <w:r w:rsidR="00924A3E">
        <w:t xml:space="preserve">so </w:t>
      </w:r>
      <w:r>
        <w:t xml:space="preserve">Silvia </w:t>
      </w:r>
      <w:proofErr w:type="spellStart"/>
      <w:r>
        <w:t>Marchionini</w:t>
      </w:r>
      <w:proofErr w:type="spellEnd"/>
      <w:r>
        <w:t xml:space="preserve">, Bürgermeisterin </w:t>
      </w:r>
      <w:r w:rsidR="005754F0">
        <w:t xml:space="preserve">der an der berühmten </w:t>
      </w:r>
      <w:proofErr w:type="spellStart"/>
      <w:r w:rsidR="005754F0">
        <w:t>Borromäischen</w:t>
      </w:r>
      <w:proofErr w:type="spellEnd"/>
      <w:r w:rsidR="005754F0">
        <w:t xml:space="preserve"> Bucht gelegenen Gemeinde </w:t>
      </w:r>
      <w:r>
        <w:t>Verbania</w:t>
      </w:r>
      <w:r w:rsidR="005754F0">
        <w:t>.</w:t>
      </w:r>
      <w:r w:rsidR="001D0BF3">
        <w:t xml:space="preserve"> Sauberes Wasser allein genüg</w:t>
      </w:r>
      <w:r w:rsidR="00924A3E">
        <w:t>t</w:t>
      </w:r>
      <w:r w:rsidR="001D0BF3">
        <w:t xml:space="preserve"> aber nicht, um das Gütesiegel zu bekommen. </w:t>
      </w:r>
      <w:r w:rsidR="00CE5F18">
        <w:t>Nur von Rettungsschwimmern überwachte Badestellen, die zudem umweltgerecht bewirtschaftet werden</w:t>
      </w:r>
      <w:r w:rsidR="00924A3E">
        <w:t xml:space="preserve"> </w:t>
      </w:r>
      <w:r w:rsidR="00CE5F18">
        <w:t xml:space="preserve">und über </w:t>
      </w:r>
      <w:r w:rsidR="00924A3E">
        <w:t xml:space="preserve">nachhaltige </w:t>
      </w:r>
      <w:r w:rsidR="00CE5F18">
        <w:t xml:space="preserve">Abfall- und Abwasserentsorgungspraktiken verfügen, können mit der Blauen Flagge geadelt werden. </w:t>
      </w:r>
      <w:r>
        <w:t>Für</w:t>
      </w:r>
      <w:r w:rsidR="00924A3E">
        <w:t xml:space="preserve"> sie</w:t>
      </w:r>
      <w:r w:rsidR="00CE5F18">
        <w:t xml:space="preserve"> </w:t>
      </w:r>
      <w:r w:rsidR="00924A3E">
        <w:t xml:space="preserve">und </w:t>
      </w:r>
      <w:r w:rsidR="00256DB0">
        <w:t xml:space="preserve">ihr Team </w:t>
      </w:r>
      <w:r w:rsidR="00924A3E">
        <w:t>sei</w:t>
      </w:r>
      <w:r w:rsidR="00CE5F18">
        <w:t xml:space="preserve"> die</w:t>
      </w:r>
      <w:r>
        <w:t xml:space="preserve"> </w:t>
      </w:r>
      <w:r w:rsidR="0015162E">
        <w:t>Blaue Flagge</w:t>
      </w:r>
      <w:r w:rsidR="001D0BF3">
        <w:t xml:space="preserve"> Lohn und</w:t>
      </w:r>
      <w:r>
        <w:t xml:space="preserve"> Ansporn</w:t>
      </w:r>
      <w:r w:rsidR="001D0BF3">
        <w:t xml:space="preserve"> zugleich</w:t>
      </w:r>
      <w:r w:rsidR="00924A3E">
        <w:t xml:space="preserve">, erklärt Bürgermeisterin </w:t>
      </w:r>
      <w:proofErr w:type="spellStart"/>
      <w:r w:rsidR="00924A3E">
        <w:t>Marchionini</w:t>
      </w:r>
      <w:proofErr w:type="spellEnd"/>
      <w:r w:rsidR="00924A3E">
        <w:t>.</w:t>
      </w:r>
      <w:r w:rsidR="001D0BF3">
        <w:t xml:space="preserve"> </w:t>
      </w:r>
      <w:r w:rsidR="0015162E">
        <w:t>Idealerweise k</w:t>
      </w:r>
      <w:r w:rsidR="00CE5F18">
        <w:t xml:space="preserve">önne die Auszeichnung </w:t>
      </w:r>
      <w:r w:rsidR="0015162E">
        <w:t>auch weitere Gemeinden a</w:t>
      </w:r>
      <w:r w:rsidR="001D0BF3">
        <w:t xml:space="preserve">m </w:t>
      </w:r>
      <w:r w:rsidR="0015162E">
        <w:t xml:space="preserve">See animieren, die Anstrengungen </w:t>
      </w:r>
      <w:r w:rsidR="001D0BF3">
        <w:t>bei der Entwicklung eines umweltgerechten Badetourismus zu verstärken</w:t>
      </w:r>
      <w:r w:rsidR="00924A3E">
        <w:t xml:space="preserve">. </w:t>
      </w:r>
    </w:p>
    <w:p w14:paraId="1682C021" w14:textId="76E10C4F" w:rsidR="00D85EB1" w:rsidRPr="00256DB0" w:rsidRDefault="00D85EB1" w:rsidP="00D85EB1">
      <w:pPr>
        <w:ind w:left="-737"/>
        <w:rPr>
          <w:b/>
          <w:bCs/>
        </w:rPr>
      </w:pPr>
      <w:r w:rsidRPr="00256DB0">
        <w:rPr>
          <w:b/>
          <w:bCs/>
        </w:rPr>
        <w:t>International anerkanntes</w:t>
      </w:r>
      <w:r w:rsidR="003769DB" w:rsidRPr="00256DB0">
        <w:rPr>
          <w:b/>
          <w:bCs/>
        </w:rPr>
        <w:t xml:space="preserve"> </w:t>
      </w:r>
      <w:r w:rsidR="003C0874" w:rsidRPr="00256DB0">
        <w:rPr>
          <w:b/>
          <w:bCs/>
        </w:rPr>
        <w:t>Gütesiegel</w:t>
      </w:r>
    </w:p>
    <w:p w14:paraId="31117533" w14:textId="7834B571" w:rsidR="00D85EB1" w:rsidRDefault="00D85EB1" w:rsidP="00D85EB1">
      <w:pPr>
        <w:ind w:left="-737"/>
      </w:pPr>
      <w:r>
        <w:t xml:space="preserve">Die Blaue Flagge wird von der 1981 in Kopenhagen gegründeten </w:t>
      </w:r>
      <w:proofErr w:type="spellStart"/>
      <w:r>
        <w:t>Foundation</w:t>
      </w:r>
      <w:proofErr w:type="spellEnd"/>
      <w:r>
        <w:t xml:space="preserve"> </w:t>
      </w:r>
      <w:proofErr w:type="spellStart"/>
      <w:r>
        <w:t>for</w:t>
      </w:r>
      <w:proofErr w:type="spellEnd"/>
      <w:r>
        <w:t xml:space="preserve"> Environmental Education (FEE), dem Dachverband </w:t>
      </w:r>
      <w:r w:rsidR="001959ED">
        <w:t xml:space="preserve">zahlreicher </w:t>
      </w:r>
      <w:r>
        <w:t xml:space="preserve">nationaler Umweltorganisationen, alljährlich </w:t>
      </w:r>
      <w:r w:rsidR="003C0874">
        <w:t xml:space="preserve">in mehr als 40 Ländern auf vier Kontinenten </w:t>
      </w:r>
      <w:r>
        <w:t xml:space="preserve">an Strände, Häfen und Marinas vergeben. </w:t>
      </w:r>
      <w:r w:rsidR="001959ED">
        <w:t xml:space="preserve">Diese können </w:t>
      </w:r>
      <w:r w:rsidR="003C0874">
        <w:t xml:space="preserve">ebenso gut am Meer wie an einem Binnengewässer liegen. </w:t>
      </w:r>
      <w:r>
        <w:t xml:space="preserve">Um die begehrte Flagge zu bekommen, müssen sich interessierte Gemeinden um </w:t>
      </w:r>
      <w:r w:rsidR="003C0874">
        <w:t xml:space="preserve">die </w:t>
      </w:r>
      <w:r>
        <w:t xml:space="preserve">Anerkennung bewerben. Nationale und internationale Gremien prüfen dann, ob die Voraussetzungen erfüllt werden. Die Blaue Flagge wird jeweils für eine Saison vergeben. </w:t>
      </w:r>
      <w:r w:rsidR="00CE5F18">
        <w:t xml:space="preserve">Durchgängiges Monitoring soll sicherstellen, dass die Kriterien jederzeit eingehalten werden. Andernfalls kann das </w:t>
      </w:r>
      <w:r>
        <w:t xml:space="preserve">blaue Aushängeschild </w:t>
      </w:r>
      <w:r w:rsidR="00CE5F18">
        <w:t xml:space="preserve">auch während der Saison wieder entzogen werden. </w:t>
      </w:r>
    </w:p>
    <w:p w14:paraId="15669004" w14:textId="3AFC16BD" w:rsidR="001959ED" w:rsidRDefault="00D85EB1" w:rsidP="00D85EB1">
      <w:pPr>
        <w:ind w:left="-737"/>
      </w:pPr>
      <w:r>
        <w:t xml:space="preserve">Neben den Blauen Fahnen weisen </w:t>
      </w:r>
      <w:r w:rsidR="001959ED">
        <w:t xml:space="preserve">im Stiefelland </w:t>
      </w:r>
      <w:r>
        <w:t>auch orangefarbene Flaggen auf besonders empfehlenswerte touristische Ziele hin.  Die „</w:t>
      </w:r>
      <w:proofErr w:type="spellStart"/>
      <w:r>
        <w:t>Bandiera</w:t>
      </w:r>
      <w:proofErr w:type="spellEnd"/>
      <w:r>
        <w:t xml:space="preserve"> </w:t>
      </w:r>
      <w:proofErr w:type="spellStart"/>
      <w:r>
        <w:t>Arancione</w:t>
      </w:r>
      <w:proofErr w:type="spellEnd"/>
      <w:r>
        <w:t xml:space="preserve">“, die orange Flagge, wird vom Touring Club </w:t>
      </w:r>
      <w:proofErr w:type="spellStart"/>
      <w:r>
        <w:t>Italiano</w:t>
      </w:r>
      <w:proofErr w:type="spellEnd"/>
      <w:r>
        <w:t xml:space="preserve"> vergeben, einem Verein, der sich seit mehr als 100 Jahren den Belangen von Touristen und Anbietern touristischer Dienstleistungen verpflichtet sieht. Nur abseits der </w:t>
      </w:r>
      <w:proofErr w:type="spellStart"/>
      <w:r>
        <w:t>gro</w:t>
      </w:r>
      <w:r w:rsidR="005924B7">
        <w:t>ss</w:t>
      </w:r>
      <w:r>
        <w:t>en</w:t>
      </w:r>
      <w:proofErr w:type="spellEnd"/>
      <w:r>
        <w:t xml:space="preserve"> Touristenattraktionen gelegene Orte mit maximal 15 000 Einwohnern können mit diesem Qualitätssiegel ausgezeichnet werden. Voraussetzung ist, dass die Städtchen in reizvoller Landschaft liegen, dass sie sich einen intakten historischen Kern bewahrt </w:t>
      </w:r>
    </w:p>
    <w:p w14:paraId="5EF03EF3" w14:textId="77777777" w:rsidR="001959ED" w:rsidRDefault="001959ED" w:rsidP="00D85EB1">
      <w:pPr>
        <w:ind w:left="-737"/>
      </w:pPr>
    </w:p>
    <w:p w14:paraId="78897AA4" w14:textId="77777777" w:rsidR="001959ED" w:rsidRDefault="001959ED" w:rsidP="00D85EB1">
      <w:pPr>
        <w:ind w:left="-737"/>
      </w:pPr>
    </w:p>
    <w:p w14:paraId="354F93D9" w14:textId="77777777" w:rsidR="001959ED" w:rsidRDefault="001959ED" w:rsidP="00D85EB1">
      <w:pPr>
        <w:ind w:left="-737"/>
      </w:pPr>
    </w:p>
    <w:p w14:paraId="7EAB483F" w14:textId="77777777" w:rsidR="001959ED" w:rsidRDefault="001959ED" w:rsidP="00D85EB1">
      <w:pPr>
        <w:ind w:left="-737"/>
      </w:pPr>
    </w:p>
    <w:p w14:paraId="68FCA960" w14:textId="77777777" w:rsidR="001959ED" w:rsidRDefault="001959ED" w:rsidP="00D85EB1">
      <w:pPr>
        <w:ind w:left="-737"/>
      </w:pPr>
    </w:p>
    <w:p w14:paraId="12CC1996" w14:textId="77777777" w:rsidR="001959ED" w:rsidRDefault="001959ED" w:rsidP="00D85EB1">
      <w:pPr>
        <w:ind w:left="-737"/>
      </w:pPr>
    </w:p>
    <w:p w14:paraId="05C9FCBF" w14:textId="7F03A39B" w:rsidR="00D85EB1" w:rsidRPr="004E7EA5" w:rsidRDefault="00D85EB1" w:rsidP="00D85EB1">
      <w:pPr>
        <w:ind w:left="-737"/>
      </w:pPr>
      <w:r>
        <w:t>und Reisenden kulturell und gastronomisch Lohnendes zu bieten haben. Am Ufer des Lago Maggiore d</w:t>
      </w:r>
      <w:r w:rsidR="002F72C3">
        <w:t xml:space="preserve">ürfen </w:t>
      </w:r>
      <w:r>
        <w:t xml:space="preserve">sich </w:t>
      </w:r>
      <w:proofErr w:type="spellStart"/>
      <w:r w:rsidR="002F72C3">
        <w:t>Arona</w:t>
      </w:r>
      <w:proofErr w:type="spellEnd"/>
      <w:r w:rsidR="002F72C3">
        <w:t xml:space="preserve"> und </w:t>
      </w:r>
      <w:r>
        <w:t xml:space="preserve">Cannobio mit dem orangefarbenen Aushängeschild schmücken. Das nahe der Schweizer Grenze gelegene 5000-Einwohner-Städtchen </w:t>
      </w:r>
      <w:r w:rsidR="004E7EA5">
        <w:t xml:space="preserve">Cannobio </w:t>
      </w:r>
      <w:r>
        <w:t xml:space="preserve">wartet mit einer der schönsten Uferpromenaden am See auf. Mit </w:t>
      </w:r>
      <w:r w:rsidR="00256DB0">
        <w:t>Caf</w:t>
      </w:r>
      <w:r w:rsidR="00256DB0">
        <w:rPr>
          <w:rFonts w:cstheme="minorHAnsi"/>
        </w:rPr>
        <w:t>é</w:t>
      </w:r>
      <w:r w:rsidR="00256DB0">
        <w:t xml:space="preserve">s, </w:t>
      </w:r>
      <w:r>
        <w:t>Bars</w:t>
      </w:r>
      <w:r w:rsidR="00256DB0">
        <w:t xml:space="preserve"> und Restaurants, </w:t>
      </w:r>
      <w:r>
        <w:t xml:space="preserve">die sich vor hübsch restaurierten Fassaden alter Handelshäuser wie Perlen an einer Schnur reihen, wird sie im Sommer </w:t>
      </w:r>
      <w:r w:rsidR="00256DB0">
        <w:t xml:space="preserve">Abend für Abende </w:t>
      </w:r>
      <w:r>
        <w:t xml:space="preserve">zur quirligen Flaniermeile. </w:t>
      </w:r>
      <w:proofErr w:type="spellStart"/>
      <w:r w:rsidR="002F72C3" w:rsidRPr="004E7EA5">
        <w:t>Arona</w:t>
      </w:r>
      <w:proofErr w:type="spellEnd"/>
      <w:r w:rsidR="004E7EA5">
        <w:t>, ebenfalls am piemontesischen Ufer des Lago Maggiore gelegen,</w:t>
      </w:r>
      <w:r w:rsidR="002F72C3" w:rsidRPr="004E7EA5">
        <w:t xml:space="preserve"> </w:t>
      </w:r>
      <w:r w:rsidR="004E7EA5" w:rsidRPr="004E7EA5">
        <w:t xml:space="preserve">lockt </w:t>
      </w:r>
      <w:r w:rsidR="004E7EA5">
        <w:t>mit einer eleganten Altstadt und bunten Antik- und Wochenmärkten</w:t>
      </w:r>
      <w:r w:rsidR="001959ED">
        <w:t xml:space="preserve">, sowie </w:t>
      </w:r>
      <w:r w:rsidR="001959ED" w:rsidRPr="004E7EA5">
        <w:t xml:space="preserve">mit seiner kolossalen Statue des San Carlo </w:t>
      </w:r>
      <w:proofErr w:type="spellStart"/>
      <w:r w:rsidR="001959ED" w:rsidRPr="004E7EA5">
        <w:t>Barromeo</w:t>
      </w:r>
      <w:proofErr w:type="spellEnd"/>
      <w:r w:rsidR="001959ED" w:rsidRPr="004E7EA5">
        <w:t>, die ähnl</w:t>
      </w:r>
      <w:r w:rsidR="001959ED">
        <w:t>ich der amerikanischen Freiheitsstatue als Aussichtsplattform dient.</w:t>
      </w:r>
    </w:p>
    <w:p w14:paraId="30F1EF59" w14:textId="5661A781" w:rsidR="00D85EB1" w:rsidRPr="00256DB0" w:rsidRDefault="00D85EB1" w:rsidP="00D85EB1">
      <w:pPr>
        <w:ind w:left="-737"/>
        <w:rPr>
          <w:b/>
          <w:bCs/>
        </w:rPr>
      </w:pPr>
      <w:r w:rsidRPr="00256DB0">
        <w:rPr>
          <w:b/>
          <w:bCs/>
        </w:rPr>
        <w:t>Orange Flaggen a</w:t>
      </w:r>
      <w:r w:rsidR="00256DB0" w:rsidRPr="00256DB0">
        <w:rPr>
          <w:b/>
          <w:bCs/>
        </w:rPr>
        <w:t xml:space="preserve">m </w:t>
      </w:r>
      <w:proofErr w:type="spellStart"/>
      <w:r w:rsidR="00256DB0" w:rsidRPr="00256DB0">
        <w:rPr>
          <w:b/>
          <w:bCs/>
        </w:rPr>
        <w:t>Orta</w:t>
      </w:r>
      <w:proofErr w:type="spellEnd"/>
      <w:r w:rsidR="00256DB0" w:rsidRPr="00256DB0">
        <w:rPr>
          <w:b/>
          <w:bCs/>
        </w:rPr>
        <w:t xml:space="preserve">- und </w:t>
      </w:r>
      <w:proofErr w:type="spellStart"/>
      <w:r w:rsidR="00256DB0" w:rsidRPr="00256DB0">
        <w:rPr>
          <w:b/>
          <w:bCs/>
        </w:rPr>
        <w:t>Mergozzosee</w:t>
      </w:r>
      <w:proofErr w:type="spellEnd"/>
      <w:r w:rsidR="00256DB0" w:rsidRPr="00256DB0">
        <w:rPr>
          <w:b/>
          <w:bCs/>
        </w:rPr>
        <w:t xml:space="preserve"> </w:t>
      </w:r>
    </w:p>
    <w:p w14:paraId="4C77F981" w14:textId="377CB622" w:rsidR="00D85EB1" w:rsidRDefault="00D85EB1" w:rsidP="00D85EB1">
      <w:pPr>
        <w:ind w:left="-737"/>
      </w:pPr>
      <w:r>
        <w:t xml:space="preserve">Ebenfalls orange beflaggt ist das malerische </w:t>
      </w:r>
      <w:proofErr w:type="spellStart"/>
      <w:r>
        <w:t>Mergozzo</w:t>
      </w:r>
      <w:proofErr w:type="spellEnd"/>
      <w:r>
        <w:t xml:space="preserve"> am gleichnamigen See. Einst war d</w:t>
      </w:r>
      <w:r w:rsidR="00256DB0">
        <w:t xml:space="preserve">as </w:t>
      </w:r>
      <w:r>
        <w:t xml:space="preserve">nur </w:t>
      </w:r>
      <w:r w:rsidR="001959ED">
        <w:t xml:space="preserve">knapp zwei Quadratkilometer </w:t>
      </w:r>
      <w:proofErr w:type="spellStart"/>
      <w:r w:rsidR="001959ED">
        <w:t>gro</w:t>
      </w:r>
      <w:r w:rsidR="005924B7">
        <w:t>ss</w:t>
      </w:r>
      <w:r w:rsidR="001959ED">
        <w:t>e</w:t>
      </w:r>
      <w:proofErr w:type="spellEnd"/>
      <w:r w:rsidR="001959ED">
        <w:t xml:space="preserve"> </w:t>
      </w:r>
      <w:r w:rsidR="00256DB0">
        <w:t xml:space="preserve">Gewässer </w:t>
      </w:r>
      <w:r>
        <w:t xml:space="preserve">Teil des Lago Maggiore. Vor rund 500 Jahren wurde er durch die </w:t>
      </w:r>
      <w:r w:rsidR="00E32910">
        <w:t xml:space="preserve">Sedimente </w:t>
      </w:r>
      <w:proofErr w:type="gramStart"/>
      <w:r w:rsidR="00E32910">
        <w:t xml:space="preserve">des nahen </w:t>
      </w:r>
      <w:proofErr w:type="spellStart"/>
      <w:r>
        <w:t>Toce</w:t>
      </w:r>
      <w:proofErr w:type="spellEnd"/>
      <w:r>
        <w:t>-Fluss</w:t>
      </w:r>
      <w:proofErr w:type="gramEnd"/>
      <w:r>
        <w:t xml:space="preserve"> vom </w:t>
      </w:r>
      <w:proofErr w:type="spellStart"/>
      <w:r>
        <w:t>gro</w:t>
      </w:r>
      <w:r w:rsidR="005924B7">
        <w:t>ss</w:t>
      </w:r>
      <w:r>
        <w:t>en</w:t>
      </w:r>
      <w:proofErr w:type="spellEnd"/>
      <w:r>
        <w:t xml:space="preserve"> Gewässer abgetrennt. Motorboote sind auf dem Lago di </w:t>
      </w:r>
      <w:proofErr w:type="spellStart"/>
      <w:r>
        <w:t>Mergozzo</w:t>
      </w:r>
      <w:proofErr w:type="spellEnd"/>
      <w:r>
        <w:t xml:space="preserve"> nicht zugelassen. Dafür lieben ihn Kajak- und Kanu-Fahrer und </w:t>
      </w:r>
      <w:r w:rsidR="00E32910">
        <w:t xml:space="preserve">auch </w:t>
      </w:r>
      <w:r>
        <w:t xml:space="preserve">Surfer umso mehr. </w:t>
      </w:r>
      <w:proofErr w:type="gramStart"/>
      <w:r w:rsidR="00E32910">
        <w:t>Mit einer</w:t>
      </w:r>
      <w:r>
        <w:t xml:space="preserve"> orangefarbene </w:t>
      </w:r>
      <w:r w:rsidR="00E32910">
        <w:t>Fahne</w:t>
      </w:r>
      <w:proofErr w:type="gramEnd"/>
      <w:r w:rsidR="00E32910">
        <w:t xml:space="preserve"> als </w:t>
      </w:r>
      <w:r>
        <w:t xml:space="preserve">Empfehlung des Touring Clubs </w:t>
      </w:r>
      <w:r w:rsidR="00E32910">
        <w:t xml:space="preserve">kann auch das </w:t>
      </w:r>
      <w:r>
        <w:t xml:space="preserve">Bilderbuch-Städtchen </w:t>
      </w:r>
      <w:proofErr w:type="spellStart"/>
      <w:r>
        <w:t>Orta</w:t>
      </w:r>
      <w:proofErr w:type="spellEnd"/>
      <w:r>
        <w:t xml:space="preserve"> San Giulio am östlichen Ufer des </w:t>
      </w:r>
      <w:proofErr w:type="spellStart"/>
      <w:r>
        <w:t>Ortasees</w:t>
      </w:r>
      <w:proofErr w:type="spellEnd"/>
      <w:r w:rsidR="00E32910">
        <w:t xml:space="preserve"> aufwarten</w:t>
      </w:r>
      <w:r>
        <w:t xml:space="preserve">. Mit seinen verwinkelten, autofreien Gassen, sehenswerten Kirchen und Palazzi </w:t>
      </w:r>
      <w:r w:rsidR="00E32910">
        <w:t xml:space="preserve">sowie vielen kleinen Geschäften </w:t>
      </w:r>
      <w:r>
        <w:t>bezaubert das Ambiente</w:t>
      </w:r>
      <w:r w:rsidR="00E32910">
        <w:t xml:space="preserve"> seine Besucher.</w:t>
      </w:r>
      <w:r>
        <w:t xml:space="preserve"> Am schönsten Verweilen lässt es sich auf der Piazza Motta. Von drei Seiten wird der Platz von historischen Fassaden gerahmt. Die vierte </w:t>
      </w:r>
      <w:r w:rsidR="00EE7B91">
        <w:t xml:space="preserve">Seite </w:t>
      </w:r>
      <w:r>
        <w:t>gibt einen Panoramablick erster Güte frei – auf den See</w:t>
      </w:r>
      <w:r w:rsidR="00EE7B91">
        <w:t xml:space="preserve">, die Alpengipfel am Horizont und </w:t>
      </w:r>
      <w:r>
        <w:t xml:space="preserve">die Isola San Giulio, </w:t>
      </w:r>
      <w:r w:rsidR="00EE7B91">
        <w:t xml:space="preserve">das Inselchen, das schon im </w:t>
      </w:r>
      <w:r w:rsidR="00E32910">
        <w:t xml:space="preserve">frühen </w:t>
      </w:r>
      <w:r>
        <w:t xml:space="preserve">Mittelalter </w:t>
      </w:r>
      <w:r w:rsidR="00EE7B91">
        <w:t>zu einer</w:t>
      </w:r>
      <w:r>
        <w:t xml:space="preserve"> sagenumwobenen Kultstätte </w:t>
      </w:r>
      <w:r w:rsidR="00E32910">
        <w:t xml:space="preserve">des </w:t>
      </w:r>
      <w:r w:rsidR="007C20E5">
        <w:t xml:space="preserve">damals </w:t>
      </w:r>
      <w:r w:rsidR="00E32910">
        <w:t xml:space="preserve">noch jungen Christentums </w:t>
      </w:r>
      <w:r w:rsidR="00EE7B91">
        <w:t>wurde.</w:t>
      </w:r>
    </w:p>
    <w:p w14:paraId="00AF4BA0" w14:textId="77777777" w:rsidR="00D85EB1" w:rsidRPr="007E3D5E" w:rsidRDefault="00D85EB1" w:rsidP="00824963">
      <w:pPr>
        <w:ind w:left="-993"/>
        <w:rPr>
          <w:rFonts w:asciiTheme="majorHAnsi" w:hAnsiTheme="majorHAnsi" w:cstheme="majorHAnsi"/>
          <w:sz w:val="20"/>
          <w:szCs w:val="20"/>
        </w:rPr>
      </w:pPr>
    </w:p>
    <w:sectPr w:rsidR="00D85EB1" w:rsidRPr="007E3D5E">
      <w:headerReference w:type="even" r:id="rId6"/>
      <w:headerReference w:type="default" r:id="rId7"/>
      <w:footerReference w:type="even" r:id="rId8"/>
      <w:footerReference w:type="default" r:id="rId9"/>
      <w:headerReference w:type="first" r:id="rId10"/>
      <w:footerReference w:type="firs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244C6" w14:textId="77777777" w:rsidR="00672227" w:rsidRDefault="00672227" w:rsidP="00B45E8E">
      <w:pPr>
        <w:spacing w:after="0" w:line="240" w:lineRule="auto"/>
      </w:pPr>
      <w:r>
        <w:separator/>
      </w:r>
    </w:p>
  </w:endnote>
  <w:endnote w:type="continuationSeparator" w:id="0">
    <w:p w14:paraId="2F21157F" w14:textId="77777777" w:rsidR="00672227" w:rsidRDefault="00672227" w:rsidP="00B45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11853" w14:textId="77777777" w:rsidR="00B45E8E" w:rsidRDefault="00B45E8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A7F18" w14:textId="77777777" w:rsidR="00B45E8E" w:rsidRDefault="00B45E8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9B38E" w14:textId="77777777" w:rsidR="00B45E8E" w:rsidRDefault="00B45E8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D3E62" w14:textId="77777777" w:rsidR="00672227" w:rsidRDefault="00672227" w:rsidP="00B45E8E">
      <w:pPr>
        <w:spacing w:after="0" w:line="240" w:lineRule="auto"/>
      </w:pPr>
      <w:r>
        <w:separator/>
      </w:r>
    </w:p>
  </w:footnote>
  <w:footnote w:type="continuationSeparator" w:id="0">
    <w:p w14:paraId="2E1953F7" w14:textId="77777777" w:rsidR="00672227" w:rsidRDefault="00672227" w:rsidP="00B45E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0B3CF" w14:textId="43DF132C" w:rsidR="00B45E8E" w:rsidRDefault="00276BF4">
    <w:pPr>
      <w:pStyle w:val="Kopfzeile"/>
    </w:pPr>
    <w:r>
      <w:rPr>
        <w:noProof/>
      </w:rPr>
      <w:pict w14:anchorId="5FEF6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92579" o:spid="_x0000_s1026" type="#_x0000_t75" style="position:absolute;margin-left:0;margin-top:0;width:595.2pt;height:841.9pt;z-index:-251657216;mso-position-horizontal:center;mso-position-horizontal-relative:margin;mso-position-vertical:center;mso-position-vertical-relative:margin" o:allowincell="f">
          <v:imagedata r:id="rId1" o:title="Carta Intestata Consorzio UFFICIO STAMP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E7EDC" w14:textId="21EDA9D3" w:rsidR="00B45E8E" w:rsidRPr="00B45E8E" w:rsidRDefault="00276BF4" w:rsidP="00B45E8E">
    <w:pPr>
      <w:pStyle w:val="Kopfzeile"/>
      <w:jc w:val="both"/>
      <w:rPr>
        <w:b/>
        <w:bCs/>
        <w:sz w:val="24"/>
        <w:szCs w:val="24"/>
      </w:rPr>
    </w:pPr>
    <w:r>
      <w:rPr>
        <w:noProof/>
      </w:rPr>
      <w:pict w14:anchorId="24039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92580" o:spid="_x0000_s1027" type="#_x0000_t75" style="position:absolute;left:0;text-align:left;margin-left:-70.95pt;margin-top:-71.45pt;width:595.2pt;height:841.9pt;z-index:-251656192;mso-position-horizontal-relative:margin;mso-position-vertical-relative:margin" o:allowincell="f">
          <v:imagedata r:id="rId1" o:title="Carta Intestata Consorzio UFFICIO STAMPA"/>
          <w10:wrap anchorx="margin" anchory="margin"/>
        </v:shape>
      </w:pict>
    </w:r>
    <w:r w:rsidR="00B45E8E">
      <w:tab/>
    </w:r>
    <w:r w:rsidR="00B45E8E">
      <w:tab/>
    </w:r>
    <w:r w:rsidR="00B45E8E" w:rsidRPr="00B45E8E">
      <w:rPr>
        <w:b/>
        <w:bCs/>
        <w:sz w:val="24"/>
        <w:szCs w:val="24"/>
      </w:rPr>
      <w:t>PRESSEMITTEILUNG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550FE" w14:textId="2D8CF951" w:rsidR="00B45E8E" w:rsidRDefault="00276BF4">
    <w:pPr>
      <w:pStyle w:val="Kopfzeile"/>
    </w:pPr>
    <w:r>
      <w:rPr>
        <w:noProof/>
      </w:rPr>
      <w:pict w14:anchorId="14455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92578" o:spid="_x0000_s1025" type="#_x0000_t75" style="position:absolute;margin-left:0;margin-top:0;width:595.2pt;height:841.9pt;z-index:-251658240;mso-position-horizontal:center;mso-position-horizontal-relative:margin;mso-position-vertical:center;mso-position-vertical-relative:margin" o:allowincell="f">
          <v:imagedata r:id="rId1" o:title="Carta Intestata Consorzio UFFICIO STAMP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E8E"/>
    <w:rsid w:val="00004F88"/>
    <w:rsid w:val="00087948"/>
    <w:rsid w:val="0015162E"/>
    <w:rsid w:val="0017744D"/>
    <w:rsid w:val="001959ED"/>
    <w:rsid w:val="001B00B1"/>
    <w:rsid w:val="001D0BF3"/>
    <w:rsid w:val="00256DB0"/>
    <w:rsid w:val="002640AF"/>
    <w:rsid w:val="00276BF4"/>
    <w:rsid w:val="002B55FD"/>
    <w:rsid w:val="002C270E"/>
    <w:rsid w:val="002F72C3"/>
    <w:rsid w:val="0033623C"/>
    <w:rsid w:val="003769DB"/>
    <w:rsid w:val="003834D1"/>
    <w:rsid w:val="003A33CD"/>
    <w:rsid w:val="003C0874"/>
    <w:rsid w:val="003F4FC3"/>
    <w:rsid w:val="00426FCD"/>
    <w:rsid w:val="0046550A"/>
    <w:rsid w:val="00481BFC"/>
    <w:rsid w:val="004E7EA5"/>
    <w:rsid w:val="0050738B"/>
    <w:rsid w:val="005754F0"/>
    <w:rsid w:val="005772D3"/>
    <w:rsid w:val="00591D3E"/>
    <w:rsid w:val="005924B7"/>
    <w:rsid w:val="005C61B6"/>
    <w:rsid w:val="005F10EC"/>
    <w:rsid w:val="00672227"/>
    <w:rsid w:val="006853B5"/>
    <w:rsid w:val="0079164A"/>
    <w:rsid w:val="007B62BB"/>
    <w:rsid w:val="007C20E5"/>
    <w:rsid w:val="007E3D5E"/>
    <w:rsid w:val="00824963"/>
    <w:rsid w:val="00870CBD"/>
    <w:rsid w:val="008B2239"/>
    <w:rsid w:val="00924A3E"/>
    <w:rsid w:val="00A01657"/>
    <w:rsid w:val="00A052D8"/>
    <w:rsid w:val="00A05869"/>
    <w:rsid w:val="00AF37B8"/>
    <w:rsid w:val="00B45E8E"/>
    <w:rsid w:val="00BA70D0"/>
    <w:rsid w:val="00C11E45"/>
    <w:rsid w:val="00C3483E"/>
    <w:rsid w:val="00C808F7"/>
    <w:rsid w:val="00C80B49"/>
    <w:rsid w:val="00C82BE4"/>
    <w:rsid w:val="00C879B3"/>
    <w:rsid w:val="00CE5F18"/>
    <w:rsid w:val="00CF448B"/>
    <w:rsid w:val="00D01CE4"/>
    <w:rsid w:val="00D4568C"/>
    <w:rsid w:val="00D53F88"/>
    <w:rsid w:val="00D85EB1"/>
    <w:rsid w:val="00E32910"/>
    <w:rsid w:val="00E4493A"/>
    <w:rsid w:val="00E856B0"/>
    <w:rsid w:val="00EE7B91"/>
    <w:rsid w:val="00F34EBF"/>
    <w:rsid w:val="00F77579"/>
    <w:rsid w:val="00FC2C43"/>
    <w:rsid w:val="00FD6B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66D50"/>
  <w15:chartTrackingRefBased/>
  <w15:docId w15:val="{3CAF39A7-336C-4DFD-9EC8-483CD8F6C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E3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45E8E"/>
    <w:pPr>
      <w:tabs>
        <w:tab w:val="center" w:pos="4536"/>
        <w:tab w:val="right" w:pos="9072"/>
      </w:tabs>
      <w:spacing w:after="0" w:line="240" w:lineRule="auto"/>
    </w:pPr>
    <w:rPr>
      <w:lang w:val="en-GB"/>
    </w:rPr>
  </w:style>
  <w:style w:type="character" w:customStyle="1" w:styleId="KopfzeileZchn">
    <w:name w:val="Kopfzeile Zchn"/>
    <w:basedOn w:val="Absatz-Standardschriftart"/>
    <w:link w:val="Kopfzeile"/>
    <w:uiPriority w:val="99"/>
    <w:rsid w:val="00B45E8E"/>
    <w:rPr>
      <w:lang w:val="en-GB"/>
    </w:rPr>
  </w:style>
  <w:style w:type="paragraph" w:styleId="Fuzeile">
    <w:name w:val="footer"/>
    <w:basedOn w:val="Standard"/>
    <w:link w:val="FuzeileZchn"/>
    <w:uiPriority w:val="99"/>
    <w:unhideWhenUsed/>
    <w:rsid w:val="00B45E8E"/>
    <w:pPr>
      <w:tabs>
        <w:tab w:val="center" w:pos="4536"/>
        <w:tab w:val="right" w:pos="9072"/>
      </w:tabs>
      <w:spacing w:after="0" w:line="240" w:lineRule="auto"/>
    </w:pPr>
    <w:rPr>
      <w:lang w:val="en-GB"/>
    </w:rPr>
  </w:style>
  <w:style w:type="character" w:customStyle="1" w:styleId="FuzeileZchn">
    <w:name w:val="Fußzeile Zchn"/>
    <w:basedOn w:val="Absatz-Standardschriftart"/>
    <w:link w:val="Fuzeile"/>
    <w:uiPriority w:val="99"/>
    <w:rsid w:val="00B45E8E"/>
    <w:rPr>
      <w:lang w:val="en-GB"/>
    </w:rPr>
  </w:style>
  <w:style w:type="character" w:styleId="Fett">
    <w:name w:val="Strong"/>
    <w:basedOn w:val="Absatz-Standardschriftart"/>
    <w:uiPriority w:val="22"/>
    <w:qFormat/>
    <w:rsid w:val="007E3D5E"/>
    <w:rPr>
      <w:b/>
      <w:bCs/>
    </w:rPr>
  </w:style>
  <w:style w:type="paragraph" w:styleId="StandardWeb">
    <w:name w:val="Normal (Web)"/>
    <w:basedOn w:val="Standard"/>
    <w:uiPriority w:val="99"/>
    <w:unhideWhenUsed/>
    <w:rsid w:val="003F4FC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3F4F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712</Words>
  <Characters>4487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maggioni</dc:creator>
  <cp:keywords/>
  <dc:description/>
  <cp:lastModifiedBy>Fabbris Laura (Gretz Communications AG)</cp:lastModifiedBy>
  <cp:revision>5</cp:revision>
  <cp:lastPrinted>2023-06-12T10:07:00Z</cp:lastPrinted>
  <dcterms:created xsi:type="dcterms:W3CDTF">2023-06-12T10:07:00Z</dcterms:created>
  <dcterms:modified xsi:type="dcterms:W3CDTF">2023-06-23T12:06:00Z</dcterms:modified>
</cp:coreProperties>
</file>