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1E95" w14:textId="18AD8D8F" w:rsidR="00281832" w:rsidRPr="00977C8B" w:rsidRDefault="00281832" w:rsidP="00922007">
      <w:pPr>
        <w:spacing w:line="360" w:lineRule="auto"/>
        <w:jc w:val="both"/>
        <w:rPr>
          <w:rFonts w:asciiTheme="minorHAnsi" w:hAnsiTheme="minorHAnsi" w:cstheme="minorHAnsi"/>
          <w:b/>
          <w:sz w:val="30"/>
          <w:szCs w:val="30"/>
          <w:u w:val="single"/>
        </w:rPr>
      </w:pPr>
      <w:r w:rsidRPr="00977C8B">
        <w:rPr>
          <w:rFonts w:asciiTheme="minorHAnsi" w:hAnsiTheme="minorHAnsi" w:cstheme="minorHAnsi"/>
          <w:b/>
          <w:sz w:val="30"/>
          <w:szCs w:val="30"/>
          <w:u w:val="single"/>
        </w:rPr>
        <w:t>MEDIENINFORMATION</w:t>
      </w:r>
    </w:p>
    <w:p w14:paraId="4CFFBF38" w14:textId="77777777" w:rsidR="00602BDF" w:rsidRPr="00977C8B" w:rsidRDefault="00602BDF" w:rsidP="00922007">
      <w:pPr>
        <w:spacing w:line="360" w:lineRule="auto"/>
        <w:jc w:val="both"/>
        <w:rPr>
          <w:rFonts w:asciiTheme="minorHAnsi" w:hAnsiTheme="minorHAnsi" w:cstheme="minorHAnsi"/>
          <w:b/>
          <w:iCs/>
        </w:rPr>
      </w:pPr>
    </w:p>
    <w:p w14:paraId="7110CC28" w14:textId="3EAD7B39" w:rsidR="006206CE" w:rsidRPr="00977C8B" w:rsidRDefault="00B7718F" w:rsidP="003A548A">
      <w:pPr>
        <w:spacing w:line="360" w:lineRule="auto"/>
        <w:jc w:val="both"/>
        <w:rPr>
          <w:rFonts w:asciiTheme="minorHAnsi" w:hAnsiTheme="minorHAnsi" w:cstheme="minorHAnsi"/>
          <w:b/>
          <w:iCs/>
          <w:sz w:val="26"/>
          <w:szCs w:val="26"/>
        </w:rPr>
      </w:pPr>
      <w:r w:rsidRPr="00977C8B">
        <w:rPr>
          <w:rFonts w:asciiTheme="minorHAnsi" w:hAnsiTheme="minorHAnsi" w:cstheme="minorHAnsi"/>
          <w:b/>
          <w:iCs/>
          <w:sz w:val="26"/>
          <w:szCs w:val="26"/>
        </w:rPr>
        <w:t xml:space="preserve">Natur pur </w:t>
      </w:r>
      <w:r w:rsidR="00A560F3" w:rsidRPr="00977C8B">
        <w:rPr>
          <w:rFonts w:asciiTheme="minorHAnsi" w:hAnsiTheme="minorHAnsi" w:cstheme="minorHAnsi"/>
          <w:b/>
          <w:iCs/>
          <w:sz w:val="26"/>
          <w:szCs w:val="26"/>
        </w:rPr>
        <w:t xml:space="preserve">entlang der </w:t>
      </w:r>
      <w:proofErr w:type="spellStart"/>
      <w:r w:rsidR="00FF6706" w:rsidRPr="00977C8B">
        <w:rPr>
          <w:rFonts w:asciiTheme="minorHAnsi" w:hAnsiTheme="minorHAnsi" w:cstheme="minorHAnsi"/>
          <w:b/>
          <w:iCs/>
          <w:sz w:val="26"/>
          <w:szCs w:val="26"/>
        </w:rPr>
        <w:t>ViaBerna</w:t>
      </w:r>
      <w:proofErr w:type="spellEnd"/>
    </w:p>
    <w:p w14:paraId="3BCEAEB5" w14:textId="77777777" w:rsidR="008E56E1" w:rsidRPr="00977C8B" w:rsidRDefault="008E56E1" w:rsidP="00922007">
      <w:pPr>
        <w:jc w:val="both"/>
        <w:rPr>
          <w:rFonts w:asciiTheme="minorHAnsi" w:hAnsiTheme="minorHAnsi" w:cstheme="minorHAnsi"/>
        </w:rPr>
      </w:pPr>
    </w:p>
    <w:p w14:paraId="11D98E8A" w14:textId="7B6FAF2E" w:rsidR="00243743" w:rsidRPr="00977C8B" w:rsidRDefault="00D56522" w:rsidP="002B2D40">
      <w:pPr>
        <w:spacing w:before="100" w:beforeAutospacing="1" w:line="360" w:lineRule="auto"/>
        <w:jc w:val="both"/>
        <w:rPr>
          <w:rFonts w:asciiTheme="minorHAnsi" w:hAnsiTheme="minorHAnsi" w:cstheme="minorHAnsi"/>
          <w:b/>
          <w:bCs/>
          <w:sz w:val="24"/>
          <w:szCs w:val="24"/>
        </w:rPr>
      </w:pPr>
      <w:r w:rsidRPr="007F705C">
        <w:rPr>
          <w:rFonts w:asciiTheme="minorHAnsi" w:hAnsiTheme="minorHAnsi" w:cstheme="minorHAnsi"/>
          <w:b/>
          <w:bCs/>
          <w:sz w:val="24"/>
          <w:szCs w:val="24"/>
        </w:rPr>
        <w:t>Bern</w:t>
      </w:r>
      <w:r w:rsidR="00281832" w:rsidRPr="007F705C">
        <w:rPr>
          <w:rFonts w:asciiTheme="minorHAnsi" w:hAnsiTheme="minorHAnsi" w:cstheme="minorHAnsi"/>
          <w:b/>
          <w:bCs/>
          <w:sz w:val="24"/>
          <w:szCs w:val="24"/>
        </w:rPr>
        <w:t xml:space="preserve">, </w:t>
      </w:r>
      <w:r w:rsidR="007F705C" w:rsidRPr="007F705C">
        <w:rPr>
          <w:rFonts w:asciiTheme="minorHAnsi" w:hAnsiTheme="minorHAnsi" w:cstheme="minorHAnsi"/>
          <w:b/>
          <w:bCs/>
          <w:sz w:val="24"/>
          <w:szCs w:val="24"/>
        </w:rPr>
        <w:t>20</w:t>
      </w:r>
      <w:r w:rsidR="003A548A" w:rsidRPr="007F705C">
        <w:rPr>
          <w:rFonts w:asciiTheme="minorHAnsi" w:hAnsiTheme="minorHAnsi" w:cstheme="minorHAnsi"/>
          <w:b/>
          <w:bCs/>
          <w:sz w:val="24"/>
          <w:szCs w:val="24"/>
        </w:rPr>
        <w:t xml:space="preserve">. </w:t>
      </w:r>
      <w:r w:rsidR="00B7718F" w:rsidRPr="007F705C">
        <w:rPr>
          <w:rFonts w:asciiTheme="minorHAnsi" w:hAnsiTheme="minorHAnsi" w:cstheme="minorHAnsi"/>
          <w:b/>
          <w:bCs/>
          <w:sz w:val="24"/>
          <w:szCs w:val="24"/>
        </w:rPr>
        <w:t xml:space="preserve">Juni </w:t>
      </w:r>
      <w:r w:rsidR="00602BDF" w:rsidRPr="007F705C">
        <w:rPr>
          <w:rFonts w:asciiTheme="minorHAnsi" w:hAnsiTheme="minorHAnsi" w:cstheme="minorHAnsi"/>
          <w:b/>
          <w:bCs/>
          <w:sz w:val="24"/>
          <w:szCs w:val="24"/>
        </w:rPr>
        <w:t>202</w:t>
      </w:r>
      <w:r w:rsidR="00FF6706" w:rsidRPr="007F705C">
        <w:rPr>
          <w:rFonts w:asciiTheme="minorHAnsi" w:hAnsiTheme="minorHAnsi" w:cstheme="minorHAnsi"/>
          <w:b/>
          <w:bCs/>
          <w:sz w:val="24"/>
          <w:szCs w:val="24"/>
        </w:rPr>
        <w:t>3</w:t>
      </w:r>
      <w:r w:rsidR="00384621" w:rsidRPr="007F705C">
        <w:rPr>
          <w:rFonts w:asciiTheme="minorHAnsi" w:hAnsiTheme="minorHAnsi" w:cstheme="minorHAnsi"/>
          <w:b/>
          <w:bCs/>
          <w:sz w:val="24"/>
          <w:szCs w:val="24"/>
        </w:rPr>
        <w:t>:</w:t>
      </w:r>
      <w:r w:rsidR="002F0BF6" w:rsidRPr="007F705C">
        <w:rPr>
          <w:rFonts w:asciiTheme="minorHAnsi" w:hAnsiTheme="minorHAnsi" w:cstheme="minorHAnsi"/>
          <w:b/>
          <w:bCs/>
          <w:sz w:val="24"/>
          <w:szCs w:val="24"/>
        </w:rPr>
        <w:t xml:space="preserve"> </w:t>
      </w:r>
      <w:r w:rsidR="00F556BD" w:rsidRPr="007F705C">
        <w:rPr>
          <w:rFonts w:asciiTheme="minorHAnsi" w:hAnsiTheme="minorHAnsi" w:cstheme="minorHAnsi"/>
          <w:b/>
          <w:bCs/>
          <w:sz w:val="24"/>
          <w:szCs w:val="24"/>
        </w:rPr>
        <w:t xml:space="preserve">Eigentlich ist es müssig, beim Weitwanderweg </w:t>
      </w:r>
      <w:proofErr w:type="spellStart"/>
      <w:r w:rsidR="00F556BD" w:rsidRPr="007F705C">
        <w:rPr>
          <w:rFonts w:asciiTheme="minorHAnsi" w:hAnsiTheme="minorHAnsi" w:cstheme="minorHAnsi"/>
          <w:b/>
          <w:bCs/>
          <w:sz w:val="24"/>
          <w:szCs w:val="24"/>
        </w:rPr>
        <w:t>ViaBerna</w:t>
      </w:r>
      <w:proofErr w:type="spellEnd"/>
      <w:r w:rsidR="00F556BD" w:rsidRPr="007F705C">
        <w:rPr>
          <w:rFonts w:asciiTheme="minorHAnsi" w:hAnsiTheme="minorHAnsi" w:cstheme="minorHAnsi"/>
          <w:b/>
          <w:bCs/>
          <w:sz w:val="24"/>
          <w:szCs w:val="24"/>
        </w:rPr>
        <w:t xml:space="preserve"> noch speziell</w:t>
      </w:r>
      <w:r w:rsidR="00F556BD" w:rsidRPr="00977C8B">
        <w:rPr>
          <w:rFonts w:asciiTheme="minorHAnsi" w:hAnsiTheme="minorHAnsi" w:cstheme="minorHAnsi"/>
          <w:b/>
          <w:bCs/>
          <w:sz w:val="24"/>
          <w:szCs w:val="24"/>
        </w:rPr>
        <w:t xml:space="preserve"> auf die Naturschönheiten hinzuweisen, die sich links und rechts vom Weg befinden. </w:t>
      </w:r>
      <w:r w:rsidR="00243743" w:rsidRPr="00977C8B">
        <w:rPr>
          <w:rFonts w:asciiTheme="minorHAnsi" w:hAnsiTheme="minorHAnsi" w:cstheme="minorHAnsi"/>
          <w:b/>
          <w:bCs/>
          <w:sz w:val="24"/>
          <w:szCs w:val="24"/>
        </w:rPr>
        <w:t>Aber diese waren mitentscheidend, um das Gütesiegel «</w:t>
      </w:r>
      <w:proofErr w:type="spellStart"/>
      <w:r w:rsidR="00243743" w:rsidRPr="00977C8B">
        <w:rPr>
          <w:rFonts w:asciiTheme="minorHAnsi" w:hAnsiTheme="minorHAnsi" w:cstheme="minorHAnsi"/>
          <w:b/>
          <w:bCs/>
          <w:sz w:val="24"/>
          <w:szCs w:val="24"/>
        </w:rPr>
        <w:t>Leading</w:t>
      </w:r>
      <w:proofErr w:type="spellEnd"/>
      <w:r w:rsidR="00243743" w:rsidRPr="00977C8B">
        <w:rPr>
          <w:rFonts w:asciiTheme="minorHAnsi" w:hAnsiTheme="minorHAnsi" w:cstheme="minorHAnsi"/>
          <w:b/>
          <w:bCs/>
          <w:sz w:val="24"/>
          <w:szCs w:val="24"/>
        </w:rPr>
        <w:t xml:space="preserve"> Quality Trail» der Europäischen Wandervereinigung zu erhalten.</w:t>
      </w:r>
    </w:p>
    <w:p w14:paraId="61DA948E" w14:textId="30AD4CB8" w:rsidR="004B49F6" w:rsidRPr="00977C8B" w:rsidRDefault="002B2D40" w:rsidP="00540ACF">
      <w:pPr>
        <w:spacing w:before="100" w:before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 xml:space="preserve">Ein wichtiges Kriterium, das die Berner Wanderwege für den Erhalt des LQT-Labels </w:t>
      </w:r>
      <w:r w:rsidR="003B6DC5" w:rsidRPr="00977C8B">
        <w:rPr>
          <w:rFonts w:asciiTheme="minorHAnsi" w:hAnsiTheme="minorHAnsi" w:cstheme="minorHAnsi"/>
          <w:sz w:val="24"/>
          <w:szCs w:val="24"/>
        </w:rPr>
        <w:t>abdecken</w:t>
      </w:r>
      <w:r w:rsidRPr="00977C8B">
        <w:rPr>
          <w:rFonts w:asciiTheme="minorHAnsi" w:hAnsiTheme="minorHAnsi" w:cstheme="minorHAnsi"/>
          <w:sz w:val="24"/>
          <w:szCs w:val="24"/>
        </w:rPr>
        <w:t xml:space="preserve"> musste</w:t>
      </w:r>
      <w:r w:rsidR="00F81F77">
        <w:rPr>
          <w:rFonts w:asciiTheme="minorHAnsi" w:hAnsiTheme="minorHAnsi" w:cstheme="minorHAnsi"/>
          <w:sz w:val="24"/>
          <w:szCs w:val="24"/>
        </w:rPr>
        <w:t>n</w:t>
      </w:r>
      <w:r w:rsidRPr="00977C8B">
        <w:rPr>
          <w:rFonts w:asciiTheme="minorHAnsi" w:hAnsiTheme="minorHAnsi" w:cstheme="minorHAnsi"/>
          <w:sz w:val="24"/>
          <w:szCs w:val="24"/>
        </w:rPr>
        <w:t xml:space="preserve">, </w:t>
      </w:r>
      <w:r w:rsidR="00540ACF" w:rsidRPr="00977C8B">
        <w:rPr>
          <w:rFonts w:asciiTheme="minorHAnsi" w:hAnsiTheme="minorHAnsi" w:cstheme="minorHAnsi"/>
          <w:sz w:val="24"/>
          <w:szCs w:val="24"/>
        </w:rPr>
        <w:t xml:space="preserve">betraf die </w:t>
      </w:r>
      <w:r w:rsidR="00243743" w:rsidRPr="00977C8B">
        <w:rPr>
          <w:rFonts w:asciiTheme="minorHAnsi" w:hAnsiTheme="minorHAnsi" w:cstheme="minorHAnsi"/>
          <w:sz w:val="24"/>
          <w:szCs w:val="24"/>
        </w:rPr>
        <w:t>Natur und Landschaft, durch welche der Weitw</w:t>
      </w:r>
      <w:r w:rsidRPr="00977C8B">
        <w:rPr>
          <w:rFonts w:asciiTheme="minorHAnsi" w:hAnsiTheme="minorHAnsi" w:cstheme="minorHAnsi"/>
          <w:sz w:val="24"/>
          <w:szCs w:val="24"/>
        </w:rPr>
        <w:t>anderweg</w:t>
      </w:r>
      <w:r w:rsidR="00243743" w:rsidRPr="00977C8B">
        <w:rPr>
          <w:rFonts w:asciiTheme="minorHAnsi" w:hAnsiTheme="minorHAnsi" w:cstheme="minorHAnsi"/>
          <w:sz w:val="24"/>
          <w:szCs w:val="24"/>
        </w:rPr>
        <w:t xml:space="preserve"> führt. </w:t>
      </w:r>
      <w:r w:rsidR="00F81F77">
        <w:rPr>
          <w:rFonts w:asciiTheme="minorHAnsi" w:hAnsiTheme="minorHAnsi" w:cstheme="minorHAnsi"/>
          <w:sz w:val="24"/>
          <w:szCs w:val="24"/>
        </w:rPr>
        <w:t>Gefordert werden</w:t>
      </w:r>
      <w:r w:rsidR="00067053" w:rsidRPr="00977C8B">
        <w:rPr>
          <w:rFonts w:asciiTheme="minorHAnsi" w:hAnsiTheme="minorHAnsi" w:cstheme="minorHAnsi"/>
          <w:sz w:val="24"/>
          <w:szCs w:val="24"/>
        </w:rPr>
        <w:t xml:space="preserve"> </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natürliche Stille</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 xml:space="preserve">, </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besonders attraktive Naturlandschaft</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 xml:space="preserve">, </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naturnahe Gewässer</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 xml:space="preserve">, </w:t>
      </w:r>
      <w:r w:rsidR="00243743" w:rsidRPr="00977C8B">
        <w:rPr>
          <w:rFonts w:asciiTheme="minorHAnsi" w:hAnsiTheme="minorHAnsi" w:cstheme="minorHAnsi"/>
          <w:sz w:val="24"/>
          <w:szCs w:val="24"/>
        </w:rPr>
        <w:t>«</w:t>
      </w:r>
      <w:r w:rsidR="004B49F6" w:rsidRPr="00977C8B">
        <w:rPr>
          <w:rFonts w:asciiTheme="minorHAnsi" w:hAnsiTheme="minorHAnsi" w:cstheme="minorHAnsi"/>
          <w:sz w:val="24"/>
          <w:szCs w:val="24"/>
        </w:rPr>
        <w:t>punktuelle Naturattraktionen</w:t>
      </w:r>
      <w:r w:rsidR="00243743" w:rsidRPr="00977C8B">
        <w:rPr>
          <w:rFonts w:asciiTheme="minorHAnsi" w:hAnsiTheme="minorHAnsi" w:cstheme="minorHAnsi"/>
          <w:sz w:val="24"/>
          <w:szCs w:val="24"/>
        </w:rPr>
        <w:t>» und «</w:t>
      </w:r>
      <w:r w:rsidR="004B49F6" w:rsidRPr="00977C8B">
        <w:rPr>
          <w:rFonts w:asciiTheme="minorHAnsi" w:hAnsiTheme="minorHAnsi" w:cstheme="minorHAnsi"/>
          <w:sz w:val="24"/>
          <w:szCs w:val="24"/>
        </w:rPr>
        <w:t>eindrucksvolle Aussichten</w:t>
      </w:r>
      <w:r w:rsidR="00243743" w:rsidRPr="00977C8B">
        <w:rPr>
          <w:rFonts w:asciiTheme="minorHAnsi" w:hAnsiTheme="minorHAnsi" w:cstheme="minorHAnsi"/>
          <w:sz w:val="24"/>
          <w:szCs w:val="24"/>
        </w:rPr>
        <w:t>».</w:t>
      </w:r>
    </w:p>
    <w:p w14:paraId="2B1C1876" w14:textId="115D5DBF" w:rsidR="00205347" w:rsidRPr="00977C8B" w:rsidRDefault="00067053" w:rsidP="00205347">
      <w:pPr>
        <w:spacing w:before="100" w:beforeAutospacing="1" w:line="360" w:lineRule="auto"/>
        <w:jc w:val="both"/>
        <w:rPr>
          <w:rFonts w:asciiTheme="minorHAnsi" w:hAnsiTheme="minorHAnsi" w:cstheme="minorHAnsi"/>
          <w:b/>
          <w:bCs/>
          <w:sz w:val="24"/>
          <w:szCs w:val="24"/>
        </w:rPr>
      </w:pPr>
      <w:r w:rsidRPr="00977C8B">
        <w:rPr>
          <w:rFonts w:asciiTheme="minorHAnsi" w:hAnsiTheme="minorHAnsi" w:cstheme="minorHAnsi"/>
          <w:b/>
          <w:bCs/>
          <w:sz w:val="24"/>
          <w:szCs w:val="24"/>
        </w:rPr>
        <w:t>Hochmoore, Schluchten und Aussichtspunkte im</w:t>
      </w:r>
      <w:r w:rsidR="00E72E86" w:rsidRPr="00977C8B">
        <w:rPr>
          <w:rFonts w:asciiTheme="minorHAnsi" w:hAnsiTheme="minorHAnsi" w:cstheme="minorHAnsi"/>
          <w:b/>
          <w:bCs/>
          <w:sz w:val="24"/>
          <w:szCs w:val="24"/>
        </w:rPr>
        <w:t xml:space="preserve"> Berner Jura</w:t>
      </w:r>
    </w:p>
    <w:p w14:paraId="52094FCD" w14:textId="247843EB" w:rsidR="00E72E86" w:rsidRPr="00977C8B" w:rsidRDefault="00E72E86" w:rsidP="00205347">
      <w:pPr>
        <w:spacing w:before="100" w:before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 xml:space="preserve">Früher wurde </w:t>
      </w:r>
      <w:r w:rsidR="00AD3BDE" w:rsidRPr="00977C8B">
        <w:rPr>
          <w:rFonts w:asciiTheme="minorHAnsi" w:hAnsiTheme="minorHAnsi" w:cstheme="minorHAnsi"/>
          <w:sz w:val="24"/>
          <w:szCs w:val="24"/>
        </w:rPr>
        <w:t>i</w:t>
      </w:r>
      <w:r w:rsidRPr="00977C8B">
        <w:rPr>
          <w:rFonts w:asciiTheme="minorHAnsi" w:hAnsiTheme="minorHAnsi" w:cstheme="minorHAnsi"/>
          <w:sz w:val="24"/>
          <w:szCs w:val="24"/>
        </w:rPr>
        <w:t>n den Hochmooren Torf abgebaut, heute</w:t>
      </w:r>
      <w:r w:rsidR="00AD3BDE" w:rsidRPr="00977C8B">
        <w:rPr>
          <w:rFonts w:asciiTheme="minorHAnsi" w:hAnsiTheme="minorHAnsi" w:cstheme="minorHAnsi"/>
          <w:sz w:val="24"/>
          <w:szCs w:val="24"/>
        </w:rPr>
        <w:t xml:space="preserve"> sind sie geschützt und bieten vielen </w:t>
      </w:r>
      <w:r w:rsidRPr="00977C8B">
        <w:rPr>
          <w:rFonts w:asciiTheme="minorHAnsi" w:hAnsiTheme="minorHAnsi" w:cstheme="minorHAnsi"/>
          <w:sz w:val="24"/>
          <w:szCs w:val="24"/>
        </w:rPr>
        <w:t>Pflanzen- und Tierarten</w:t>
      </w:r>
      <w:r w:rsidR="00AD3BDE" w:rsidRPr="00977C8B">
        <w:rPr>
          <w:rFonts w:asciiTheme="minorHAnsi" w:hAnsiTheme="minorHAnsi" w:cstheme="minorHAnsi"/>
          <w:sz w:val="24"/>
          <w:szCs w:val="24"/>
        </w:rPr>
        <w:t xml:space="preserve"> ein</w:t>
      </w:r>
      <w:r w:rsidR="00067053" w:rsidRPr="00977C8B">
        <w:rPr>
          <w:rFonts w:asciiTheme="minorHAnsi" w:hAnsiTheme="minorHAnsi" w:cstheme="minorHAnsi"/>
          <w:sz w:val="24"/>
          <w:szCs w:val="24"/>
        </w:rPr>
        <w:t>e</w:t>
      </w:r>
      <w:r w:rsidR="00AD3BDE" w:rsidRPr="00977C8B">
        <w:rPr>
          <w:rFonts w:asciiTheme="minorHAnsi" w:hAnsiTheme="minorHAnsi" w:cstheme="minorHAnsi"/>
          <w:sz w:val="24"/>
          <w:szCs w:val="24"/>
        </w:rPr>
        <w:t xml:space="preserve"> wertvolle</w:t>
      </w:r>
      <w:r w:rsidR="00067053" w:rsidRPr="00977C8B">
        <w:rPr>
          <w:rFonts w:asciiTheme="minorHAnsi" w:hAnsiTheme="minorHAnsi" w:cstheme="minorHAnsi"/>
          <w:sz w:val="24"/>
          <w:szCs w:val="24"/>
        </w:rPr>
        <w:t xml:space="preserve"> Lebensgrundlage. So zum Beispiel das Hochmoor «La </w:t>
      </w:r>
      <w:proofErr w:type="spellStart"/>
      <w:r w:rsidR="00067053" w:rsidRPr="00977C8B">
        <w:rPr>
          <w:rFonts w:asciiTheme="minorHAnsi" w:hAnsiTheme="minorHAnsi" w:cstheme="minorHAnsi"/>
          <w:sz w:val="24"/>
          <w:szCs w:val="24"/>
        </w:rPr>
        <w:t>Sagne</w:t>
      </w:r>
      <w:proofErr w:type="spellEnd"/>
      <w:r w:rsidR="00067053" w:rsidRPr="00977C8B">
        <w:rPr>
          <w:rFonts w:asciiTheme="minorHAnsi" w:hAnsiTheme="minorHAnsi" w:cstheme="minorHAnsi"/>
          <w:sz w:val="24"/>
          <w:szCs w:val="24"/>
        </w:rPr>
        <w:t>», welches gleich nach</w:t>
      </w:r>
      <w:r w:rsidR="00F81F77">
        <w:rPr>
          <w:rFonts w:asciiTheme="minorHAnsi" w:hAnsiTheme="minorHAnsi" w:cstheme="minorHAnsi"/>
          <w:sz w:val="24"/>
          <w:szCs w:val="24"/>
        </w:rPr>
        <w:t xml:space="preserve"> dem </w:t>
      </w:r>
      <w:proofErr w:type="spellStart"/>
      <w:r w:rsidR="00F81F77">
        <w:rPr>
          <w:rFonts w:asciiTheme="minorHAnsi" w:hAnsiTheme="minorHAnsi" w:cstheme="minorHAnsi"/>
          <w:sz w:val="24"/>
          <w:szCs w:val="24"/>
        </w:rPr>
        <w:t>ViaBerna</w:t>
      </w:r>
      <w:proofErr w:type="spellEnd"/>
      <w:r w:rsidR="00F81F77">
        <w:rPr>
          <w:rFonts w:asciiTheme="minorHAnsi" w:hAnsiTheme="minorHAnsi" w:cstheme="minorHAnsi"/>
          <w:sz w:val="24"/>
          <w:szCs w:val="24"/>
        </w:rPr>
        <w:t>-Startort</w:t>
      </w:r>
      <w:r w:rsidR="00067053" w:rsidRPr="00977C8B">
        <w:rPr>
          <w:rFonts w:asciiTheme="minorHAnsi" w:hAnsiTheme="minorHAnsi" w:cstheme="minorHAnsi"/>
          <w:sz w:val="24"/>
          <w:szCs w:val="24"/>
        </w:rPr>
        <w:t xml:space="preserve"> </w:t>
      </w:r>
      <w:proofErr w:type="spellStart"/>
      <w:r w:rsidR="00067053" w:rsidRPr="00977C8B">
        <w:rPr>
          <w:rFonts w:asciiTheme="minorHAnsi" w:hAnsiTheme="minorHAnsi" w:cstheme="minorHAnsi"/>
          <w:sz w:val="24"/>
          <w:szCs w:val="24"/>
        </w:rPr>
        <w:t>Bellelay</w:t>
      </w:r>
      <w:proofErr w:type="spellEnd"/>
      <w:r w:rsidR="00067053" w:rsidRPr="00977C8B">
        <w:rPr>
          <w:rFonts w:asciiTheme="minorHAnsi" w:hAnsiTheme="minorHAnsi" w:cstheme="minorHAnsi"/>
          <w:sz w:val="24"/>
          <w:szCs w:val="24"/>
        </w:rPr>
        <w:t xml:space="preserve"> liegt </w:t>
      </w:r>
      <w:r w:rsidR="00141DC3" w:rsidRPr="00977C8B">
        <w:rPr>
          <w:rFonts w:asciiTheme="minorHAnsi" w:hAnsiTheme="minorHAnsi" w:cstheme="minorHAnsi"/>
          <w:sz w:val="24"/>
          <w:szCs w:val="24"/>
        </w:rPr>
        <w:t xml:space="preserve">und auf Holzstegen durchquert werden kann. Steiniger und steiler geht’s </w:t>
      </w:r>
      <w:r w:rsidR="00B45D34" w:rsidRPr="00977C8B">
        <w:rPr>
          <w:rFonts w:asciiTheme="minorHAnsi" w:hAnsiTheme="minorHAnsi" w:cstheme="minorHAnsi"/>
          <w:sz w:val="24"/>
          <w:szCs w:val="24"/>
        </w:rPr>
        <w:t xml:space="preserve">kurz nach St-Imier </w:t>
      </w:r>
      <w:r w:rsidR="00141DC3" w:rsidRPr="00977C8B">
        <w:rPr>
          <w:rFonts w:asciiTheme="minorHAnsi" w:hAnsiTheme="minorHAnsi" w:cstheme="minorHAnsi"/>
          <w:sz w:val="24"/>
          <w:szCs w:val="24"/>
        </w:rPr>
        <w:t xml:space="preserve">durch die </w:t>
      </w:r>
      <w:r w:rsidR="00B45D34" w:rsidRPr="00977C8B">
        <w:rPr>
          <w:rFonts w:asciiTheme="minorHAnsi" w:hAnsiTheme="minorHAnsi" w:cstheme="minorHAnsi"/>
          <w:sz w:val="24"/>
          <w:szCs w:val="24"/>
        </w:rPr>
        <w:t xml:space="preserve">wildromantische </w:t>
      </w:r>
      <w:r w:rsidR="00141DC3" w:rsidRPr="00977C8B">
        <w:rPr>
          <w:rFonts w:asciiTheme="minorHAnsi" w:hAnsiTheme="minorHAnsi" w:cstheme="minorHAnsi"/>
          <w:sz w:val="24"/>
          <w:szCs w:val="24"/>
        </w:rPr>
        <w:t xml:space="preserve">Waldschlucht «Combe </w:t>
      </w:r>
      <w:proofErr w:type="spellStart"/>
      <w:r w:rsidR="00141DC3" w:rsidRPr="00977C8B">
        <w:rPr>
          <w:rFonts w:asciiTheme="minorHAnsi" w:hAnsiTheme="minorHAnsi" w:cstheme="minorHAnsi"/>
          <w:sz w:val="24"/>
          <w:szCs w:val="24"/>
        </w:rPr>
        <w:t>Crède</w:t>
      </w:r>
      <w:proofErr w:type="spellEnd"/>
      <w:r w:rsidR="00141DC3" w:rsidRPr="00977C8B">
        <w:rPr>
          <w:rFonts w:asciiTheme="minorHAnsi" w:hAnsiTheme="minorHAnsi" w:cstheme="minorHAnsi"/>
          <w:sz w:val="24"/>
          <w:szCs w:val="24"/>
        </w:rPr>
        <w:t>» bergauf. Für den kräftezehrenden Aufstieg werden die Wandernden am höchsten Punkt dieser</w:t>
      </w:r>
      <w:r w:rsidR="00B45D34" w:rsidRPr="00977C8B">
        <w:rPr>
          <w:rFonts w:asciiTheme="minorHAnsi" w:hAnsiTheme="minorHAnsi" w:cstheme="minorHAnsi"/>
          <w:sz w:val="24"/>
          <w:szCs w:val="24"/>
        </w:rPr>
        <w:t xml:space="preserve"> dritten</w:t>
      </w:r>
      <w:r w:rsidR="00141DC3" w:rsidRPr="00977C8B">
        <w:rPr>
          <w:rFonts w:asciiTheme="minorHAnsi" w:hAnsiTheme="minorHAnsi" w:cstheme="minorHAnsi"/>
          <w:sz w:val="24"/>
          <w:szCs w:val="24"/>
        </w:rPr>
        <w:t xml:space="preserve"> Etappe – auf dem Chasseral –</w:t>
      </w:r>
      <w:r w:rsidR="008260FC" w:rsidRPr="00977C8B">
        <w:rPr>
          <w:rFonts w:asciiTheme="minorHAnsi" w:hAnsiTheme="minorHAnsi" w:cstheme="minorHAnsi"/>
          <w:sz w:val="24"/>
          <w:szCs w:val="24"/>
        </w:rPr>
        <w:t xml:space="preserve"> </w:t>
      </w:r>
      <w:r w:rsidR="00141DC3" w:rsidRPr="00977C8B">
        <w:rPr>
          <w:rFonts w:asciiTheme="minorHAnsi" w:hAnsiTheme="minorHAnsi" w:cstheme="minorHAnsi"/>
          <w:sz w:val="24"/>
          <w:szCs w:val="24"/>
        </w:rPr>
        <w:t>mit einer atemberaubenden Aussicht belohnt.</w:t>
      </w:r>
      <w:r w:rsidR="00664E4D" w:rsidRPr="00977C8B">
        <w:rPr>
          <w:rFonts w:asciiTheme="minorHAnsi" w:hAnsiTheme="minorHAnsi" w:cstheme="minorHAnsi"/>
          <w:sz w:val="24"/>
          <w:szCs w:val="24"/>
        </w:rPr>
        <w:t xml:space="preserve"> Mit der Durchquerung der imposanten Taubenlochschlucht endet die</w:t>
      </w:r>
      <w:r w:rsidR="00B45D34" w:rsidRPr="00977C8B">
        <w:rPr>
          <w:rFonts w:asciiTheme="minorHAnsi" w:hAnsiTheme="minorHAnsi" w:cstheme="minorHAnsi"/>
          <w:sz w:val="24"/>
          <w:szCs w:val="24"/>
        </w:rPr>
        <w:t xml:space="preserve"> fünfte Etappe und damit die Durchquerung des Berne</w:t>
      </w:r>
      <w:r w:rsidR="00F81F77">
        <w:rPr>
          <w:rFonts w:asciiTheme="minorHAnsi" w:hAnsiTheme="minorHAnsi" w:cstheme="minorHAnsi"/>
          <w:sz w:val="24"/>
          <w:szCs w:val="24"/>
        </w:rPr>
        <w:t>r</w:t>
      </w:r>
      <w:r w:rsidR="00B45D34" w:rsidRPr="00977C8B">
        <w:rPr>
          <w:rFonts w:asciiTheme="minorHAnsi" w:hAnsiTheme="minorHAnsi" w:cstheme="minorHAnsi"/>
          <w:sz w:val="24"/>
          <w:szCs w:val="24"/>
        </w:rPr>
        <w:t xml:space="preserve"> Juras.</w:t>
      </w:r>
    </w:p>
    <w:p w14:paraId="5A81EC66" w14:textId="77777777" w:rsidR="00B45D34" w:rsidRPr="00977C8B" w:rsidRDefault="00B45D34" w:rsidP="008D0CDB">
      <w:pPr>
        <w:spacing w:before="100" w:beforeAutospacing="1" w:line="360" w:lineRule="auto"/>
        <w:jc w:val="both"/>
        <w:rPr>
          <w:rFonts w:asciiTheme="minorHAnsi" w:hAnsiTheme="minorHAnsi" w:cstheme="minorHAnsi"/>
          <w:b/>
          <w:bCs/>
          <w:sz w:val="24"/>
          <w:szCs w:val="24"/>
        </w:rPr>
      </w:pPr>
      <w:bookmarkStart w:id="0" w:name="_Hlk130480667"/>
      <w:r w:rsidRPr="00977C8B">
        <w:rPr>
          <w:rFonts w:asciiTheme="minorHAnsi" w:hAnsiTheme="minorHAnsi" w:cstheme="minorHAnsi"/>
          <w:b/>
          <w:bCs/>
          <w:sz w:val="24"/>
          <w:szCs w:val="24"/>
        </w:rPr>
        <w:t>Auenlandschaften zwischen Biel und Bern</w:t>
      </w:r>
    </w:p>
    <w:bookmarkEnd w:id="0"/>
    <w:p w14:paraId="3D22192C" w14:textId="7725BAFE" w:rsidR="001576B8" w:rsidRPr="00977C8B" w:rsidRDefault="00B45D34" w:rsidP="008D0CDB">
      <w:pPr>
        <w:spacing w:before="100" w:before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 xml:space="preserve">Zwar künstlich erschaffen, dennoch ein Naturparadies: die </w:t>
      </w:r>
      <w:proofErr w:type="spellStart"/>
      <w:r w:rsidRPr="00977C8B">
        <w:rPr>
          <w:rFonts w:asciiTheme="minorHAnsi" w:hAnsiTheme="minorHAnsi" w:cstheme="minorHAnsi"/>
          <w:sz w:val="24"/>
          <w:szCs w:val="24"/>
        </w:rPr>
        <w:t>Schüssinsel</w:t>
      </w:r>
      <w:proofErr w:type="spellEnd"/>
      <w:r w:rsidRPr="00977C8B">
        <w:rPr>
          <w:rFonts w:asciiTheme="minorHAnsi" w:hAnsiTheme="minorHAnsi" w:cstheme="minorHAnsi"/>
          <w:sz w:val="24"/>
          <w:szCs w:val="24"/>
        </w:rPr>
        <w:t xml:space="preserve"> in Biel, ein natürliches Naherholungsgebiet mitten in der </w:t>
      </w:r>
      <w:r w:rsidR="001576B8" w:rsidRPr="00977C8B">
        <w:rPr>
          <w:rFonts w:asciiTheme="minorHAnsi" w:hAnsiTheme="minorHAnsi" w:cstheme="minorHAnsi"/>
          <w:sz w:val="24"/>
          <w:szCs w:val="24"/>
        </w:rPr>
        <w:t xml:space="preserve">Schweizer </w:t>
      </w:r>
      <w:r w:rsidRPr="00977C8B">
        <w:rPr>
          <w:rFonts w:asciiTheme="minorHAnsi" w:hAnsiTheme="minorHAnsi" w:cstheme="minorHAnsi"/>
          <w:sz w:val="24"/>
          <w:szCs w:val="24"/>
        </w:rPr>
        <w:t>Uhren</w:t>
      </w:r>
      <w:r w:rsidR="001576B8" w:rsidRPr="00977C8B">
        <w:rPr>
          <w:rFonts w:asciiTheme="minorHAnsi" w:hAnsiTheme="minorHAnsi" w:cstheme="minorHAnsi"/>
          <w:sz w:val="24"/>
          <w:szCs w:val="24"/>
        </w:rPr>
        <w:t>-Haupts</w:t>
      </w:r>
      <w:r w:rsidRPr="00977C8B">
        <w:rPr>
          <w:rFonts w:asciiTheme="minorHAnsi" w:hAnsiTheme="minorHAnsi" w:cstheme="minorHAnsi"/>
          <w:sz w:val="24"/>
          <w:szCs w:val="24"/>
        </w:rPr>
        <w:t>tadt</w:t>
      </w:r>
      <w:r w:rsidR="001576B8" w:rsidRPr="00977C8B">
        <w:rPr>
          <w:rFonts w:asciiTheme="minorHAnsi" w:hAnsiTheme="minorHAnsi" w:cstheme="minorHAnsi"/>
          <w:sz w:val="24"/>
          <w:szCs w:val="24"/>
        </w:rPr>
        <w:t xml:space="preserve">. </w:t>
      </w:r>
      <w:r w:rsidR="00977C8B" w:rsidRPr="00977C8B">
        <w:rPr>
          <w:rFonts w:asciiTheme="minorHAnsi" w:hAnsiTheme="minorHAnsi" w:cstheme="minorHAnsi"/>
          <w:sz w:val="24"/>
          <w:szCs w:val="24"/>
        </w:rPr>
        <w:t xml:space="preserve">Von dort </w:t>
      </w:r>
      <w:r w:rsidR="001576B8" w:rsidRPr="00977C8B">
        <w:rPr>
          <w:rFonts w:asciiTheme="minorHAnsi" w:hAnsiTheme="minorHAnsi" w:cstheme="minorHAnsi"/>
          <w:sz w:val="24"/>
          <w:szCs w:val="24"/>
        </w:rPr>
        <w:t xml:space="preserve">geht’s durchs Seeland, mehrheitlich der Alten Aare entlang und durch wunderschöne Auenlandschaften. Ein absoluter Höhepunkt bildet dabei der Stausee Niederried, ein Naturschutzgebiet von nationaler Bedeutung, in welchem rund 10'000 Wasservögel beheimatet sind. Im </w:t>
      </w:r>
      <w:r w:rsidR="001576B8" w:rsidRPr="00977C8B">
        <w:rPr>
          <w:rFonts w:asciiTheme="minorHAnsi" w:hAnsiTheme="minorHAnsi" w:cstheme="minorHAnsi"/>
          <w:sz w:val="24"/>
          <w:szCs w:val="24"/>
        </w:rPr>
        <w:lastRenderedPageBreak/>
        <w:t>anschliessenden Schutzgebiet «Niederried-</w:t>
      </w:r>
      <w:proofErr w:type="spellStart"/>
      <w:r w:rsidR="001576B8" w:rsidRPr="00977C8B">
        <w:rPr>
          <w:rFonts w:asciiTheme="minorHAnsi" w:hAnsiTheme="minorHAnsi" w:cstheme="minorHAnsi"/>
          <w:sz w:val="24"/>
          <w:szCs w:val="24"/>
        </w:rPr>
        <w:t>Oltigenmatt</w:t>
      </w:r>
      <w:proofErr w:type="spellEnd"/>
      <w:r w:rsidR="001576B8" w:rsidRPr="00977C8B">
        <w:rPr>
          <w:rFonts w:asciiTheme="minorHAnsi" w:hAnsiTheme="minorHAnsi" w:cstheme="minorHAnsi"/>
          <w:sz w:val="24"/>
          <w:szCs w:val="24"/>
        </w:rPr>
        <w:t xml:space="preserve">» ist dann unverkennbar ersichtlich, dass hier der Biber wieder heimisch ist. Der </w:t>
      </w:r>
      <w:proofErr w:type="spellStart"/>
      <w:r w:rsidR="001576B8" w:rsidRPr="00977C8B">
        <w:rPr>
          <w:rFonts w:asciiTheme="minorHAnsi" w:hAnsiTheme="minorHAnsi" w:cstheme="minorHAnsi"/>
          <w:sz w:val="24"/>
          <w:szCs w:val="24"/>
        </w:rPr>
        <w:t>Wohlensee</w:t>
      </w:r>
      <w:proofErr w:type="spellEnd"/>
      <w:r w:rsidR="001576B8" w:rsidRPr="00977C8B">
        <w:rPr>
          <w:rFonts w:asciiTheme="minorHAnsi" w:hAnsiTheme="minorHAnsi" w:cstheme="minorHAnsi"/>
          <w:sz w:val="24"/>
          <w:szCs w:val="24"/>
        </w:rPr>
        <w:t xml:space="preserve"> kurz vor Bern ist für eine Weile das letzte grössere stehende Gewässer, an welchem die Wandernden </w:t>
      </w:r>
      <w:r w:rsidR="00086F06" w:rsidRPr="00977C8B">
        <w:rPr>
          <w:rFonts w:asciiTheme="minorHAnsi" w:hAnsiTheme="minorHAnsi" w:cstheme="minorHAnsi"/>
          <w:sz w:val="24"/>
          <w:szCs w:val="24"/>
        </w:rPr>
        <w:t xml:space="preserve">auf angenehmen Uferwegen </w:t>
      </w:r>
      <w:r w:rsidR="001576B8" w:rsidRPr="00977C8B">
        <w:rPr>
          <w:rFonts w:asciiTheme="minorHAnsi" w:hAnsiTheme="minorHAnsi" w:cstheme="minorHAnsi"/>
          <w:sz w:val="24"/>
          <w:szCs w:val="24"/>
        </w:rPr>
        <w:t>entlanglaufen.</w:t>
      </w:r>
    </w:p>
    <w:p w14:paraId="514A1774" w14:textId="03113739" w:rsidR="00086F06" w:rsidRPr="00977C8B" w:rsidRDefault="00AC60B4" w:rsidP="008D0CDB">
      <w:pPr>
        <w:spacing w:before="100" w:beforeAutospacing="1" w:line="360" w:lineRule="auto"/>
        <w:jc w:val="both"/>
        <w:rPr>
          <w:rFonts w:asciiTheme="minorHAnsi" w:hAnsiTheme="minorHAnsi" w:cstheme="minorHAnsi"/>
          <w:b/>
          <w:bCs/>
          <w:sz w:val="24"/>
          <w:szCs w:val="24"/>
        </w:rPr>
      </w:pPr>
      <w:r w:rsidRPr="00977C8B">
        <w:rPr>
          <w:rFonts w:asciiTheme="minorHAnsi" w:hAnsiTheme="minorHAnsi" w:cstheme="minorHAnsi"/>
          <w:b/>
          <w:bCs/>
          <w:sz w:val="24"/>
          <w:szCs w:val="24"/>
        </w:rPr>
        <w:t xml:space="preserve">Der Aare entlang in </w:t>
      </w:r>
      <w:r w:rsidR="00086F06" w:rsidRPr="00977C8B">
        <w:rPr>
          <w:rFonts w:asciiTheme="minorHAnsi" w:hAnsiTheme="minorHAnsi" w:cstheme="minorHAnsi"/>
          <w:b/>
          <w:bCs/>
          <w:sz w:val="24"/>
          <w:szCs w:val="24"/>
        </w:rPr>
        <w:t>Richtung Oberland</w:t>
      </w:r>
    </w:p>
    <w:p w14:paraId="51423E72" w14:textId="34D25E05" w:rsidR="00086F06" w:rsidRPr="00F81F77" w:rsidRDefault="00086F06" w:rsidP="008D0CDB">
      <w:pPr>
        <w:spacing w:before="100" w:beforeAutospacing="1" w:line="360" w:lineRule="auto"/>
        <w:jc w:val="both"/>
        <w:rPr>
          <w:rFonts w:asciiTheme="minorHAnsi" w:hAnsiTheme="minorHAnsi" w:cstheme="minorHAnsi"/>
          <w:sz w:val="24"/>
          <w:szCs w:val="24"/>
        </w:rPr>
      </w:pPr>
      <w:r w:rsidRPr="00F81F77">
        <w:rPr>
          <w:rFonts w:asciiTheme="minorHAnsi" w:hAnsiTheme="minorHAnsi" w:cstheme="minorHAnsi"/>
          <w:sz w:val="24"/>
          <w:szCs w:val="24"/>
        </w:rPr>
        <w:t>Ein Halt in Bern lohnt sich allemal</w:t>
      </w:r>
      <w:r w:rsidR="00AC60B4" w:rsidRPr="00F81F77">
        <w:rPr>
          <w:rFonts w:asciiTheme="minorHAnsi" w:hAnsiTheme="minorHAnsi" w:cstheme="minorHAnsi"/>
          <w:sz w:val="24"/>
          <w:szCs w:val="24"/>
        </w:rPr>
        <w:t xml:space="preserve">. Es wäre schade, dem </w:t>
      </w:r>
      <w:r w:rsidRPr="00F81F77">
        <w:rPr>
          <w:rFonts w:asciiTheme="minorHAnsi" w:hAnsiTheme="minorHAnsi" w:cstheme="minorHAnsi"/>
          <w:sz w:val="24"/>
          <w:szCs w:val="24"/>
        </w:rPr>
        <w:t xml:space="preserve">Botanischen Garten, </w:t>
      </w:r>
      <w:r w:rsidR="00AC60B4" w:rsidRPr="00F81F77">
        <w:rPr>
          <w:rFonts w:asciiTheme="minorHAnsi" w:hAnsiTheme="minorHAnsi" w:cstheme="minorHAnsi"/>
          <w:sz w:val="24"/>
          <w:szCs w:val="24"/>
        </w:rPr>
        <w:t>dem</w:t>
      </w:r>
      <w:r w:rsidRPr="00F81F77">
        <w:rPr>
          <w:rFonts w:asciiTheme="minorHAnsi" w:hAnsiTheme="minorHAnsi" w:cstheme="minorHAnsi"/>
          <w:sz w:val="24"/>
          <w:szCs w:val="24"/>
        </w:rPr>
        <w:t xml:space="preserve"> Tierpark </w:t>
      </w:r>
      <w:proofErr w:type="spellStart"/>
      <w:r w:rsidRPr="00F81F77">
        <w:rPr>
          <w:rFonts w:asciiTheme="minorHAnsi" w:hAnsiTheme="minorHAnsi" w:cstheme="minorHAnsi"/>
          <w:sz w:val="24"/>
          <w:szCs w:val="24"/>
        </w:rPr>
        <w:t>Dählhölzli</w:t>
      </w:r>
      <w:proofErr w:type="spellEnd"/>
      <w:r w:rsidRPr="00F81F77">
        <w:rPr>
          <w:rFonts w:asciiTheme="minorHAnsi" w:hAnsiTheme="minorHAnsi" w:cstheme="minorHAnsi"/>
          <w:sz w:val="24"/>
          <w:szCs w:val="24"/>
        </w:rPr>
        <w:t xml:space="preserve"> und </w:t>
      </w:r>
      <w:r w:rsidR="00AC60B4" w:rsidRPr="00F81F77">
        <w:rPr>
          <w:rFonts w:asciiTheme="minorHAnsi" w:hAnsiTheme="minorHAnsi" w:cstheme="minorHAnsi"/>
          <w:sz w:val="24"/>
          <w:szCs w:val="24"/>
        </w:rPr>
        <w:t xml:space="preserve">dem </w:t>
      </w:r>
      <w:r w:rsidRPr="00F81F77">
        <w:rPr>
          <w:rFonts w:asciiTheme="minorHAnsi" w:hAnsiTheme="minorHAnsi" w:cstheme="minorHAnsi"/>
          <w:sz w:val="24"/>
          <w:szCs w:val="24"/>
        </w:rPr>
        <w:t xml:space="preserve">Naturschutzgebiet </w:t>
      </w:r>
      <w:r w:rsidR="00AC60B4" w:rsidRPr="00F81F77">
        <w:rPr>
          <w:rFonts w:asciiTheme="minorHAnsi" w:hAnsiTheme="minorHAnsi" w:cstheme="minorHAnsi"/>
          <w:sz w:val="24"/>
          <w:szCs w:val="24"/>
        </w:rPr>
        <w:t xml:space="preserve">Elfenau nicht einen Besuch abzustatten. In Richtung Münsingen/Thun ist dann die </w:t>
      </w:r>
      <w:r w:rsidR="00DC14D6" w:rsidRPr="00F81F77">
        <w:rPr>
          <w:rFonts w:asciiTheme="minorHAnsi" w:hAnsiTheme="minorHAnsi" w:cstheme="minorHAnsi"/>
          <w:sz w:val="24"/>
          <w:szCs w:val="24"/>
          <w:shd w:val="clear" w:color="auto" w:fill="FFFFFF"/>
        </w:rPr>
        <w:t xml:space="preserve">Aare ständiger Begleiter </w:t>
      </w:r>
      <w:r w:rsidR="00AC60B4" w:rsidRPr="00F81F77">
        <w:rPr>
          <w:rFonts w:asciiTheme="minorHAnsi" w:hAnsiTheme="minorHAnsi" w:cstheme="minorHAnsi"/>
          <w:sz w:val="24"/>
          <w:szCs w:val="24"/>
          <w:shd w:val="clear" w:color="auto" w:fill="FFFFFF"/>
        </w:rPr>
        <w:t xml:space="preserve">der </w:t>
      </w:r>
      <w:proofErr w:type="spellStart"/>
      <w:r w:rsidR="00AC60B4" w:rsidRPr="00F81F77">
        <w:rPr>
          <w:rFonts w:asciiTheme="minorHAnsi" w:hAnsiTheme="minorHAnsi" w:cstheme="minorHAnsi"/>
          <w:sz w:val="24"/>
          <w:szCs w:val="24"/>
          <w:shd w:val="clear" w:color="auto" w:fill="FFFFFF"/>
        </w:rPr>
        <w:t>ViaBerna</w:t>
      </w:r>
      <w:proofErr w:type="spellEnd"/>
      <w:r w:rsidR="00AC60B4" w:rsidRPr="00F81F77">
        <w:rPr>
          <w:rFonts w:asciiTheme="minorHAnsi" w:hAnsiTheme="minorHAnsi" w:cstheme="minorHAnsi"/>
          <w:sz w:val="24"/>
          <w:szCs w:val="24"/>
          <w:shd w:val="clear" w:color="auto" w:fill="FFFFFF"/>
        </w:rPr>
        <w:t xml:space="preserve">. Vor allem die vielen schönen </w:t>
      </w:r>
      <w:r w:rsidR="00DC14D6" w:rsidRPr="00F81F77">
        <w:rPr>
          <w:rFonts w:asciiTheme="minorHAnsi" w:hAnsiTheme="minorHAnsi" w:cstheme="minorHAnsi"/>
          <w:sz w:val="24"/>
          <w:szCs w:val="24"/>
          <w:shd w:val="clear" w:color="auto" w:fill="FFFFFF"/>
        </w:rPr>
        <w:t xml:space="preserve">Auenlandschaften mit Tümpeln, Schilfbeständen, Wasservögeln und knorrigen alten Bäumen machen </w:t>
      </w:r>
      <w:r w:rsidR="00AC60B4" w:rsidRPr="00F81F77">
        <w:rPr>
          <w:rFonts w:asciiTheme="minorHAnsi" w:hAnsiTheme="minorHAnsi" w:cstheme="minorHAnsi"/>
          <w:sz w:val="24"/>
          <w:szCs w:val="24"/>
          <w:shd w:val="clear" w:color="auto" w:fill="FFFFFF"/>
        </w:rPr>
        <w:t>die Wanderung</w:t>
      </w:r>
      <w:r w:rsidR="00DC14D6" w:rsidRPr="00F81F77">
        <w:rPr>
          <w:rFonts w:asciiTheme="minorHAnsi" w:hAnsiTheme="minorHAnsi" w:cstheme="minorHAnsi"/>
          <w:sz w:val="24"/>
          <w:szCs w:val="24"/>
          <w:shd w:val="clear" w:color="auto" w:fill="FFFFFF"/>
        </w:rPr>
        <w:t xml:space="preserve"> reizend. </w:t>
      </w:r>
    </w:p>
    <w:p w14:paraId="7EF990DB" w14:textId="03FADF7A" w:rsidR="00AF1E69" w:rsidRPr="00977C8B" w:rsidRDefault="00AC60B4" w:rsidP="008D0CDB">
      <w:pPr>
        <w:spacing w:before="100" w:beforeAutospacing="1" w:line="360" w:lineRule="auto"/>
        <w:jc w:val="both"/>
        <w:rPr>
          <w:rFonts w:asciiTheme="minorHAnsi" w:hAnsiTheme="minorHAnsi" w:cstheme="minorHAnsi"/>
          <w:b/>
          <w:bCs/>
          <w:sz w:val="24"/>
          <w:szCs w:val="24"/>
        </w:rPr>
      </w:pPr>
      <w:bookmarkStart w:id="1" w:name="_Hlk135387055"/>
      <w:bookmarkStart w:id="2" w:name="_Hlk130537688"/>
      <w:r w:rsidRPr="00977C8B">
        <w:rPr>
          <w:rFonts w:asciiTheme="minorHAnsi" w:hAnsiTheme="minorHAnsi" w:cstheme="minorHAnsi"/>
          <w:b/>
          <w:bCs/>
          <w:sz w:val="24"/>
          <w:szCs w:val="24"/>
        </w:rPr>
        <w:t>Vo</w:t>
      </w:r>
      <w:r w:rsidR="005D52A1">
        <w:rPr>
          <w:rFonts w:asciiTheme="minorHAnsi" w:hAnsiTheme="minorHAnsi" w:cstheme="minorHAnsi"/>
          <w:b/>
          <w:bCs/>
          <w:sz w:val="24"/>
          <w:szCs w:val="24"/>
        </w:rPr>
        <w:t>m</w:t>
      </w:r>
      <w:r w:rsidRPr="00977C8B">
        <w:rPr>
          <w:rFonts w:asciiTheme="minorHAnsi" w:hAnsiTheme="minorHAnsi" w:cstheme="minorHAnsi"/>
          <w:b/>
          <w:bCs/>
          <w:sz w:val="24"/>
          <w:szCs w:val="24"/>
        </w:rPr>
        <w:t xml:space="preserve"> See in die Berge</w:t>
      </w:r>
    </w:p>
    <w:bookmarkEnd w:id="1"/>
    <w:p w14:paraId="057B6D35" w14:textId="05041A16" w:rsidR="00657F44" w:rsidRPr="00977C8B" w:rsidRDefault="00657F44" w:rsidP="00B1625C">
      <w:pPr>
        <w:spacing w:before="100" w:before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Den</w:t>
      </w:r>
      <w:r w:rsidR="00F604EC" w:rsidRPr="00977C8B">
        <w:rPr>
          <w:rFonts w:asciiTheme="minorHAnsi" w:hAnsiTheme="minorHAnsi" w:cstheme="minorHAnsi"/>
          <w:sz w:val="24"/>
          <w:szCs w:val="24"/>
        </w:rPr>
        <w:t xml:space="preserve"> Thunersee-Uferweg </w:t>
      </w:r>
      <w:r w:rsidRPr="00977C8B">
        <w:rPr>
          <w:rFonts w:asciiTheme="minorHAnsi" w:hAnsiTheme="minorHAnsi" w:cstheme="minorHAnsi"/>
          <w:sz w:val="24"/>
          <w:szCs w:val="24"/>
        </w:rPr>
        <w:t xml:space="preserve">verlassend geht’s in die Berge: durchs Naturparadies </w:t>
      </w:r>
      <w:proofErr w:type="spellStart"/>
      <w:r w:rsidRPr="00977C8B">
        <w:rPr>
          <w:rFonts w:asciiTheme="minorHAnsi" w:hAnsiTheme="minorHAnsi" w:cstheme="minorHAnsi"/>
          <w:sz w:val="24"/>
          <w:szCs w:val="24"/>
        </w:rPr>
        <w:t>Suldtal</w:t>
      </w:r>
      <w:proofErr w:type="spellEnd"/>
      <w:r w:rsidRPr="00977C8B">
        <w:rPr>
          <w:rFonts w:asciiTheme="minorHAnsi" w:hAnsiTheme="minorHAnsi" w:cstheme="minorHAnsi"/>
          <w:sz w:val="24"/>
          <w:szCs w:val="24"/>
        </w:rPr>
        <w:t xml:space="preserve">, am 80 Meter hohen </w:t>
      </w:r>
      <w:proofErr w:type="spellStart"/>
      <w:r w:rsidRPr="00977C8B">
        <w:rPr>
          <w:rFonts w:asciiTheme="minorHAnsi" w:hAnsiTheme="minorHAnsi" w:cstheme="minorHAnsi"/>
          <w:sz w:val="24"/>
          <w:szCs w:val="24"/>
        </w:rPr>
        <w:t>Pochtenfall</w:t>
      </w:r>
      <w:proofErr w:type="spellEnd"/>
      <w:r w:rsidRPr="00977C8B">
        <w:rPr>
          <w:rFonts w:asciiTheme="minorHAnsi" w:hAnsiTheme="minorHAnsi" w:cstheme="minorHAnsi"/>
          <w:sz w:val="24"/>
          <w:szCs w:val="24"/>
        </w:rPr>
        <w:t xml:space="preserve"> vorbei, über die Alp </w:t>
      </w:r>
      <w:proofErr w:type="spellStart"/>
      <w:r w:rsidRPr="00977C8B">
        <w:rPr>
          <w:rFonts w:asciiTheme="minorHAnsi" w:hAnsiTheme="minorHAnsi" w:cstheme="minorHAnsi"/>
          <w:sz w:val="24"/>
          <w:szCs w:val="24"/>
        </w:rPr>
        <w:t>Suls</w:t>
      </w:r>
      <w:proofErr w:type="spellEnd"/>
      <w:r w:rsidRPr="00977C8B">
        <w:rPr>
          <w:rFonts w:asciiTheme="minorHAnsi" w:hAnsiTheme="minorHAnsi" w:cstheme="minorHAnsi"/>
          <w:sz w:val="24"/>
          <w:szCs w:val="24"/>
        </w:rPr>
        <w:t xml:space="preserve"> mit seinem Bergsee </w:t>
      </w:r>
      <w:proofErr w:type="spellStart"/>
      <w:r w:rsidRPr="00977C8B">
        <w:rPr>
          <w:rFonts w:asciiTheme="minorHAnsi" w:hAnsiTheme="minorHAnsi" w:cstheme="minorHAnsi"/>
          <w:sz w:val="24"/>
          <w:szCs w:val="24"/>
        </w:rPr>
        <w:t>Sulsseewli</w:t>
      </w:r>
      <w:proofErr w:type="spellEnd"/>
      <w:r w:rsidRPr="00977C8B">
        <w:rPr>
          <w:rFonts w:asciiTheme="minorHAnsi" w:hAnsiTheme="minorHAnsi" w:cstheme="minorHAnsi"/>
          <w:sz w:val="24"/>
          <w:szCs w:val="24"/>
        </w:rPr>
        <w:t xml:space="preserve"> und durch den </w:t>
      </w:r>
      <w:proofErr w:type="spellStart"/>
      <w:r w:rsidRPr="00977C8B">
        <w:rPr>
          <w:rFonts w:asciiTheme="minorHAnsi" w:hAnsiTheme="minorHAnsi" w:cstheme="minorHAnsi"/>
          <w:sz w:val="24"/>
          <w:szCs w:val="24"/>
        </w:rPr>
        <w:t>Guferwald</w:t>
      </w:r>
      <w:proofErr w:type="spellEnd"/>
      <w:r w:rsidR="00B1625C" w:rsidRPr="00977C8B">
        <w:rPr>
          <w:rFonts w:asciiTheme="minorHAnsi" w:hAnsiTheme="minorHAnsi" w:cstheme="minorHAnsi"/>
          <w:sz w:val="24"/>
          <w:szCs w:val="24"/>
        </w:rPr>
        <w:t xml:space="preserve"> –</w:t>
      </w:r>
      <w:r w:rsidRPr="00977C8B">
        <w:rPr>
          <w:rFonts w:asciiTheme="minorHAnsi" w:hAnsiTheme="minorHAnsi" w:cstheme="minorHAnsi"/>
          <w:sz w:val="24"/>
          <w:szCs w:val="24"/>
        </w:rPr>
        <w:t xml:space="preserve"> den grössten Waldkomplex zwischen </w:t>
      </w:r>
      <w:proofErr w:type="spellStart"/>
      <w:r w:rsidRPr="00977C8B">
        <w:rPr>
          <w:rFonts w:asciiTheme="minorHAnsi" w:hAnsiTheme="minorHAnsi" w:cstheme="minorHAnsi"/>
          <w:sz w:val="24"/>
          <w:szCs w:val="24"/>
        </w:rPr>
        <w:t>Isenfluh</w:t>
      </w:r>
      <w:proofErr w:type="spellEnd"/>
      <w:r w:rsidRPr="00977C8B">
        <w:rPr>
          <w:rFonts w:asciiTheme="minorHAnsi" w:hAnsiTheme="minorHAnsi" w:cstheme="minorHAnsi"/>
          <w:sz w:val="24"/>
          <w:szCs w:val="24"/>
        </w:rPr>
        <w:t xml:space="preserve"> und der Alp Saus. Weiter des Weges treffen die Wandernden auf einen Alpengarten</w:t>
      </w:r>
      <w:r w:rsidR="00CA3AF7" w:rsidRPr="00977C8B">
        <w:rPr>
          <w:rFonts w:asciiTheme="minorHAnsi" w:hAnsiTheme="minorHAnsi" w:cstheme="minorHAnsi"/>
          <w:sz w:val="24"/>
          <w:szCs w:val="24"/>
        </w:rPr>
        <w:t xml:space="preserve"> und</w:t>
      </w:r>
      <w:r w:rsidRPr="00977C8B">
        <w:rPr>
          <w:rFonts w:asciiTheme="minorHAnsi" w:hAnsiTheme="minorHAnsi" w:cstheme="minorHAnsi"/>
          <w:sz w:val="24"/>
          <w:szCs w:val="24"/>
        </w:rPr>
        <w:t xml:space="preserve"> einen Alpenvogelpark</w:t>
      </w:r>
      <w:r w:rsidR="00CA3AF7" w:rsidRPr="00977C8B">
        <w:rPr>
          <w:rFonts w:asciiTheme="minorHAnsi" w:hAnsiTheme="minorHAnsi" w:cstheme="minorHAnsi"/>
          <w:sz w:val="24"/>
          <w:szCs w:val="24"/>
        </w:rPr>
        <w:t>, durch</w:t>
      </w:r>
      <w:r w:rsidR="005D52A1">
        <w:rPr>
          <w:rFonts w:asciiTheme="minorHAnsi" w:hAnsiTheme="minorHAnsi" w:cstheme="minorHAnsi"/>
          <w:sz w:val="24"/>
          <w:szCs w:val="24"/>
        </w:rPr>
        <w:t xml:space="preserve">queren </w:t>
      </w:r>
      <w:r w:rsidR="00CA3AF7" w:rsidRPr="00977C8B">
        <w:rPr>
          <w:rFonts w:asciiTheme="minorHAnsi" w:hAnsiTheme="minorHAnsi" w:cstheme="minorHAnsi"/>
          <w:sz w:val="24"/>
          <w:szCs w:val="24"/>
        </w:rPr>
        <w:t xml:space="preserve">die Gletscherschlucht </w:t>
      </w:r>
      <w:proofErr w:type="spellStart"/>
      <w:r w:rsidR="00CA3AF7" w:rsidRPr="00977C8B">
        <w:rPr>
          <w:rFonts w:asciiTheme="minorHAnsi" w:hAnsiTheme="minorHAnsi" w:cstheme="minorHAnsi"/>
          <w:sz w:val="24"/>
          <w:szCs w:val="24"/>
        </w:rPr>
        <w:t>Rosenlaui</w:t>
      </w:r>
      <w:proofErr w:type="spellEnd"/>
      <w:r w:rsidR="00CA3AF7" w:rsidRPr="00977C8B">
        <w:rPr>
          <w:rFonts w:asciiTheme="minorHAnsi" w:hAnsiTheme="minorHAnsi" w:cstheme="minorHAnsi"/>
          <w:sz w:val="24"/>
          <w:szCs w:val="24"/>
        </w:rPr>
        <w:t xml:space="preserve">, bestaunen den Reichenbachfall mit der 300 Meter hohen Kaskade und </w:t>
      </w:r>
      <w:r w:rsidR="007038C4">
        <w:rPr>
          <w:rFonts w:asciiTheme="minorHAnsi" w:hAnsiTheme="minorHAnsi" w:cstheme="minorHAnsi"/>
          <w:sz w:val="24"/>
          <w:szCs w:val="24"/>
        </w:rPr>
        <w:t xml:space="preserve">gelangen </w:t>
      </w:r>
      <w:r w:rsidR="005D52A1">
        <w:rPr>
          <w:rFonts w:asciiTheme="minorHAnsi" w:hAnsiTheme="minorHAnsi" w:cstheme="minorHAnsi"/>
          <w:sz w:val="24"/>
          <w:szCs w:val="24"/>
        </w:rPr>
        <w:t xml:space="preserve">schliesslich </w:t>
      </w:r>
      <w:r w:rsidR="007038C4">
        <w:rPr>
          <w:rFonts w:asciiTheme="minorHAnsi" w:hAnsiTheme="minorHAnsi" w:cstheme="minorHAnsi"/>
          <w:sz w:val="24"/>
          <w:szCs w:val="24"/>
        </w:rPr>
        <w:t xml:space="preserve">zur imposanten </w:t>
      </w:r>
      <w:r w:rsidR="00CA3AF7" w:rsidRPr="00977C8B">
        <w:rPr>
          <w:rFonts w:asciiTheme="minorHAnsi" w:hAnsiTheme="minorHAnsi" w:cstheme="minorHAnsi"/>
          <w:sz w:val="24"/>
          <w:szCs w:val="24"/>
        </w:rPr>
        <w:t xml:space="preserve">Aareschlucht </w:t>
      </w:r>
      <w:r w:rsidR="005D52A1">
        <w:rPr>
          <w:rFonts w:asciiTheme="minorHAnsi" w:hAnsiTheme="minorHAnsi" w:cstheme="minorHAnsi"/>
          <w:sz w:val="24"/>
          <w:szCs w:val="24"/>
        </w:rPr>
        <w:t>b</w:t>
      </w:r>
      <w:r w:rsidR="00CA3AF7" w:rsidRPr="00977C8B">
        <w:rPr>
          <w:rFonts w:asciiTheme="minorHAnsi" w:hAnsiTheme="minorHAnsi" w:cstheme="minorHAnsi"/>
          <w:sz w:val="24"/>
          <w:szCs w:val="24"/>
        </w:rPr>
        <w:t xml:space="preserve">ei </w:t>
      </w:r>
      <w:proofErr w:type="spellStart"/>
      <w:r w:rsidR="00CA3AF7" w:rsidRPr="00977C8B">
        <w:rPr>
          <w:rFonts w:asciiTheme="minorHAnsi" w:hAnsiTheme="minorHAnsi" w:cstheme="minorHAnsi"/>
          <w:sz w:val="24"/>
          <w:szCs w:val="24"/>
        </w:rPr>
        <w:t>Meiringen</w:t>
      </w:r>
      <w:proofErr w:type="spellEnd"/>
      <w:r w:rsidR="00CA3AF7" w:rsidRPr="00977C8B">
        <w:rPr>
          <w:rFonts w:asciiTheme="minorHAnsi" w:hAnsiTheme="minorHAnsi" w:cstheme="minorHAnsi"/>
          <w:sz w:val="24"/>
          <w:szCs w:val="24"/>
        </w:rPr>
        <w:t>.</w:t>
      </w:r>
      <w:r w:rsidR="00B1625C" w:rsidRPr="00977C8B">
        <w:rPr>
          <w:rFonts w:asciiTheme="minorHAnsi" w:hAnsiTheme="minorHAnsi" w:cstheme="minorHAnsi"/>
          <w:sz w:val="24"/>
          <w:szCs w:val="24"/>
        </w:rPr>
        <w:t xml:space="preserve"> Auf den letzten Etappen wissen der </w:t>
      </w:r>
      <w:proofErr w:type="spellStart"/>
      <w:r w:rsidR="00B1625C" w:rsidRPr="00977C8B">
        <w:rPr>
          <w:rFonts w:asciiTheme="minorHAnsi" w:hAnsiTheme="minorHAnsi" w:cstheme="minorHAnsi"/>
          <w:sz w:val="24"/>
          <w:szCs w:val="24"/>
        </w:rPr>
        <w:t>Engstlensee</w:t>
      </w:r>
      <w:proofErr w:type="spellEnd"/>
      <w:r w:rsidR="00B1625C" w:rsidRPr="00977C8B">
        <w:rPr>
          <w:rFonts w:asciiTheme="minorHAnsi" w:hAnsiTheme="minorHAnsi" w:cstheme="minorHAnsi"/>
          <w:sz w:val="24"/>
          <w:szCs w:val="24"/>
        </w:rPr>
        <w:t xml:space="preserve"> mit seiner vielfältigen Flora und den uralten Arven </w:t>
      </w:r>
      <w:r w:rsidR="00F81F77">
        <w:rPr>
          <w:rFonts w:asciiTheme="minorHAnsi" w:hAnsiTheme="minorHAnsi" w:cstheme="minorHAnsi"/>
          <w:sz w:val="24"/>
          <w:szCs w:val="24"/>
        </w:rPr>
        <w:t>sowie</w:t>
      </w:r>
      <w:r w:rsidR="00B1625C" w:rsidRPr="00977C8B">
        <w:rPr>
          <w:rFonts w:asciiTheme="minorHAnsi" w:hAnsiTheme="minorHAnsi" w:cstheme="minorHAnsi"/>
          <w:sz w:val="24"/>
          <w:szCs w:val="24"/>
        </w:rPr>
        <w:t xml:space="preserve"> die </w:t>
      </w:r>
      <w:proofErr w:type="spellStart"/>
      <w:r w:rsidR="00B1625C" w:rsidRPr="00977C8B">
        <w:rPr>
          <w:rFonts w:asciiTheme="minorHAnsi" w:hAnsiTheme="minorHAnsi" w:cstheme="minorHAnsi"/>
          <w:sz w:val="24"/>
          <w:szCs w:val="24"/>
        </w:rPr>
        <w:t>Jungibachfälle</w:t>
      </w:r>
      <w:proofErr w:type="spellEnd"/>
      <w:r w:rsidR="00B1625C" w:rsidRPr="00977C8B">
        <w:rPr>
          <w:rFonts w:asciiTheme="minorHAnsi" w:hAnsiTheme="minorHAnsi" w:cstheme="minorHAnsi"/>
          <w:sz w:val="24"/>
          <w:szCs w:val="24"/>
        </w:rPr>
        <w:t xml:space="preserve"> zu verzaubern. Das Ziel – den Sustenpass – erreicht man schliesslich </w:t>
      </w:r>
      <w:r w:rsidR="00E7060E">
        <w:rPr>
          <w:rFonts w:asciiTheme="minorHAnsi" w:hAnsiTheme="minorHAnsi" w:cstheme="minorHAnsi"/>
          <w:sz w:val="24"/>
          <w:szCs w:val="24"/>
        </w:rPr>
        <w:t xml:space="preserve">auf </w:t>
      </w:r>
      <w:r w:rsidR="00B1625C" w:rsidRPr="00977C8B">
        <w:rPr>
          <w:rFonts w:asciiTheme="minorHAnsi" w:hAnsiTheme="minorHAnsi" w:cstheme="minorHAnsi"/>
          <w:sz w:val="24"/>
          <w:szCs w:val="24"/>
        </w:rPr>
        <w:t>einem Plattenweg, der durch die sumpfige Hochmoorlandschaft führt.</w:t>
      </w:r>
    </w:p>
    <w:bookmarkEnd w:id="2"/>
    <w:p w14:paraId="432C93ED" w14:textId="5792A544" w:rsidR="00593364" w:rsidRPr="00977C8B" w:rsidRDefault="00593364" w:rsidP="00593364">
      <w:pPr>
        <w:spacing w:before="100" w:beforeAutospacing="1" w:line="360" w:lineRule="auto"/>
        <w:jc w:val="both"/>
        <w:rPr>
          <w:rFonts w:asciiTheme="minorHAnsi" w:hAnsiTheme="minorHAnsi" w:cstheme="minorHAnsi"/>
          <w:b/>
          <w:bCs/>
          <w:sz w:val="24"/>
          <w:szCs w:val="24"/>
        </w:rPr>
      </w:pPr>
      <w:r w:rsidRPr="00977C8B">
        <w:rPr>
          <w:rFonts w:asciiTheme="minorHAnsi" w:hAnsiTheme="minorHAnsi" w:cstheme="minorHAnsi"/>
          <w:b/>
          <w:bCs/>
          <w:sz w:val="24"/>
          <w:szCs w:val="24"/>
        </w:rPr>
        <w:t>Tipps im neuen Wanderbuch</w:t>
      </w:r>
    </w:p>
    <w:p w14:paraId="7FF1F7EA" w14:textId="593A14CA" w:rsidR="00B67556" w:rsidRDefault="00593364" w:rsidP="00593364">
      <w:pPr>
        <w:spacing w:before="100" w:before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Auf den rund 150 Seiten</w:t>
      </w:r>
      <w:r w:rsidR="00B67556" w:rsidRPr="00977C8B">
        <w:rPr>
          <w:rFonts w:asciiTheme="minorHAnsi" w:hAnsiTheme="minorHAnsi" w:cstheme="minorHAnsi"/>
          <w:sz w:val="24"/>
          <w:szCs w:val="24"/>
        </w:rPr>
        <w:t xml:space="preserve"> des Wanderbuchs </w:t>
      </w:r>
      <w:proofErr w:type="spellStart"/>
      <w:r w:rsidR="00B67556" w:rsidRPr="00977C8B">
        <w:rPr>
          <w:rFonts w:asciiTheme="minorHAnsi" w:hAnsiTheme="minorHAnsi" w:cstheme="minorHAnsi"/>
          <w:sz w:val="24"/>
          <w:szCs w:val="24"/>
        </w:rPr>
        <w:t>ViaBerna</w:t>
      </w:r>
      <w:proofErr w:type="spellEnd"/>
      <w:r w:rsidR="00B67556" w:rsidRPr="00977C8B">
        <w:rPr>
          <w:rFonts w:asciiTheme="minorHAnsi" w:hAnsiTheme="minorHAnsi" w:cstheme="minorHAnsi"/>
          <w:sz w:val="24"/>
          <w:szCs w:val="24"/>
        </w:rPr>
        <w:t xml:space="preserve"> wird der Weitwanderweg</w:t>
      </w:r>
      <w:r w:rsidRPr="00977C8B">
        <w:rPr>
          <w:rFonts w:asciiTheme="minorHAnsi" w:hAnsiTheme="minorHAnsi" w:cstheme="minorHAnsi"/>
          <w:sz w:val="24"/>
          <w:szCs w:val="24"/>
        </w:rPr>
        <w:t xml:space="preserve"> mit Karten, Höhenprofilen und prächtigen Bildern illustriert</w:t>
      </w:r>
      <w:r w:rsidR="00B67556" w:rsidRPr="00977C8B">
        <w:rPr>
          <w:rFonts w:asciiTheme="minorHAnsi" w:hAnsiTheme="minorHAnsi" w:cstheme="minorHAnsi"/>
          <w:sz w:val="24"/>
          <w:szCs w:val="24"/>
        </w:rPr>
        <w:t xml:space="preserve">. Es </w:t>
      </w:r>
      <w:r w:rsidRPr="00977C8B">
        <w:rPr>
          <w:rFonts w:asciiTheme="minorHAnsi" w:hAnsiTheme="minorHAnsi" w:cstheme="minorHAnsi"/>
          <w:sz w:val="24"/>
          <w:szCs w:val="24"/>
        </w:rPr>
        <w:t xml:space="preserve">werden </w:t>
      </w:r>
      <w:r w:rsidR="00B67556" w:rsidRPr="00977C8B">
        <w:rPr>
          <w:rFonts w:asciiTheme="minorHAnsi" w:hAnsiTheme="minorHAnsi" w:cstheme="minorHAnsi"/>
          <w:sz w:val="24"/>
          <w:szCs w:val="24"/>
        </w:rPr>
        <w:t xml:space="preserve">aber nicht nur </w:t>
      </w:r>
      <w:r w:rsidRPr="00977C8B">
        <w:rPr>
          <w:rFonts w:asciiTheme="minorHAnsi" w:hAnsiTheme="minorHAnsi" w:cstheme="minorHAnsi"/>
          <w:sz w:val="24"/>
          <w:szCs w:val="24"/>
        </w:rPr>
        <w:t>die 20 Etappen detailliert beschrieben und die landschaftliche</w:t>
      </w:r>
      <w:r w:rsidR="00F81F77">
        <w:rPr>
          <w:rFonts w:asciiTheme="minorHAnsi" w:hAnsiTheme="minorHAnsi" w:cstheme="minorHAnsi"/>
          <w:sz w:val="24"/>
          <w:szCs w:val="24"/>
        </w:rPr>
        <w:t>n</w:t>
      </w:r>
      <w:r w:rsidRPr="00977C8B">
        <w:rPr>
          <w:rFonts w:asciiTheme="minorHAnsi" w:hAnsiTheme="minorHAnsi" w:cstheme="minorHAnsi"/>
          <w:sz w:val="24"/>
          <w:szCs w:val="24"/>
        </w:rPr>
        <w:t xml:space="preserve"> und kulturelle</w:t>
      </w:r>
      <w:r w:rsidR="00F81F77">
        <w:rPr>
          <w:rFonts w:asciiTheme="minorHAnsi" w:hAnsiTheme="minorHAnsi" w:cstheme="minorHAnsi"/>
          <w:sz w:val="24"/>
          <w:szCs w:val="24"/>
        </w:rPr>
        <w:t xml:space="preserve">n Facetten </w:t>
      </w:r>
      <w:r w:rsidRPr="00977C8B">
        <w:rPr>
          <w:rFonts w:asciiTheme="minorHAnsi" w:hAnsiTheme="minorHAnsi" w:cstheme="minorHAnsi"/>
          <w:sz w:val="24"/>
          <w:szCs w:val="24"/>
        </w:rPr>
        <w:t xml:space="preserve">des </w:t>
      </w:r>
      <w:r w:rsidR="00B67556" w:rsidRPr="00977C8B">
        <w:rPr>
          <w:rFonts w:asciiTheme="minorHAnsi" w:hAnsiTheme="minorHAnsi" w:cstheme="minorHAnsi"/>
          <w:sz w:val="24"/>
          <w:szCs w:val="24"/>
        </w:rPr>
        <w:t>Ferienk</w:t>
      </w:r>
      <w:r w:rsidRPr="00977C8B">
        <w:rPr>
          <w:rFonts w:asciiTheme="minorHAnsi" w:hAnsiTheme="minorHAnsi" w:cstheme="minorHAnsi"/>
          <w:sz w:val="24"/>
          <w:szCs w:val="24"/>
        </w:rPr>
        <w:t>antons Bern verdeutlicht</w:t>
      </w:r>
      <w:r w:rsidR="00B67556" w:rsidRPr="00977C8B">
        <w:rPr>
          <w:rFonts w:asciiTheme="minorHAnsi" w:hAnsiTheme="minorHAnsi" w:cstheme="minorHAnsi"/>
          <w:sz w:val="24"/>
          <w:szCs w:val="24"/>
        </w:rPr>
        <w:t>, sondern es sind darin auch viele Tipps zu Sehenswürdigkeiten, Aussichtspunkten, Übernachtungsmöglichkeiten und Verpflegung aufgeführt.</w:t>
      </w:r>
    </w:p>
    <w:p w14:paraId="2F0A450F" w14:textId="77777777" w:rsidR="00F81F77" w:rsidRPr="00977C8B" w:rsidRDefault="00F81F77" w:rsidP="00593364">
      <w:pPr>
        <w:spacing w:before="100" w:beforeAutospacing="1" w:line="360" w:lineRule="auto"/>
        <w:jc w:val="both"/>
        <w:rPr>
          <w:rFonts w:asciiTheme="minorHAnsi" w:hAnsiTheme="minorHAnsi" w:cstheme="minorHAnsi"/>
          <w:sz w:val="24"/>
          <w:szCs w:val="24"/>
        </w:rPr>
      </w:pPr>
    </w:p>
    <w:p w14:paraId="0A4184AD" w14:textId="77777777" w:rsidR="00BC6E3B" w:rsidRPr="00977C8B" w:rsidRDefault="00BC6E3B" w:rsidP="00BC6E3B">
      <w:pPr>
        <w:spacing w:before="100" w:beforeAutospacing="1" w:after="100" w:after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lastRenderedPageBreak/>
        <w:t xml:space="preserve">Weitere Infos: </w:t>
      </w:r>
      <w:hyperlink r:id="rId8" w:history="1">
        <w:proofErr w:type="spellStart"/>
        <w:r w:rsidRPr="00977C8B">
          <w:rPr>
            <w:rStyle w:val="Hyperlink"/>
            <w:rFonts w:asciiTheme="minorHAnsi" w:hAnsiTheme="minorHAnsi" w:cstheme="minorHAnsi"/>
            <w:color w:val="auto"/>
            <w:sz w:val="24"/>
            <w:szCs w:val="24"/>
          </w:rPr>
          <w:t>ViaBerna</w:t>
        </w:r>
        <w:proofErr w:type="spellEnd"/>
      </w:hyperlink>
      <w:r w:rsidRPr="00977C8B">
        <w:rPr>
          <w:rFonts w:asciiTheme="minorHAnsi" w:hAnsiTheme="minorHAnsi" w:cstheme="minorHAnsi"/>
          <w:sz w:val="24"/>
          <w:szCs w:val="24"/>
        </w:rPr>
        <w:t xml:space="preserve">, </w:t>
      </w:r>
      <w:hyperlink r:id="rId9" w:history="1">
        <w:r w:rsidRPr="00977C8B">
          <w:rPr>
            <w:rStyle w:val="Hyperlink"/>
            <w:rFonts w:asciiTheme="minorHAnsi" w:hAnsiTheme="minorHAnsi" w:cstheme="minorHAnsi"/>
            <w:color w:val="auto"/>
            <w:sz w:val="24"/>
            <w:szCs w:val="24"/>
          </w:rPr>
          <w:t>Berner Wanderwege</w:t>
        </w:r>
      </w:hyperlink>
    </w:p>
    <w:p w14:paraId="184F56F3" w14:textId="74123B94" w:rsidR="007355EA" w:rsidRPr="00977C8B" w:rsidRDefault="003E5AC4" w:rsidP="00922007">
      <w:pPr>
        <w:spacing w:before="100" w:beforeAutospacing="1" w:after="100" w:afterAutospacing="1" w:line="360" w:lineRule="auto"/>
        <w:jc w:val="both"/>
        <w:rPr>
          <w:rFonts w:asciiTheme="minorHAnsi" w:hAnsiTheme="minorHAnsi" w:cstheme="minorHAnsi"/>
          <w:sz w:val="24"/>
          <w:szCs w:val="24"/>
        </w:rPr>
      </w:pPr>
      <w:r w:rsidRPr="00977C8B">
        <w:rPr>
          <w:rFonts w:asciiTheme="minorHAnsi" w:hAnsiTheme="minorHAnsi" w:cstheme="minorHAnsi"/>
          <w:sz w:val="24"/>
          <w:szCs w:val="24"/>
        </w:rPr>
        <w:t xml:space="preserve">Bilder inklusive Copyrights finden Sie </w:t>
      </w:r>
      <w:hyperlink r:id="rId10" w:history="1">
        <w:r w:rsidRPr="00977C8B">
          <w:rPr>
            <w:rStyle w:val="Hyperlink"/>
            <w:rFonts w:asciiTheme="minorHAnsi" w:hAnsiTheme="minorHAnsi" w:cstheme="minorHAnsi"/>
            <w:color w:val="auto"/>
            <w:sz w:val="24"/>
            <w:szCs w:val="24"/>
          </w:rPr>
          <w:t>hier</w:t>
        </w:r>
      </w:hyperlink>
      <w:r w:rsidR="0009604E" w:rsidRPr="00977C8B">
        <w:rPr>
          <w:rFonts w:asciiTheme="minorHAnsi" w:hAnsiTheme="minorHAnsi" w:cstheme="minorHAnsi"/>
          <w:sz w:val="24"/>
          <w:szCs w:val="24"/>
        </w:rPr>
        <w:t>.</w:t>
      </w:r>
    </w:p>
    <w:p w14:paraId="7AE21759" w14:textId="6BED864D" w:rsidR="006527B9" w:rsidRPr="00977C8B" w:rsidRDefault="00281832" w:rsidP="0076197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977C8B">
        <w:rPr>
          <w:rFonts w:asciiTheme="minorHAnsi" w:hAnsiTheme="minorHAnsi" w:cstheme="minorHAnsi"/>
          <w:b/>
          <w:sz w:val="20"/>
          <w:szCs w:val="20"/>
          <w:lang w:val="de-CH"/>
        </w:rPr>
        <w:t>Für weitere Informationen (Medien):</w:t>
      </w:r>
      <w:r w:rsidRPr="00977C8B">
        <w:rPr>
          <w:rFonts w:asciiTheme="minorHAnsi" w:hAnsiTheme="minorHAnsi" w:cstheme="minorHAnsi"/>
          <w:sz w:val="20"/>
          <w:szCs w:val="20"/>
          <w:lang w:val="de-CH"/>
        </w:rPr>
        <w:t xml:space="preserve"> </w:t>
      </w:r>
      <w:r w:rsidRPr="00977C8B">
        <w:rPr>
          <w:rFonts w:asciiTheme="minorHAnsi" w:hAnsiTheme="minorHAnsi" w:cstheme="minorHAnsi"/>
          <w:sz w:val="20"/>
          <w:szCs w:val="20"/>
          <w:lang w:val="de-CH"/>
        </w:rPr>
        <w:br/>
      </w:r>
      <w:r w:rsidR="00FC2F94" w:rsidRPr="00977C8B">
        <w:rPr>
          <w:rFonts w:asciiTheme="minorHAnsi" w:hAnsiTheme="minorHAnsi" w:cstheme="minorHAnsi"/>
          <w:sz w:val="20"/>
          <w:szCs w:val="20"/>
          <w:lang w:val="de-CH"/>
        </w:rPr>
        <w:t>Jürg Krattiger</w:t>
      </w:r>
      <w:r w:rsidRPr="00977C8B">
        <w:rPr>
          <w:rFonts w:asciiTheme="minorHAnsi" w:hAnsiTheme="minorHAnsi" w:cstheme="minorHAnsi"/>
          <w:sz w:val="20"/>
          <w:szCs w:val="20"/>
          <w:lang w:val="de-CH"/>
        </w:rPr>
        <w:t xml:space="preserve">, </w:t>
      </w:r>
      <w:bookmarkStart w:id="3" w:name="OLE_LINK2"/>
      <w:r w:rsidR="008C74FC" w:rsidRPr="00977C8B">
        <w:rPr>
          <w:rFonts w:asciiTheme="minorHAnsi" w:hAnsiTheme="minorHAnsi" w:cstheme="minorHAnsi"/>
          <w:sz w:val="20"/>
          <w:szCs w:val="20"/>
          <w:lang w:val="de-CH"/>
        </w:rPr>
        <w:t xml:space="preserve">Medienstelle </w:t>
      </w:r>
      <w:r w:rsidR="007021CE" w:rsidRPr="00977C8B">
        <w:rPr>
          <w:rFonts w:asciiTheme="minorHAnsi" w:hAnsiTheme="minorHAnsi" w:cstheme="minorHAnsi"/>
          <w:sz w:val="20"/>
          <w:szCs w:val="20"/>
          <w:lang w:val="de-CH"/>
        </w:rPr>
        <w:t>Berner Wanderwege</w:t>
      </w:r>
      <w:r w:rsidRPr="00977C8B">
        <w:rPr>
          <w:rFonts w:asciiTheme="minorHAnsi" w:hAnsiTheme="minorHAnsi" w:cstheme="minorHAnsi"/>
          <w:sz w:val="20"/>
          <w:szCs w:val="20"/>
          <w:lang w:val="de-CH"/>
        </w:rPr>
        <w:t xml:space="preserve"> </w:t>
      </w:r>
      <w:bookmarkEnd w:id="3"/>
      <w:r w:rsidRPr="00977C8B">
        <w:rPr>
          <w:rFonts w:asciiTheme="minorHAnsi" w:hAnsiTheme="minorHAnsi" w:cstheme="minorHAnsi"/>
          <w:sz w:val="20"/>
          <w:szCs w:val="20"/>
          <w:lang w:val="de-CH"/>
        </w:rPr>
        <w:br/>
        <w:t>c/o Gretz Communications AG, Zähringerstr</w:t>
      </w:r>
      <w:r w:rsidR="00C51D4C" w:rsidRPr="00977C8B">
        <w:rPr>
          <w:rFonts w:asciiTheme="minorHAnsi" w:hAnsiTheme="minorHAnsi" w:cstheme="minorHAnsi"/>
          <w:sz w:val="20"/>
          <w:szCs w:val="20"/>
          <w:lang w:val="de-CH"/>
        </w:rPr>
        <w:t>asse</w:t>
      </w:r>
      <w:r w:rsidRPr="00977C8B">
        <w:rPr>
          <w:rFonts w:asciiTheme="minorHAnsi" w:hAnsiTheme="minorHAnsi" w:cstheme="minorHAnsi"/>
          <w:sz w:val="20"/>
          <w:szCs w:val="20"/>
          <w:lang w:val="de-CH"/>
        </w:rPr>
        <w:t xml:space="preserve"> 16, 301</w:t>
      </w:r>
      <w:r w:rsidR="001D5B92" w:rsidRPr="00977C8B">
        <w:rPr>
          <w:rFonts w:asciiTheme="minorHAnsi" w:hAnsiTheme="minorHAnsi" w:cstheme="minorHAnsi"/>
          <w:sz w:val="20"/>
          <w:szCs w:val="20"/>
          <w:lang w:val="de-CH"/>
        </w:rPr>
        <w:t xml:space="preserve">2 Bern, </w:t>
      </w:r>
      <w:r w:rsidR="001D5B92" w:rsidRPr="00977C8B">
        <w:rPr>
          <w:rFonts w:asciiTheme="minorHAnsi" w:hAnsiTheme="minorHAnsi" w:cstheme="minorHAnsi"/>
          <w:sz w:val="20"/>
          <w:szCs w:val="20"/>
          <w:lang w:val="de-CH"/>
        </w:rPr>
        <w:br/>
        <w:t>Tel. 031 300 30 70, E-M</w:t>
      </w:r>
      <w:r w:rsidRPr="00977C8B">
        <w:rPr>
          <w:rFonts w:asciiTheme="minorHAnsi" w:hAnsiTheme="minorHAnsi" w:cstheme="minorHAnsi"/>
          <w:sz w:val="20"/>
          <w:szCs w:val="20"/>
          <w:lang w:val="de-CH"/>
        </w:rPr>
        <w:t xml:space="preserve">ail: </w:t>
      </w:r>
      <w:hyperlink r:id="rId11" w:history="1">
        <w:r w:rsidRPr="00977C8B">
          <w:rPr>
            <w:rStyle w:val="Hyperlink"/>
            <w:rFonts w:asciiTheme="minorHAnsi" w:hAnsiTheme="minorHAnsi" w:cstheme="minorHAnsi"/>
            <w:bCs/>
            <w:color w:val="auto"/>
            <w:sz w:val="20"/>
            <w:szCs w:val="20"/>
            <w:lang w:val="de-CH"/>
          </w:rPr>
          <w:t>info@gretzcom.ch</w:t>
        </w:r>
      </w:hyperlink>
      <w:r w:rsidRPr="00977C8B">
        <w:rPr>
          <w:rFonts w:asciiTheme="minorHAnsi" w:hAnsiTheme="minorHAnsi" w:cstheme="minorHAnsi"/>
          <w:sz w:val="20"/>
          <w:szCs w:val="20"/>
          <w:lang w:val="de-CH"/>
        </w:rPr>
        <w:t xml:space="preserve"> </w:t>
      </w:r>
      <w:r w:rsidRPr="00977C8B">
        <w:rPr>
          <w:rFonts w:asciiTheme="minorHAnsi" w:hAnsiTheme="minorHAnsi" w:cstheme="minorHAnsi"/>
          <w:sz w:val="20"/>
          <w:szCs w:val="20"/>
          <w:lang w:val="de-CH"/>
        </w:rPr>
        <w:br/>
        <w:t xml:space="preserve">Internet: </w:t>
      </w:r>
      <w:hyperlink r:id="rId12" w:history="1">
        <w:r w:rsidR="006527B9" w:rsidRPr="00977C8B">
          <w:rPr>
            <w:rStyle w:val="Hyperlink"/>
            <w:rFonts w:asciiTheme="minorHAnsi" w:hAnsiTheme="minorHAnsi" w:cstheme="minorHAnsi"/>
            <w:color w:val="auto"/>
            <w:sz w:val="20"/>
            <w:szCs w:val="20"/>
            <w:lang w:val="de-CH"/>
          </w:rPr>
          <w:t>www.bernerwanderwege.ch</w:t>
        </w:r>
      </w:hyperlink>
    </w:p>
    <w:p w14:paraId="67F1CB36" w14:textId="77777777" w:rsidR="00281832" w:rsidRPr="00977C8B" w:rsidRDefault="00281832" w:rsidP="00922007">
      <w:pPr>
        <w:jc w:val="both"/>
        <w:rPr>
          <w:rFonts w:asciiTheme="minorHAnsi" w:hAnsiTheme="minorHAnsi" w:cstheme="minorHAnsi"/>
          <w:bCs/>
          <w:sz w:val="20"/>
          <w:szCs w:val="20"/>
        </w:rPr>
      </w:pPr>
    </w:p>
    <w:p w14:paraId="30596836" w14:textId="525618A6" w:rsidR="00F40002" w:rsidRPr="00977C8B" w:rsidRDefault="008C74FC" w:rsidP="00922007">
      <w:pPr>
        <w:widowControl w:val="0"/>
        <w:jc w:val="both"/>
        <w:rPr>
          <w:rFonts w:asciiTheme="minorHAnsi" w:hAnsiTheme="minorHAnsi" w:cstheme="minorHAnsi"/>
          <w:sz w:val="20"/>
          <w:szCs w:val="20"/>
        </w:rPr>
      </w:pPr>
      <w:r w:rsidRPr="00977C8B">
        <w:rPr>
          <w:rFonts w:asciiTheme="minorHAnsi" w:hAnsiTheme="minorHAnsi" w:cstheme="minorHAnsi"/>
          <w:b/>
          <w:sz w:val="20"/>
          <w:szCs w:val="20"/>
          <w:u w:val="single"/>
        </w:rPr>
        <w:t xml:space="preserve">Über </w:t>
      </w:r>
      <w:r w:rsidR="00F40002" w:rsidRPr="00977C8B">
        <w:rPr>
          <w:rFonts w:asciiTheme="minorHAnsi" w:hAnsiTheme="minorHAnsi" w:cstheme="minorHAnsi"/>
          <w:b/>
          <w:sz w:val="20"/>
          <w:szCs w:val="20"/>
          <w:u w:val="single"/>
        </w:rPr>
        <w:t>die Berner Wanderwege</w:t>
      </w:r>
      <w:r w:rsidRPr="00977C8B">
        <w:rPr>
          <w:rFonts w:asciiTheme="minorHAnsi" w:hAnsiTheme="minorHAnsi" w:cstheme="minorHAnsi"/>
          <w:b/>
          <w:sz w:val="20"/>
          <w:szCs w:val="20"/>
          <w:u w:val="single"/>
        </w:rPr>
        <w:t>:</w:t>
      </w:r>
      <w:r w:rsidRPr="00977C8B">
        <w:rPr>
          <w:rFonts w:asciiTheme="minorHAnsi" w:hAnsiTheme="minorHAnsi" w:cstheme="minorHAnsi"/>
          <w:bCs/>
          <w:sz w:val="20"/>
          <w:szCs w:val="20"/>
        </w:rPr>
        <w:t xml:space="preserve"> </w:t>
      </w:r>
      <w:r w:rsidR="00F40002" w:rsidRPr="00977C8B">
        <w:rPr>
          <w:rFonts w:asciiTheme="minorHAnsi" w:hAnsiTheme="minorHAnsi" w:cstheme="minorHAnsi"/>
          <w:sz w:val="20"/>
          <w:szCs w:val="20"/>
        </w:rPr>
        <w:t>Der Verein Berner Wanderwege ist mit rund 14'</w:t>
      </w:r>
      <w:r w:rsidR="00267CE2" w:rsidRPr="00977C8B">
        <w:rPr>
          <w:rFonts w:asciiTheme="minorHAnsi" w:hAnsiTheme="minorHAnsi" w:cstheme="minorHAnsi"/>
          <w:sz w:val="20"/>
          <w:szCs w:val="20"/>
        </w:rPr>
        <w:t>6</w:t>
      </w:r>
      <w:r w:rsidR="00F40002" w:rsidRPr="00977C8B">
        <w:rPr>
          <w:rFonts w:asciiTheme="minorHAnsi" w:hAnsiTheme="minorHAnsi" w:cstheme="minorHAnsi"/>
          <w:sz w:val="20"/>
          <w:szCs w:val="20"/>
        </w:rPr>
        <w:t>00 Mitgliedern der grösste Verein im Kanton Bern. Zudem ist er die grösste Fachorganisation der Schweiz im Bereich Wandern. Der Verein ist im Kanton Bern der wichtigste Ansprechpartner für wandertouristische Dienstleistungen und die führende Fachorganisation im Bereich Signalisation und Planung von Wanderwegen. Die Berner Wanderwege engagieren sich seit fast 100 Jahren für die Entwicklung und Sicherung eines qualitativ hochstehenden Routennetzes. Zudem steht der Verein beratend zur Seite, zum Beispiel bei der Verlegung von Wanderwegen.</w:t>
      </w:r>
    </w:p>
    <w:sectPr w:rsidR="00F40002" w:rsidRPr="00977C8B" w:rsidSect="0037770E">
      <w:headerReference w:type="default" r:id="rId13"/>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6B0C" w14:textId="77777777" w:rsidR="007B5C17" w:rsidRDefault="007B5C17">
      <w:r>
        <w:separator/>
      </w:r>
    </w:p>
  </w:endnote>
  <w:endnote w:type="continuationSeparator" w:id="0">
    <w:p w14:paraId="32399456" w14:textId="77777777" w:rsidR="007B5C17" w:rsidRDefault="007B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608" w14:textId="77777777" w:rsidR="007B5C17" w:rsidRDefault="007B5C17">
      <w:r>
        <w:separator/>
      </w:r>
    </w:p>
  </w:footnote>
  <w:footnote w:type="continuationSeparator" w:id="0">
    <w:p w14:paraId="2AAA5F32" w14:textId="77777777" w:rsidR="007B5C17" w:rsidRDefault="007B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4E2CC714" w:rsidR="00D02006" w:rsidRPr="00850AA6" w:rsidRDefault="007C75E1" w:rsidP="00850AA6">
    <w:pPr>
      <w:pStyle w:val="Kopfzeile"/>
      <w:jc w:val="right"/>
    </w:pPr>
    <w:r>
      <w:rPr>
        <w:noProof/>
      </w:rPr>
      <w:drawing>
        <wp:anchor distT="0" distB="0" distL="114300" distR="114300" simplePos="0" relativeHeight="251658240" behindDoc="0" locked="0" layoutInCell="1" allowOverlap="1" wp14:anchorId="26DE3C15" wp14:editId="06D86E89">
          <wp:simplePos x="0" y="0"/>
          <wp:positionH relativeFrom="margin">
            <wp:align>right</wp:align>
          </wp:positionH>
          <wp:positionV relativeFrom="paragraph">
            <wp:posOffset>196215</wp:posOffset>
          </wp:positionV>
          <wp:extent cx="1365507" cy="563881"/>
          <wp:effectExtent l="0" t="0" r="6350" b="7620"/>
          <wp:wrapThrough wrapText="bothSides">
            <wp:wrapPolygon edited="0">
              <wp:start x="18084" y="0"/>
              <wp:lineTo x="11453" y="1459"/>
              <wp:lineTo x="0" y="8757"/>
              <wp:lineTo x="0" y="21162"/>
              <wp:lineTo x="3014" y="21162"/>
              <wp:lineTo x="10850" y="21162"/>
              <wp:lineTo x="20796" y="16054"/>
              <wp:lineTo x="21399" y="7297"/>
              <wp:lineTo x="21399" y="0"/>
              <wp:lineTo x="180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365507" cy="563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1D09FB"/>
    <w:multiLevelType w:val="hybridMultilevel"/>
    <w:tmpl w:val="1576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0170E1"/>
    <w:multiLevelType w:val="hybridMultilevel"/>
    <w:tmpl w:val="529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152A9"/>
    <w:multiLevelType w:val="hybridMultilevel"/>
    <w:tmpl w:val="CBB2F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3914E97"/>
    <w:multiLevelType w:val="hybridMultilevel"/>
    <w:tmpl w:val="888E1A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5911"/>
    <w:multiLevelType w:val="hybridMultilevel"/>
    <w:tmpl w:val="A6546934"/>
    <w:lvl w:ilvl="0" w:tplc="9D6E341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C464BC"/>
    <w:multiLevelType w:val="multilevel"/>
    <w:tmpl w:val="8878E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44052"/>
    <w:multiLevelType w:val="multilevel"/>
    <w:tmpl w:val="A95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415340">
    <w:abstractNumId w:val="6"/>
  </w:num>
  <w:num w:numId="2" w16cid:durableId="449477065">
    <w:abstractNumId w:val="5"/>
  </w:num>
  <w:num w:numId="3" w16cid:durableId="1327980959">
    <w:abstractNumId w:val="0"/>
  </w:num>
  <w:num w:numId="4" w16cid:durableId="1483159096">
    <w:abstractNumId w:val="8"/>
  </w:num>
  <w:num w:numId="5" w16cid:durableId="1442257733">
    <w:abstractNumId w:val="9"/>
  </w:num>
  <w:num w:numId="6" w16cid:durableId="2095544448">
    <w:abstractNumId w:val="1"/>
  </w:num>
  <w:num w:numId="7" w16cid:durableId="478150907">
    <w:abstractNumId w:val="2"/>
  </w:num>
  <w:num w:numId="8" w16cid:durableId="295061783">
    <w:abstractNumId w:val="4"/>
  </w:num>
  <w:num w:numId="9" w16cid:durableId="1715882270">
    <w:abstractNumId w:val="3"/>
  </w:num>
  <w:num w:numId="10" w16cid:durableId="414323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21FEF"/>
    <w:rsid w:val="00025414"/>
    <w:rsid w:val="000329AF"/>
    <w:rsid w:val="00032D9B"/>
    <w:rsid w:val="00050C4F"/>
    <w:rsid w:val="00051D7E"/>
    <w:rsid w:val="00056950"/>
    <w:rsid w:val="00061592"/>
    <w:rsid w:val="00061C29"/>
    <w:rsid w:val="00062947"/>
    <w:rsid w:val="00062D32"/>
    <w:rsid w:val="00064A71"/>
    <w:rsid w:val="000651E2"/>
    <w:rsid w:val="0006590B"/>
    <w:rsid w:val="000668E6"/>
    <w:rsid w:val="00066E9F"/>
    <w:rsid w:val="00067053"/>
    <w:rsid w:val="00070072"/>
    <w:rsid w:val="00071240"/>
    <w:rsid w:val="00071B0E"/>
    <w:rsid w:val="00073207"/>
    <w:rsid w:val="000744E7"/>
    <w:rsid w:val="00075316"/>
    <w:rsid w:val="00077B77"/>
    <w:rsid w:val="00080339"/>
    <w:rsid w:val="000850A7"/>
    <w:rsid w:val="000851A4"/>
    <w:rsid w:val="00086086"/>
    <w:rsid w:val="00086F06"/>
    <w:rsid w:val="0009068E"/>
    <w:rsid w:val="000911C3"/>
    <w:rsid w:val="0009604E"/>
    <w:rsid w:val="000A0F2D"/>
    <w:rsid w:val="000A1238"/>
    <w:rsid w:val="000A31CB"/>
    <w:rsid w:val="000A3A4A"/>
    <w:rsid w:val="000A3E51"/>
    <w:rsid w:val="000A4EF0"/>
    <w:rsid w:val="000A7BD5"/>
    <w:rsid w:val="000C1C80"/>
    <w:rsid w:val="000C3E31"/>
    <w:rsid w:val="000C484F"/>
    <w:rsid w:val="000C673D"/>
    <w:rsid w:val="000D0F54"/>
    <w:rsid w:val="000D482D"/>
    <w:rsid w:val="000D5D72"/>
    <w:rsid w:val="000D6C8F"/>
    <w:rsid w:val="000E12E4"/>
    <w:rsid w:val="000E30B0"/>
    <w:rsid w:val="000E3F27"/>
    <w:rsid w:val="000E478B"/>
    <w:rsid w:val="000E4C82"/>
    <w:rsid w:val="000F17B5"/>
    <w:rsid w:val="000F2EC8"/>
    <w:rsid w:val="000F3603"/>
    <w:rsid w:val="000F4D25"/>
    <w:rsid w:val="000F524C"/>
    <w:rsid w:val="000F55B0"/>
    <w:rsid w:val="00100C76"/>
    <w:rsid w:val="00102A68"/>
    <w:rsid w:val="001048AE"/>
    <w:rsid w:val="00105235"/>
    <w:rsid w:val="00105E5B"/>
    <w:rsid w:val="00107681"/>
    <w:rsid w:val="001154D0"/>
    <w:rsid w:val="001221F7"/>
    <w:rsid w:val="001228CE"/>
    <w:rsid w:val="00123AA0"/>
    <w:rsid w:val="001260AA"/>
    <w:rsid w:val="00132791"/>
    <w:rsid w:val="001372A8"/>
    <w:rsid w:val="0014075F"/>
    <w:rsid w:val="00141385"/>
    <w:rsid w:val="00141DC3"/>
    <w:rsid w:val="00143D31"/>
    <w:rsid w:val="001509AA"/>
    <w:rsid w:val="00153A5C"/>
    <w:rsid w:val="00153CF4"/>
    <w:rsid w:val="001576B8"/>
    <w:rsid w:val="00157AB6"/>
    <w:rsid w:val="00162B8B"/>
    <w:rsid w:val="00162BE8"/>
    <w:rsid w:val="0016593D"/>
    <w:rsid w:val="001663E3"/>
    <w:rsid w:val="00166A13"/>
    <w:rsid w:val="00171FBF"/>
    <w:rsid w:val="00176F11"/>
    <w:rsid w:val="0018339C"/>
    <w:rsid w:val="001836A2"/>
    <w:rsid w:val="001849E0"/>
    <w:rsid w:val="00186C82"/>
    <w:rsid w:val="001A1064"/>
    <w:rsid w:val="001A2413"/>
    <w:rsid w:val="001A2894"/>
    <w:rsid w:val="001A2CC6"/>
    <w:rsid w:val="001A2DAD"/>
    <w:rsid w:val="001C1B69"/>
    <w:rsid w:val="001C1D7B"/>
    <w:rsid w:val="001C36DA"/>
    <w:rsid w:val="001C6944"/>
    <w:rsid w:val="001D06AF"/>
    <w:rsid w:val="001D1D1C"/>
    <w:rsid w:val="001D5B92"/>
    <w:rsid w:val="001E0199"/>
    <w:rsid w:val="001E4FA1"/>
    <w:rsid w:val="001E6DB7"/>
    <w:rsid w:val="001E7C51"/>
    <w:rsid w:val="001F1315"/>
    <w:rsid w:val="001F5B7C"/>
    <w:rsid w:val="001F7805"/>
    <w:rsid w:val="00200032"/>
    <w:rsid w:val="00201E10"/>
    <w:rsid w:val="00204AC6"/>
    <w:rsid w:val="002052A7"/>
    <w:rsid w:val="00205347"/>
    <w:rsid w:val="0021263A"/>
    <w:rsid w:val="00220F3C"/>
    <w:rsid w:val="002256A9"/>
    <w:rsid w:val="00225DDB"/>
    <w:rsid w:val="002323E1"/>
    <w:rsid w:val="00232871"/>
    <w:rsid w:val="00232EC0"/>
    <w:rsid w:val="002355E2"/>
    <w:rsid w:val="002358B7"/>
    <w:rsid w:val="00235A5F"/>
    <w:rsid w:val="002370F0"/>
    <w:rsid w:val="002373B3"/>
    <w:rsid w:val="00241C12"/>
    <w:rsid w:val="00241C8B"/>
    <w:rsid w:val="00243743"/>
    <w:rsid w:val="0024521B"/>
    <w:rsid w:val="0025207A"/>
    <w:rsid w:val="002524AB"/>
    <w:rsid w:val="00252E12"/>
    <w:rsid w:val="002667EA"/>
    <w:rsid w:val="002676E0"/>
    <w:rsid w:val="00267CE2"/>
    <w:rsid w:val="002745C3"/>
    <w:rsid w:val="0027714A"/>
    <w:rsid w:val="00281832"/>
    <w:rsid w:val="00284603"/>
    <w:rsid w:val="00285C9C"/>
    <w:rsid w:val="002860D8"/>
    <w:rsid w:val="00290DDC"/>
    <w:rsid w:val="002943AA"/>
    <w:rsid w:val="00295394"/>
    <w:rsid w:val="002A0243"/>
    <w:rsid w:val="002A6ECA"/>
    <w:rsid w:val="002B1F8B"/>
    <w:rsid w:val="002B2D40"/>
    <w:rsid w:val="002B397A"/>
    <w:rsid w:val="002B43B3"/>
    <w:rsid w:val="002B5530"/>
    <w:rsid w:val="002B7C4C"/>
    <w:rsid w:val="002B7ECB"/>
    <w:rsid w:val="002C2809"/>
    <w:rsid w:val="002C5EF1"/>
    <w:rsid w:val="002C5F49"/>
    <w:rsid w:val="002D1854"/>
    <w:rsid w:val="002D770D"/>
    <w:rsid w:val="002E0013"/>
    <w:rsid w:val="002E02AA"/>
    <w:rsid w:val="002E46B3"/>
    <w:rsid w:val="002F0636"/>
    <w:rsid w:val="002F0BF6"/>
    <w:rsid w:val="002F12A6"/>
    <w:rsid w:val="002F147F"/>
    <w:rsid w:val="002F3F93"/>
    <w:rsid w:val="002F45FE"/>
    <w:rsid w:val="002F7D6C"/>
    <w:rsid w:val="00300BA6"/>
    <w:rsid w:val="003034CE"/>
    <w:rsid w:val="00304736"/>
    <w:rsid w:val="0031231C"/>
    <w:rsid w:val="00312449"/>
    <w:rsid w:val="003143DB"/>
    <w:rsid w:val="00314E6F"/>
    <w:rsid w:val="003217AE"/>
    <w:rsid w:val="00322949"/>
    <w:rsid w:val="00326AD5"/>
    <w:rsid w:val="003278F7"/>
    <w:rsid w:val="003300A7"/>
    <w:rsid w:val="00332EFD"/>
    <w:rsid w:val="0033565F"/>
    <w:rsid w:val="00335CF8"/>
    <w:rsid w:val="00340EC9"/>
    <w:rsid w:val="00342A2D"/>
    <w:rsid w:val="0034333B"/>
    <w:rsid w:val="00350143"/>
    <w:rsid w:val="00351996"/>
    <w:rsid w:val="00353355"/>
    <w:rsid w:val="00360D8A"/>
    <w:rsid w:val="00374A10"/>
    <w:rsid w:val="00375C40"/>
    <w:rsid w:val="0037770E"/>
    <w:rsid w:val="00380A53"/>
    <w:rsid w:val="00381F40"/>
    <w:rsid w:val="00383DC0"/>
    <w:rsid w:val="00384621"/>
    <w:rsid w:val="00385A6E"/>
    <w:rsid w:val="0039073E"/>
    <w:rsid w:val="0039704B"/>
    <w:rsid w:val="003A09A4"/>
    <w:rsid w:val="003A1E6A"/>
    <w:rsid w:val="003A29BF"/>
    <w:rsid w:val="003A3CA3"/>
    <w:rsid w:val="003A547A"/>
    <w:rsid w:val="003A548A"/>
    <w:rsid w:val="003A6324"/>
    <w:rsid w:val="003A638F"/>
    <w:rsid w:val="003B0A9E"/>
    <w:rsid w:val="003B0DB2"/>
    <w:rsid w:val="003B3C77"/>
    <w:rsid w:val="003B4AA6"/>
    <w:rsid w:val="003B5D8B"/>
    <w:rsid w:val="003B6DC5"/>
    <w:rsid w:val="003C21F3"/>
    <w:rsid w:val="003C34E6"/>
    <w:rsid w:val="003C5B30"/>
    <w:rsid w:val="003C66E4"/>
    <w:rsid w:val="003C6725"/>
    <w:rsid w:val="003C6ADD"/>
    <w:rsid w:val="003C70D5"/>
    <w:rsid w:val="003D6FF4"/>
    <w:rsid w:val="003E12DA"/>
    <w:rsid w:val="003E282D"/>
    <w:rsid w:val="003E286E"/>
    <w:rsid w:val="003E2EE5"/>
    <w:rsid w:val="003E3007"/>
    <w:rsid w:val="003E50A4"/>
    <w:rsid w:val="003E5AC4"/>
    <w:rsid w:val="003F076B"/>
    <w:rsid w:val="003F3C11"/>
    <w:rsid w:val="003F5668"/>
    <w:rsid w:val="004008AE"/>
    <w:rsid w:val="00401B46"/>
    <w:rsid w:val="00403070"/>
    <w:rsid w:val="00404031"/>
    <w:rsid w:val="00404A59"/>
    <w:rsid w:val="00405794"/>
    <w:rsid w:val="0041259A"/>
    <w:rsid w:val="00414BF0"/>
    <w:rsid w:val="00417F0A"/>
    <w:rsid w:val="00420336"/>
    <w:rsid w:val="0042115F"/>
    <w:rsid w:val="0042732A"/>
    <w:rsid w:val="004331CF"/>
    <w:rsid w:val="00436A0C"/>
    <w:rsid w:val="00440437"/>
    <w:rsid w:val="00443753"/>
    <w:rsid w:val="00443B1F"/>
    <w:rsid w:val="00444500"/>
    <w:rsid w:val="00445D41"/>
    <w:rsid w:val="00447A8E"/>
    <w:rsid w:val="00452C42"/>
    <w:rsid w:val="00454E23"/>
    <w:rsid w:val="004552A5"/>
    <w:rsid w:val="00456219"/>
    <w:rsid w:val="004611DA"/>
    <w:rsid w:val="004619C7"/>
    <w:rsid w:val="00464AD1"/>
    <w:rsid w:val="00465149"/>
    <w:rsid w:val="00472976"/>
    <w:rsid w:val="00474119"/>
    <w:rsid w:val="00483139"/>
    <w:rsid w:val="00485240"/>
    <w:rsid w:val="00485292"/>
    <w:rsid w:val="00486B5D"/>
    <w:rsid w:val="0048726A"/>
    <w:rsid w:val="004875F5"/>
    <w:rsid w:val="00495BC6"/>
    <w:rsid w:val="00496022"/>
    <w:rsid w:val="004964FC"/>
    <w:rsid w:val="004A75E3"/>
    <w:rsid w:val="004B0B02"/>
    <w:rsid w:val="004B49F6"/>
    <w:rsid w:val="004B7917"/>
    <w:rsid w:val="004C0ED5"/>
    <w:rsid w:val="004C127D"/>
    <w:rsid w:val="004C2E97"/>
    <w:rsid w:val="004C7829"/>
    <w:rsid w:val="004D4C31"/>
    <w:rsid w:val="004D65CD"/>
    <w:rsid w:val="004D6FBE"/>
    <w:rsid w:val="004E1BB1"/>
    <w:rsid w:val="004E31CA"/>
    <w:rsid w:val="004E4CBA"/>
    <w:rsid w:val="004F0BEC"/>
    <w:rsid w:val="004F6F27"/>
    <w:rsid w:val="00500781"/>
    <w:rsid w:val="00501A5A"/>
    <w:rsid w:val="00520C95"/>
    <w:rsid w:val="00526BB9"/>
    <w:rsid w:val="005276E8"/>
    <w:rsid w:val="00532A44"/>
    <w:rsid w:val="00533F17"/>
    <w:rsid w:val="00537938"/>
    <w:rsid w:val="00540ACF"/>
    <w:rsid w:val="00545C39"/>
    <w:rsid w:val="00547691"/>
    <w:rsid w:val="005522DD"/>
    <w:rsid w:val="0055663C"/>
    <w:rsid w:val="0056198A"/>
    <w:rsid w:val="0056249E"/>
    <w:rsid w:val="00565F23"/>
    <w:rsid w:val="00566129"/>
    <w:rsid w:val="005709F5"/>
    <w:rsid w:val="00572E24"/>
    <w:rsid w:val="00576B2F"/>
    <w:rsid w:val="0058197F"/>
    <w:rsid w:val="00591992"/>
    <w:rsid w:val="00592DD5"/>
    <w:rsid w:val="00593364"/>
    <w:rsid w:val="005A02AF"/>
    <w:rsid w:val="005A0780"/>
    <w:rsid w:val="005A259F"/>
    <w:rsid w:val="005A7D02"/>
    <w:rsid w:val="005B2FC7"/>
    <w:rsid w:val="005C0322"/>
    <w:rsid w:val="005C0435"/>
    <w:rsid w:val="005C73EB"/>
    <w:rsid w:val="005C7DAC"/>
    <w:rsid w:val="005D3403"/>
    <w:rsid w:val="005D52A1"/>
    <w:rsid w:val="005D5F2E"/>
    <w:rsid w:val="005D73F5"/>
    <w:rsid w:val="005E030F"/>
    <w:rsid w:val="005E2487"/>
    <w:rsid w:val="005E37FD"/>
    <w:rsid w:val="005E6F66"/>
    <w:rsid w:val="005F0874"/>
    <w:rsid w:val="005F1FF8"/>
    <w:rsid w:val="005F4709"/>
    <w:rsid w:val="005F558A"/>
    <w:rsid w:val="005F5B02"/>
    <w:rsid w:val="005F659E"/>
    <w:rsid w:val="005F6785"/>
    <w:rsid w:val="005F7922"/>
    <w:rsid w:val="006006B5"/>
    <w:rsid w:val="006013D9"/>
    <w:rsid w:val="00601AC6"/>
    <w:rsid w:val="00602BDF"/>
    <w:rsid w:val="00605EE2"/>
    <w:rsid w:val="00606063"/>
    <w:rsid w:val="0060750D"/>
    <w:rsid w:val="006136DD"/>
    <w:rsid w:val="00615F06"/>
    <w:rsid w:val="00616958"/>
    <w:rsid w:val="00617885"/>
    <w:rsid w:val="006206CE"/>
    <w:rsid w:val="0062152D"/>
    <w:rsid w:val="00622C97"/>
    <w:rsid w:val="0062304B"/>
    <w:rsid w:val="00624C5C"/>
    <w:rsid w:val="00630E57"/>
    <w:rsid w:val="0063154B"/>
    <w:rsid w:val="00632F7D"/>
    <w:rsid w:val="00635181"/>
    <w:rsid w:val="006366EF"/>
    <w:rsid w:val="00637E70"/>
    <w:rsid w:val="0064097F"/>
    <w:rsid w:val="00641B04"/>
    <w:rsid w:val="00642A24"/>
    <w:rsid w:val="0064352E"/>
    <w:rsid w:val="00645384"/>
    <w:rsid w:val="00650D5B"/>
    <w:rsid w:val="00651883"/>
    <w:rsid w:val="006527B9"/>
    <w:rsid w:val="006532A1"/>
    <w:rsid w:val="00654F1B"/>
    <w:rsid w:val="00655B99"/>
    <w:rsid w:val="00656D7A"/>
    <w:rsid w:val="00657F44"/>
    <w:rsid w:val="0066104F"/>
    <w:rsid w:val="00661EE4"/>
    <w:rsid w:val="006625C6"/>
    <w:rsid w:val="00662FBF"/>
    <w:rsid w:val="006638B0"/>
    <w:rsid w:val="00664E4D"/>
    <w:rsid w:val="0066612B"/>
    <w:rsid w:val="006705BD"/>
    <w:rsid w:val="00671EE0"/>
    <w:rsid w:val="00680962"/>
    <w:rsid w:val="00682D34"/>
    <w:rsid w:val="00693288"/>
    <w:rsid w:val="00697F10"/>
    <w:rsid w:val="006A096C"/>
    <w:rsid w:val="006A43E3"/>
    <w:rsid w:val="006A62E4"/>
    <w:rsid w:val="006A6C92"/>
    <w:rsid w:val="006B094B"/>
    <w:rsid w:val="006B0B45"/>
    <w:rsid w:val="006B0DB5"/>
    <w:rsid w:val="006B11E4"/>
    <w:rsid w:val="006B2280"/>
    <w:rsid w:val="006C39B0"/>
    <w:rsid w:val="006C6448"/>
    <w:rsid w:val="006D3144"/>
    <w:rsid w:val="006D5BB8"/>
    <w:rsid w:val="006D7E2C"/>
    <w:rsid w:val="006E313C"/>
    <w:rsid w:val="006E4C27"/>
    <w:rsid w:val="006F08D9"/>
    <w:rsid w:val="006F1F5D"/>
    <w:rsid w:val="006F3EA5"/>
    <w:rsid w:val="006F49AD"/>
    <w:rsid w:val="006F7872"/>
    <w:rsid w:val="00700175"/>
    <w:rsid w:val="007021CE"/>
    <w:rsid w:val="007038C4"/>
    <w:rsid w:val="00704D40"/>
    <w:rsid w:val="00714E79"/>
    <w:rsid w:val="00715853"/>
    <w:rsid w:val="00716422"/>
    <w:rsid w:val="00724544"/>
    <w:rsid w:val="00730789"/>
    <w:rsid w:val="007355EA"/>
    <w:rsid w:val="00736B4B"/>
    <w:rsid w:val="00737784"/>
    <w:rsid w:val="00745FCB"/>
    <w:rsid w:val="00747724"/>
    <w:rsid w:val="00760FE5"/>
    <w:rsid w:val="00761979"/>
    <w:rsid w:val="00761F50"/>
    <w:rsid w:val="00763618"/>
    <w:rsid w:val="00766E27"/>
    <w:rsid w:val="007719AD"/>
    <w:rsid w:val="00772A49"/>
    <w:rsid w:val="00773EA2"/>
    <w:rsid w:val="00774B12"/>
    <w:rsid w:val="007769B1"/>
    <w:rsid w:val="00776EB4"/>
    <w:rsid w:val="007801F5"/>
    <w:rsid w:val="00780C08"/>
    <w:rsid w:val="00782F9A"/>
    <w:rsid w:val="0078604F"/>
    <w:rsid w:val="00790833"/>
    <w:rsid w:val="00793586"/>
    <w:rsid w:val="007937F8"/>
    <w:rsid w:val="00795396"/>
    <w:rsid w:val="007964E0"/>
    <w:rsid w:val="0079684B"/>
    <w:rsid w:val="007B3911"/>
    <w:rsid w:val="007B5C17"/>
    <w:rsid w:val="007B789E"/>
    <w:rsid w:val="007B7B80"/>
    <w:rsid w:val="007C3F14"/>
    <w:rsid w:val="007C6177"/>
    <w:rsid w:val="007C7426"/>
    <w:rsid w:val="007C75E1"/>
    <w:rsid w:val="007D14C2"/>
    <w:rsid w:val="007D4D4E"/>
    <w:rsid w:val="007D6E38"/>
    <w:rsid w:val="007D7D05"/>
    <w:rsid w:val="007E3A82"/>
    <w:rsid w:val="007E4D8B"/>
    <w:rsid w:val="007E6BB4"/>
    <w:rsid w:val="007F041B"/>
    <w:rsid w:val="007F705C"/>
    <w:rsid w:val="008030D1"/>
    <w:rsid w:val="00806236"/>
    <w:rsid w:val="0080729A"/>
    <w:rsid w:val="00811B6E"/>
    <w:rsid w:val="008235C7"/>
    <w:rsid w:val="00825A24"/>
    <w:rsid w:val="008260FC"/>
    <w:rsid w:val="00826EFA"/>
    <w:rsid w:val="00831FEA"/>
    <w:rsid w:val="0083263C"/>
    <w:rsid w:val="008365A4"/>
    <w:rsid w:val="008432FD"/>
    <w:rsid w:val="00844EDC"/>
    <w:rsid w:val="0084517E"/>
    <w:rsid w:val="00852911"/>
    <w:rsid w:val="00852E8D"/>
    <w:rsid w:val="008561DD"/>
    <w:rsid w:val="0086204B"/>
    <w:rsid w:val="0086503E"/>
    <w:rsid w:val="00874A15"/>
    <w:rsid w:val="0087522B"/>
    <w:rsid w:val="0088087F"/>
    <w:rsid w:val="00885FA8"/>
    <w:rsid w:val="00886E8F"/>
    <w:rsid w:val="00893E66"/>
    <w:rsid w:val="008A1BDE"/>
    <w:rsid w:val="008A3B30"/>
    <w:rsid w:val="008A3DFE"/>
    <w:rsid w:val="008A4238"/>
    <w:rsid w:val="008A77D4"/>
    <w:rsid w:val="008B20FC"/>
    <w:rsid w:val="008B2842"/>
    <w:rsid w:val="008B3F91"/>
    <w:rsid w:val="008B5CDD"/>
    <w:rsid w:val="008C2F2F"/>
    <w:rsid w:val="008C3784"/>
    <w:rsid w:val="008C74FC"/>
    <w:rsid w:val="008C7E1A"/>
    <w:rsid w:val="008D0CDB"/>
    <w:rsid w:val="008D3714"/>
    <w:rsid w:val="008D7497"/>
    <w:rsid w:val="008E0DD2"/>
    <w:rsid w:val="008E14BD"/>
    <w:rsid w:val="008E18DD"/>
    <w:rsid w:val="008E1CA7"/>
    <w:rsid w:val="008E24D8"/>
    <w:rsid w:val="008E3E56"/>
    <w:rsid w:val="008E3EEE"/>
    <w:rsid w:val="008E51EF"/>
    <w:rsid w:val="008E56E1"/>
    <w:rsid w:val="008F20E9"/>
    <w:rsid w:val="008F238D"/>
    <w:rsid w:val="008F36BF"/>
    <w:rsid w:val="008F6704"/>
    <w:rsid w:val="008F7E07"/>
    <w:rsid w:val="00901DB3"/>
    <w:rsid w:val="00901F65"/>
    <w:rsid w:val="0090273B"/>
    <w:rsid w:val="0090400F"/>
    <w:rsid w:val="0090722A"/>
    <w:rsid w:val="00912225"/>
    <w:rsid w:val="00913EA3"/>
    <w:rsid w:val="00914E25"/>
    <w:rsid w:val="0092151A"/>
    <w:rsid w:val="00921E64"/>
    <w:rsid w:val="00922007"/>
    <w:rsid w:val="00935E60"/>
    <w:rsid w:val="00940286"/>
    <w:rsid w:val="00941B83"/>
    <w:rsid w:val="00946212"/>
    <w:rsid w:val="00957700"/>
    <w:rsid w:val="009608B6"/>
    <w:rsid w:val="00963056"/>
    <w:rsid w:val="0096331A"/>
    <w:rsid w:val="009653E0"/>
    <w:rsid w:val="00965FF7"/>
    <w:rsid w:val="0097553D"/>
    <w:rsid w:val="00977751"/>
    <w:rsid w:val="00977C8B"/>
    <w:rsid w:val="00980787"/>
    <w:rsid w:val="00982726"/>
    <w:rsid w:val="00985A91"/>
    <w:rsid w:val="00990C94"/>
    <w:rsid w:val="009A0F60"/>
    <w:rsid w:val="009A1D6A"/>
    <w:rsid w:val="009A25E6"/>
    <w:rsid w:val="009B790C"/>
    <w:rsid w:val="009C0E82"/>
    <w:rsid w:val="009C35A6"/>
    <w:rsid w:val="009C5EBF"/>
    <w:rsid w:val="009D13DF"/>
    <w:rsid w:val="009D3082"/>
    <w:rsid w:val="009D41AB"/>
    <w:rsid w:val="009D4678"/>
    <w:rsid w:val="009D773A"/>
    <w:rsid w:val="009E324A"/>
    <w:rsid w:val="009F7356"/>
    <w:rsid w:val="00A01C2A"/>
    <w:rsid w:val="00A10BAE"/>
    <w:rsid w:val="00A11F47"/>
    <w:rsid w:val="00A13220"/>
    <w:rsid w:val="00A14249"/>
    <w:rsid w:val="00A15F69"/>
    <w:rsid w:val="00A17B2B"/>
    <w:rsid w:val="00A32396"/>
    <w:rsid w:val="00A32873"/>
    <w:rsid w:val="00A34061"/>
    <w:rsid w:val="00A36AD2"/>
    <w:rsid w:val="00A37710"/>
    <w:rsid w:val="00A37CCE"/>
    <w:rsid w:val="00A4016B"/>
    <w:rsid w:val="00A43428"/>
    <w:rsid w:val="00A44B10"/>
    <w:rsid w:val="00A5269C"/>
    <w:rsid w:val="00A53399"/>
    <w:rsid w:val="00A53CA2"/>
    <w:rsid w:val="00A54158"/>
    <w:rsid w:val="00A560F3"/>
    <w:rsid w:val="00A57901"/>
    <w:rsid w:val="00A61081"/>
    <w:rsid w:val="00A622EB"/>
    <w:rsid w:val="00A673A0"/>
    <w:rsid w:val="00A70511"/>
    <w:rsid w:val="00A71E7D"/>
    <w:rsid w:val="00A8206E"/>
    <w:rsid w:val="00A904D3"/>
    <w:rsid w:val="00A918A7"/>
    <w:rsid w:val="00A93D97"/>
    <w:rsid w:val="00A9517F"/>
    <w:rsid w:val="00A959B4"/>
    <w:rsid w:val="00A95AF5"/>
    <w:rsid w:val="00A96F73"/>
    <w:rsid w:val="00A97938"/>
    <w:rsid w:val="00AA41F1"/>
    <w:rsid w:val="00AA5116"/>
    <w:rsid w:val="00AA6EA1"/>
    <w:rsid w:val="00AB0509"/>
    <w:rsid w:val="00AB066B"/>
    <w:rsid w:val="00AB32BD"/>
    <w:rsid w:val="00AB6BDC"/>
    <w:rsid w:val="00AC45F5"/>
    <w:rsid w:val="00AC60B4"/>
    <w:rsid w:val="00AD2C6C"/>
    <w:rsid w:val="00AD3BDE"/>
    <w:rsid w:val="00AD442D"/>
    <w:rsid w:val="00AD7193"/>
    <w:rsid w:val="00AD768D"/>
    <w:rsid w:val="00AE7B19"/>
    <w:rsid w:val="00AF1E69"/>
    <w:rsid w:val="00AF3857"/>
    <w:rsid w:val="00AF6DBB"/>
    <w:rsid w:val="00B00D69"/>
    <w:rsid w:val="00B0157B"/>
    <w:rsid w:val="00B0328A"/>
    <w:rsid w:val="00B054EE"/>
    <w:rsid w:val="00B129EA"/>
    <w:rsid w:val="00B13E35"/>
    <w:rsid w:val="00B1625C"/>
    <w:rsid w:val="00B17699"/>
    <w:rsid w:val="00B17B50"/>
    <w:rsid w:val="00B20B87"/>
    <w:rsid w:val="00B22FE9"/>
    <w:rsid w:val="00B268C2"/>
    <w:rsid w:val="00B37323"/>
    <w:rsid w:val="00B445F2"/>
    <w:rsid w:val="00B45D34"/>
    <w:rsid w:val="00B5269D"/>
    <w:rsid w:val="00B52F0D"/>
    <w:rsid w:val="00B54D31"/>
    <w:rsid w:val="00B562E4"/>
    <w:rsid w:val="00B573FF"/>
    <w:rsid w:val="00B63FAA"/>
    <w:rsid w:val="00B67556"/>
    <w:rsid w:val="00B7256A"/>
    <w:rsid w:val="00B77024"/>
    <w:rsid w:val="00B7718F"/>
    <w:rsid w:val="00B77988"/>
    <w:rsid w:val="00B82AE7"/>
    <w:rsid w:val="00B82ED7"/>
    <w:rsid w:val="00B83AE7"/>
    <w:rsid w:val="00B86845"/>
    <w:rsid w:val="00B91DBD"/>
    <w:rsid w:val="00B9606A"/>
    <w:rsid w:val="00B96C6B"/>
    <w:rsid w:val="00BB202D"/>
    <w:rsid w:val="00BB4998"/>
    <w:rsid w:val="00BC3838"/>
    <w:rsid w:val="00BC65B5"/>
    <w:rsid w:val="00BC6E3B"/>
    <w:rsid w:val="00BD0E44"/>
    <w:rsid w:val="00BD54E2"/>
    <w:rsid w:val="00BD5BCF"/>
    <w:rsid w:val="00BD7A4A"/>
    <w:rsid w:val="00BE06DD"/>
    <w:rsid w:val="00BE1837"/>
    <w:rsid w:val="00BE22AA"/>
    <w:rsid w:val="00BE3180"/>
    <w:rsid w:val="00BE5F55"/>
    <w:rsid w:val="00BE6801"/>
    <w:rsid w:val="00BE7EB2"/>
    <w:rsid w:val="00BF1A09"/>
    <w:rsid w:val="00BF279F"/>
    <w:rsid w:val="00BF4600"/>
    <w:rsid w:val="00BF6D6B"/>
    <w:rsid w:val="00C00BD7"/>
    <w:rsid w:val="00C02795"/>
    <w:rsid w:val="00C12FFA"/>
    <w:rsid w:val="00C13E6F"/>
    <w:rsid w:val="00C30ABD"/>
    <w:rsid w:val="00C37E32"/>
    <w:rsid w:val="00C40527"/>
    <w:rsid w:val="00C40891"/>
    <w:rsid w:val="00C42A87"/>
    <w:rsid w:val="00C437EB"/>
    <w:rsid w:val="00C45707"/>
    <w:rsid w:val="00C45C6C"/>
    <w:rsid w:val="00C500D6"/>
    <w:rsid w:val="00C5184E"/>
    <w:rsid w:val="00C51D4C"/>
    <w:rsid w:val="00C53658"/>
    <w:rsid w:val="00C5433E"/>
    <w:rsid w:val="00C56365"/>
    <w:rsid w:val="00C63890"/>
    <w:rsid w:val="00C65019"/>
    <w:rsid w:val="00C677F4"/>
    <w:rsid w:val="00C7505D"/>
    <w:rsid w:val="00C77276"/>
    <w:rsid w:val="00C77CEB"/>
    <w:rsid w:val="00C83994"/>
    <w:rsid w:val="00C8529E"/>
    <w:rsid w:val="00CA02EC"/>
    <w:rsid w:val="00CA3AF7"/>
    <w:rsid w:val="00CA6226"/>
    <w:rsid w:val="00CA67A7"/>
    <w:rsid w:val="00CB110B"/>
    <w:rsid w:val="00CB1AA5"/>
    <w:rsid w:val="00CB23C4"/>
    <w:rsid w:val="00CB318F"/>
    <w:rsid w:val="00CC3B23"/>
    <w:rsid w:val="00CC4F5E"/>
    <w:rsid w:val="00CC69BD"/>
    <w:rsid w:val="00CE24F1"/>
    <w:rsid w:val="00CE421C"/>
    <w:rsid w:val="00CE5B6D"/>
    <w:rsid w:val="00CE5B92"/>
    <w:rsid w:val="00CE5D5B"/>
    <w:rsid w:val="00CE6058"/>
    <w:rsid w:val="00CE6697"/>
    <w:rsid w:val="00CE67AA"/>
    <w:rsid w:val="00CE6B1E"/>
    <w:rsid w:val="00CF24FB"/>
    <w:rsid w:val="00CF63CE"/>
    <w:rsid w:val="00D000DE"/>
    <w:rsid w:val="00D002B2"/>
    <w:rsid w:val="00D0260A"/>
    <w:rsid w:val="00D06806"/>
    <w:rsid w:val="00D07A47"/>
    <w:rsid w:val="00D25071"/>
    <w:rsid w:val="00D264F2"/>
    <w:rsid w:val="00D33334"/>
    <w:rsid w:val="00D44807"/>
    <w:rsid w:val="00D45BF5"/>
    <w:rsid w:val="00D45D97"/>
    <w:rsid w:val="00D463FF"/>
    <w:rsid w:val="00D54EB2"/>
    <w:rsid w:val="00D56522"/>
    <w:rsid w:val="00D57C77"/>
    <w:rsid w:val="00D668B9"/>
    <w:rsid w:val="00D703DA"/>
    <w:rsid w:val="00D75069"/>
    <w:rsid w:val="00D83BBA"/>
    <w:rsid w:val="00D86160"/>
    <w:rsid w:val="00D87B42"/>
    <w:rsid w:val="00D95D93"/>
    <w:rsid w:val="00D963C3"/>
    <w:rsid w:val="00DA14F2"/>
    <w:rsid w:val="00DA474A"/>
    <w:rsid w:val="00DA71DF"/>
    <w:rsid w:val="00DB53AE"/>
    <w:rsid w:val="00DB55E8"/>
    <w:rsid w:val="00DB6170"/>
    <w:rsid w:val="00DB75EC"/>
    <w:rsid w:val="00DC14D6"/>
    <w:rsid w:val="00DC17A5"/>
    <w:rsid w:val="00DD0EA0"/>
    <w:rsid w:val="00DD2C11"/>
    <w:rsid w:val="00DD759C"/>
    <w:rsid w:val="00DE1449"/>
    <w:rsid w:val="00DE58F3"/>
    <w:rsid w:val="00DE76C2"/>
    <w:rsid w:val="00DF7628"/>
    <w:rsid w:val="00E01B6A"/>
    <w:rsid w:val="00E05112"/>
    <w:rsid w:val="00E11DA8"/>
    <w:rsid w:val="00E12A66"/>
    <w:rsid w:val="00E17655"/>
    <w:rsid w:val="00E2200A"/>
    <w:rsid w:val="00E24468"/>
    <w:rsid w:val="00E24FF9"/>
    <w:rsid w:val="00E26B8B"/>
    <w:rsid w:val="00E2767F"/>
    <w:rsid w:val="00E33037"/>
    <w:rsid w:val="00E35A32"/>
    <w:rsid w:val="00E445CF"/>
    <w:rsid w:val="00E44A88"/>
    <w:rsid w:val="00E4556F"/>
    <w:rsid w:val="00E45A28"/>
    <w:rsid w:val="00E5023F"/>
    <w:rsid w:val="00E53B28"/>
    <w:rsid w:val="00E54EA9"/>
    <w:rsid w:val="00E62D59"/>
    <w:rsid w:val="00E7060E"/>
    <w:rsid w:val="00E714CA"/>
    <w:rsid w:val="00E72B91"/>
    <w:rsid w:val="00E72E86"/>
    <w:rsid w:val="00E73D9D"/>
    <w:rsid w:val="00E768BC"/>
    <w:rsid w:val="00E84161"/>
    <w:rsid w:val="00E929C2"/>
    <w:rsid w:val="00E938F2"/>
    <w:rsid w:val="00E9646C"/>
    <w:rsid w:val="00E9702C"/>
    <w:rsid w:val="00EA0FCB"/>
    <w:rsid w:val="00EB2FA7"/>
    <w:rsid w:val="00EC12C9"/>
    <w:rsid w:val="00EC152E"/>
    <w:rsid w:val="00EC4B9F"/>
    <w:rsid w:val="00ED1C09"/>
    <w:rsid w:val="00ED2C1F"/>
    <w:rsid w:val="00ED2D28"/>
    <w:rsid w:val="00ED5D46"/>
    <w:rsid w:val="00ED6868"/>
    <w:rsid w:val="00ED78AD"/>
    <w:rsid w:val="00ED798F"/>
    <w:rsid w:val="00ED7F76"/>
    <w:rsid w:val="00EE0F5F"/>
    <w:rsid w:val="00EE41C5"/>
    <w:rsid w:val="00EF3F5C"/>
    <w:rsid w:val="00EF4BA5"/>
    <w:rsid w:val="00EF4EF0"/>
    <w:rsid w:val="00F00B18"/>
    <w:rsid w:val="00F0154B"/>
    <w:rsid w:val="00F03BB3"/>
    <w:rsid w:val="00F1056A"/>
    <w:rsid w:val="00F11A57"/>
    <w:rsid w:val="00F20C3D"/>
    <w:rsid w:val="00F24220"/>
    <w:rsid w:val="00F245D6"/>
    <w:rsid w:val="00F257A1"/>
    <w:rsid w:val="00F25D32"/>
    <w:rsid w:val="00F31DAE"/>
    <w:rsid w:val="00F40002"/>
    <w:rsid w:val="00F40B8F"/>
    <w:rsid w:val="00F40C0E"/>
    <w:rsid w:val="00F417F7"/>
    <w:rsid w:val="00F423B8"/>
    <w:rsid w:val="00F4660C"/>
    <w:rsid w:val="00F51635"/>
    <w:rsid w:val="00F54D79"/>
    <w:rsid w:val="00F556BD"/>
    <w:rsid w:val="00F56899"/>
    <w:rsid w:val="00F5735C"/>
    <w:rsid w:val="00F604EC"/>
    <w:rsid w:val="00F631A1"/>
    <w:rsid w:val="00F67452"/>
    <w:rsid w:val="00F70221"/>
    <w:rsid w:val="00F72273"/>
    <w:rsid w:val="00F73381"/>
    <w:rsid w:val="00F73977"/>
    <w:rsid w:val="00F7786A"/>
    <w:rsid w:val="00F81384"/>
    <w:rsid w:val="00F81F77"/>
    <w:rsid w:val="00F86CFC"/>
    <w:rsid w:val="00F90FF3"/>
    <w:rsid w:val="00F9361B"/>
    <w:rsid w:val="00F93713"/>
    <w:rsid w:val="00F9594E"/>
    <w:rsid w:val="00FA00B6"/>
    <w:rsid w:val="00FA1F03"/>
    <w:rsid w:val="00FA63B6"/>
    <w:rsid w:val="00FB234E"/>
    <w:rsid w:val="00FB3CF9"/>
    <w:rsid w:val="00FB5972"/>
    <w:rsid w:val="00FB64A4"/>
    <w:rsid w:val="00FB799F"/>
    <w:rsid w:val="00FC0A56"/>
    <w:rsid w:val="00FC0D39"/>
    <w:rsid w:val="00FC1E0E"/>
    <w:rsid w:val="00FC2E93"/>
    <w:rsid w:val="00FC2F94"/>
    <w:rsid w:val="00FD0042"/>
    <w:rsid w:val="00FD2D02"/>
    <w:rsid w:val="00FE0990"/>
    <w:rsid w:val="00FE1A21"/>
    <w:rsid w:val="00FE286B"/>
    <w:rsid w:val="00FF0180"/>
    <w:rsid w:val="00FF1FFD"/>
    <w:rsid w:val="00FF2F4E"/>
    <w:rsid w:val="00FF67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64"/>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paragraph" w:styleId="berschrift4">
    <w:name w:val="heading 4"/>
    <w:basedOn w:val="Standard"/>
    <w:next w:val="Standard"/>
    <w:link w:val="berschrift4Zchn"/>
    <w:uiPriority w:val="9"/>
    <w:semiHidden/>
    <w:unhideWhenUsed/>
    <w:qFormat/>
    <w:rsid w:val="00704D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A6C92"/>
    <w:rPr>
      <w:color w:val="605E5C"/>
      <w:shd w:val="clear" w:color="auto" w:fill="E1DFDD"/>
    </w:rPr>
  </w:style>
  <w:style w:type="paragraph" w:styleId="Listenabsatz">
    <w:name w:val="List Paragraph"/>
    <w:basedOn w:val="Standard"/>
    <w:uiPriority w:val="34"/>
    <w:qFormat/>
    <w:rsid w:val="00CC69BD"/>
    <w:pPr>
      <w:spacing w:before="100" w:beforeAutospacing="1" w:after="100" w:afterAutospacing="1"/>
    </w:pPr>
    <w:rPr>
      <w:rFonts w:ascii="Calibri" w:eastAsiaTheme="minorHAnsi" w:hAnsi="Calibri" w:cs="Calibri"/>
      <w:lang w:eastAsia="de-CH"/>
    </w:rPr>
  </w:style>
  <w:style w:type="character" w:customStyle="1" w:styleId="berschrift4Zchn">
    <w:name w:val="Überschrift 4 Zchn"/>
    <w:basedOn w:val="Absatz-Standardschriftart"/>
    <w:link w:val="berschrift4"/>
    <w:uiPriority w:val="9"/>
    <w:semiHidden/>
    <w:rsid w:val="00704D40"/>
    <w:rPr>
      <w:rFonts w:asciiTheme="majorHAnsi" w:eastAsiaTheme="majorEastAsia" w:hAnsiTheme="majorHAnsi" w:cstheme="majorBidi"/>
      <w:i/>
      <w:iCs/>
      <w:color w:val="2E74B5" w:themeColor="accent1" w:themeShade="BF"/>
    </w:rPr>
  </w:style>
  <w:style w:type="paragraph" w:styleId="berarbeitung">
    <w:name w:val="Revision"/>
    <w:hidden/>
    <w:uiPriority w:val="99"/>
    <w:semiHidden/>
    <w:rsid w:val="00064A7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330">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32005431">
      <w:bodyDiv w:val="1"/>
      <w:marLeft w:val="0"/>
      <w:marRight w:val="0"/>
      <w:marTop w:val="0"/>
      <w:marBottom w:val="0"/>
      <w:divBdr>
        <w:top w:val="none" w:sz="0" w:space="0" w:color="auto"/>
        <w:left w:val="none" w:sz="0" w:space="0" w:color="auto"/>
        <w:bottom w:val="none" w:sz="0" w:space="0" w:color="auto"/>
        <w:right w:val="none" w:sz="0" w:space="0" w:color="auto"/>
      </w:divBdr>
    </w:div>
    <w:div w:id="63338593">
      <w:bodyDiv w:val="1"/>
      <w:marLeft w:val="0"/>
      <w:marRight w:val="0"/>
      <w:marTop w:val="0"/>
      <w:marBottom w:val="0"/>
      <w:divBdr>
        <w:top w:val="none" w:sz="0" w:space="0" w:color="auto"/>
        <w:left w:val="none" w:sz="0" w:space="0" w:color="auto"/>
        <w:bottom w:val="none" w:sz="0" w:space="0" w:color="auto"/>
        <w:right w:val="none" w:sz="0" w:space="0" w:color="auto"/>
      </w:divBdr>
    </w:div>
    <w:div w:id="92481992">
      <w:bodyDiv w:val="1"/>
      <w:marLeft w:val="0"/>
      <w:marRight w:val="0"/>
      <w:marTop w:val="0"/>
      <w:marBottom w:val="0"/>
      <w:divBdr>
        <w:top w:val="none" w:sz="0" w:space="0" w:color="auto"/>
        <w:left w:val="none" w:sz="0" w:space="0" w:color="auto"/>
        <w:bottom w:val="none" w:sz="0" w:space="0" w:color="auto"/>
        <w:right w:val="none" w:sz="0" w:space="0" w:color="auto"/>
      </w:divBdr>
    </w:div>
    <w:div w:id="157382038">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41257456">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87288">
      <w:bodyDiv w:val="1"/>
      <w:marLeft w:val="0"/>
      <w:marRight w:val="0"/>
      <w:marTop w:val="0"/>
      <w:marBottom w:val="0"/>
      <w:divBdr>
        <w:top w:val="none" w:sz="0" w:space="0" w:color="auto"/>
        <w:left w:val="none" w:sz="0" w:space="0" w:color="auto"/>
        <w:bottom w:val="none" w:sz="0" w:space="0" w:color="auto"/>
        <w:right w:val="none" w:sz="0" w:space="0" w:color="auto"/>
      </w:divBdr>
    </w:div>
    <w:div w:id="384329011">
      <w:bodyDiv w:val="1"/>
      <w:marLeft w:val="0"/>
      <w:marRight w:val="0"/>
      <w:marTop w:val="0"/>
      <w:marBottom w:val="0"/>
      <w:divBdr>
        <w:top w:val="none" w:sz="0" w:space="0" w:color="auto"/>
        <w:left w:val="none" w:sz="0" w:space="0" w:color="auto"/>
        <w:bottom w:val="none" w:sz="0" w:space="0" w:color="auto"/>
        <w:right w:val="none" w:sz="0" w:space="0" w:color="auto"/>
      </w:divBdr>
    </w:div>
    <w:div w:id="410742419">
      <w:bodyDiv w:val="1"/>
      <w:marLeft w:val="0"/>
      <w:marRight w:val="0"/>
      <w:marTop w:val="0"/>
      <w:marBottom w:val="0"/>
      <w:divBdr>
        <w:top w:val="none" w:sz="0" w:space="0" w:color="auto"/>
        <w:left w:val="none" w:sz="0" w:space="0" w:color="auto"/>
        <w:bottom w:val="none" w:sz="0" w:space="0" w:color="auto"/>
        <w:right w:val="none" w:sz="0" w:space="0" w:color="auto"/>
      </w:divBdr>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563">
      <w:bodyDiv w:val="1"/>
      <w:marLeft w:val="0"/>
      <w:marRight w:val="0"/>
      <w:marTop w:val="0"/>
      <w:marBottom w:val="0"/>
      <w:divBdr>
        <w:top w:val="none" w:sz="0" w:space="0" w:color="auto"/>
        <w:left w:val="none" w:sz="0" w:space="0" w:color="auto"/>
        <w:bottom w:val="none" w:sz="0" w:space="0" w:color="auto"/>
        <w:right w:val="none" w:sz="0" w:space="0" w:color="auto"/>
      </w:divBdr>
    </w:div>
    <w:div w:id="512913345">
      <w:bodyDiv w:val="1"/>
      <w:marLeft w:val="0"/>
      <w:marRight w:val="0"/>
      <w:marTop w:val="0"/>
      <w:marBottom w:val="0"/>
      <w:divBdr>
        <w:top w:val="none" w:sz="0" w:space="0" w:color="auto"/>
        <w:left w:val="none" w:sz="0" w:space="0" w:color="auto"/>
        <w:bottom w:val="none" w:sz="0" w:space="0" w:color="auto"/>
        <w:right w:val="none" w:sz="0" w:space="0" w:color="auto"/>
      </w:divBdr>
    </w:div>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704254679">
      <w:bodyDiv w:val="1"/>
      <w:marLeft w:val="0"/>
      <w:marRight w:val="0"/>
      <w:marTop w:val="0"/>
      <w:marBottom w:val="0"/>
      <w:divBdr>
        <w:top w:val="none" w:sz="0" w:space="0" w:color="auto"/>
        <w:left w:val="none" w:sz="0" w:space="0" w:color="auto"/>
        <w:bottom w:val="none" w:sz="0" w:space="0" w:color="auto"/>
        <w:right w:val="none" w:sz="0" w:space="0" w:color="auto"/>
      </w:divBdr>
    </w:div>
    <w:div w:id="714736241">
      <w:bodyDiv w:val="1"/>
      <w:marLeft w:val="0"/>
      <w:marRight w:val="0"/>
      <w:marTop w:val="0"/>
      <w:marBottom w:val="0"/>
      <w:divBdr>
        <w:top w:val="none" w:sz="0" w:space="0" w:color="auto"/>
        <w:left w:val="none" w:sz="0" w:space="0" w:color="auto"/>
        <w:bottom w:val="none" w:sz="0" w:space="0" w:color="auto"/>
        <w:right w:val="none" w:sz="0" w:space="0" w:color="auto"/>
      </w:divBdr>
    </w:div>
    <w:div w:id="850728875">
      <w:bodyDiv w:val="1"/>
      <w:marLeft w:val="0"/>
      <w:marRight w:val="0"/>
      <w:marTop w:val="0"/>
      <w:marBottom w:val="0"/>
      <w:divBdr>
        <w:top w:val="none" w:sz="0" w:space="0" w:color="auto"/>
        <w:left w:val="none" w:sz="0" w:space="0" w:color="auto"/>
        <w:bottom w:val="none" w:sz="0" w:space="0" w:color="auto"/>
        <w:right w:val="none" w:sz="0" w:space="0" w:color="auto"/>
      </w:divBdr>
    </w:div>
    <w:div w:id="1010257276">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098790658">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170415568">
      <w:bodyDiv w:val="1"/>
      <w:marLeft w:val="0"/>
      <w:marRight w:val="0"/>
      <w:marTop w:val="0"/>
      <w:marBottom w:val="0"/>
      <w:divBdr>
        <w:top w:val="none" w:sz="0" w:space="0" w:color="auto"/>
        <w:left w:val="none" w:sz="0" w:space="0" w:color="auto"/>
        <w:bottom w:val="none" w:sz="0" w:space="0" w:color="auto"/>
        <w:right w:val="none" w:sz="0" w:space="0" w:color="auto"/>
      </w:divBdr>
    </w:div>
    <w:div w:id="1178151831">
      <w:bodyDiv w:val="1"/>
      <w:marLeft w:val="0"/>
      <w:marRight w:val="0"/>
      <w:marTop w:val="0"/>
      <w:marBottom w:val="0"/>
      <w:divBdr>
        <w:top w:val="none" w:sz="0" w:space="0" w:color="auto"/>
        <w:left w:val="none" w:sz="0" w:space="0" w:color="auto"/>
        <w:bottom w:val="none" w:sz="0" w:space="0" w:color="auto"/>
        <w:right w:val="none" w:sz="0" w:space="0" w:color="auto"/>
      </w:divBdr>
      <w:divsChild>
        <w:div w:id="1811170327">
          <w:marLeft w:val="0"/>
          <w:marRight w:val="0"/>
          <w:marTop w:val="0"/>
          <w:marBottom w:val="0"/>
          <w:divBdr>
            <w:top w:val="none" w:sz="0" w:space="0" w:color="auto"/>
            <w:left w:val="none" w:sz="0" w:space="0" w:color="auto"/>
            <w:bottom w:val="none" w:sz="0" w:space="0" w:color="auto"/>
            <w:right w:val="none" w:sz="0" w:space="0" w:color="auto"/>
          </w:divBdr>
          <w:divsChild>
            <w:div w:id="1199274182">
              <w:marLeft w:val="0"/>
              <w:marRight w:val="0"/>
              <w:marTop w:val="0"/>
              <w:marBottom w:val="0"/>
              <w:divBdr>
                <w:top w:val="none" w:sz="0" w:space="0" w:color="auto"/>
                <w:left w:val="none" w:sz="0" w:space="0" w:color="auto"/>
                <w:bottom w:val="none" w:sz="0" w:space="0" w:color="auto"/>
                <w:right w:val="none" w:sz="0" w:space="0" w:color="auto"/>
              </w:divBdr>
              <w:divsChild>
                <w:div w:id="12010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312444192">
      <w:bodyDiv w:val="1"/>
      <w:marLeft w:val="0"/>
      <w:marRight w:val="0"/>
      <w:marTop w:val="0"/>
      <w:marBottom w:val="0"/>
      <w:divBdr>
        <w:top w:val="none" w:sz="0" w:space="0" w:color="auto"/>
        <w:left w:val="none" w:sz="0" w:space="0" w:color="auto"/>
        <w:bottom w:val="none" w:sz="0" w:space="0" w:color="auto"/>
        <w:right w:val="none" w:sz="0" w:space="0" w:color="auto"/>
      </w:divBdr>
    </w:div>
    <w:div w:id="1342202334">
      <w:bodyDiv w:val="1"/>
      <w:marLeft w:val="0"/>
      <w:marRight w:val="0"/>
      <w:marTop w:val="0"/>
      <w:marBottom w:val="0"/>
      <w:divBdr>
        <w:top w:val="none" w:sz="0" w:space="0" w:color="auto"/>
        <w:left w:val="none" w:sz="0" w:space="0" w:color="auto"/>
        <w:bottom w:val="none" w:sz="0" w:space="0" w:color="auto"/>
        <w:right w:val="none" w:sz="0" w:space="0" w:color="auto"/>
      </w:divBdr>
    </w:div>
    <w:div w:id="1351253363">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 w:id="1563638537">
      <w:bodyDiv w:val="1"/>
      <w:marLeft w:val="0"/>
      <w:marRight w:val="0"/>
      <w:marTop w:val="0"/>
      <w:marBottom w:val="0"/>
      <w:divBdr>
        <w:top w:val="none" w:sz="0" w:space="0" w:color="auto"/>
        <w:left w:val="none" w:sz="0" w:space="0" w:color="auto"/>
        <w:bottom w:val="none" w:sz="0" w:space="0" w:color="auto"/>
        <w:right w:val="none" w:sz="0" w:space="0" w:color="auto"/>
      </w:divBdr>
      <w:divsChild>
        <w:div w:id="1971130411">
          <w:marLeft w:val="0"/>
          <w:marRight w:val="0"/>
          <w:marTop w:val="0"/>
          <w:marBottom w:val="0"/>
          <w:divBdr>
            <w:top w:val="none" w:sz="0" w:space="0" w:color="auto"/>
            <w:left w:val="none" w:sz="0" w:space="0" w:color="auto"/>
            <w:bottom w:val="none" w:sz="0" w:space="0" w:color="auto"/>
            <w:right w:val="none" w:sz="0" w:space="0" w:color="auto"/>
          </w:divBdr>
          <w:divsChild>
            <w:div w:id="278340053">
              <w:marLeft w:val="0"/>
              <w:marRight w:val="0"/>
              <w:marTop w:val="0"/>
              <w:marBottom w:val="0"/>
              <w:divBdr>
                <w:top w:val="none" w:sz="0" w:space="0" w:color="auto"/>
                <w:left w:val="none" w:sz="0" w:space="0" w:color="auto"/>
                <w:bottom w:val="none" w:sz="0" w:space="0" w:color="auto"/>
                <w:right w:val="none" w:sz="0" w:space="0" w:color="auto"/>
              </w:divBdr>
              <w:divsChild>
                <w:div w:id="1067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1538">
      <w:bodyDiv w:val="1"/>
      <w:marLeft w:val="0"/>
      <w:marRight w:val="0"/>
      <w:marTop w:val="0"/>
      <w:marBottom w:val="0"/>
      <w:divBdr>
        <w:top w:val="none" w:sz="0" w:space="0" w:color="auto"/>
        <w:left w:val="none" w:sz="0" w:space="0" w:color="auto"/>
        <w:bottom w:val="none" w:sz="0" w:space="0" w:color="auto"/>
        <w:right w:val="none" w:sz="0" w:space="0" w:color="auto"/>
      </w:divBdr>
    </w:div>
    <w:div w:id="1656182572">
      <w:bodyDiv w:val="1"/>
      <w:marLeft w:val="0"/>
      <w:marRight w:val="0"/>
      <w:marTop w:val="0"/>
      <w:marBottom w:val="0"/>
      <w:divBdr>
        <w:top w:val="none" w:sz="0" w:space="0" w:color="auto"/>
        <w:left w:val="none" w:sz="0" w:space="0" w:color="auto"/>
        <w:bottom w:val="none" w:sz="0" w:space="0" w:color="auto"/>
        <w:right w:val="none" w:sz="0" w:space="0" w:color="auto"/>
      </w:divBdr>
    </w:div>
    <w:div w:id="1658419429">
      <w:bodyDiv w:val="1"/>
      <w:marLeft w:val="0"/>
      <w:marRight w:val="0"/>
      <w:marTop w:val="0"/>
      <w:marBottom w:val="0"/>
      <w:divBdr>
        <w:top w:val="none" w:sz="0" w:space="0" w:color="auto"/>
        <w:left w:val="none" w:sz="0" w:space="0" w:color="auto"/>
        <w:bottom w:val="none" w:sz="0" w:space="0" w:color="auto"/>
        <w:right w:val="none" w:sz="0" w:space="0" w:color="auto"/>
      </w:divBdr>
    </w:div>
    <w:div w:id="1751804000">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069">
      <w:bodyDiv w:val="1"/>
      <w:marLeft w:val="0"/>
      <w:marRight w:val="0"/>
      <w:marTop w:val="0"/>
      <w:marBottom w:val="0"/>
      <w:divBdr>
        <w:top w:val="none" w:sz="0" w:space="0" w:color="auto"/>
        <w:left w:val="none" w:sz="0" w:space="0" w:color="auto"/>
        <w:bottom w:val="none" w:sz="0" w:space="0" w:color="auto"/>
        <w:right w:val="none" w:sz="0" w:space="0" w:color="auto"/>
      </w:divBdr>
      <w:divsChild>
        <w:div w:id="1466780580">
          <w:marLeft w:val="0"/>
          <w:marRight w:val="0"/>
          <w:marTop w:val="0"/>
          <w:marBottom w:val="0"/>
          <w:divBdr>
            <w:top w:val="none" w:sz="0" w:space="0" w:color="auto"/>
            <w:left w:val="none" w:sz="0" w:space="0" w:color="auto"/>
            <w:bottom w:val="none" w:sz="0" w:space="0" w:color="auto"/>
            <w:right w:val="none" w:sz="0" w:space="0" w:color="auto"/>
          </w:divBdr>
        </w:div>
      </w:divsChild>
    </w:div>
    <w:div w:id="1860199113">
      <w:bodyDiv w:val="1"/>
      <w:marLeft w:val="0"/>
      <w:marRight w:val="0"/>
      <w:marTop w:val="0"/>
      <w:marBottom w:val="0"/>
      <w:divBdr>
        <w:top w:val="none" w:sz="0" w:space="0" w:color="auto"/>
        <w:left w:val="none" w:sz="0" w:space="0" w:color="auto"/>
        <w:bottom w:val="none" w:sz="0" w:space="0" w:color="auto"/>
        <w:right w:val="none" w:sz="0" w:space="0" w:color="auto"/>
      </w:divBdr>
    </w:div>
    <w:div w:id="1898592707">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49">
      <w:bodyDiv w:val="1"/>
      <w:marLeft w:val="0"/>
      <w:marRight w:val="0"/>
      <w:marTop w:val="0"/>
      <w:marBottom w:val="0"/>
      <w:divBdr>
        <w:top w:val="none" w:sz="0" w:space="0" w:color="auto"/>
        <w:left w:val="none" w:sz="0" w:space="0" w:color="auto"/>
        <w:bottom w:val="none" w:sz="0" w:space="0" w:color="auto"/>
        <w:right w:val="none" w:sz="0" w:space="0" w:color="auto"/>
      </w:divBdr>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2758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berna.ch/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erwanderweg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tl/t-HNXnHvPegl" TargetMode="External"/><Relationship Id="rId4" Type="http://schemas.openxmlformats.org/officeDocument/2006/relationships/settings" Target="settings.xml"/><Relationship Id="rId9" Type="http://schemas.openxmlformats.org/officeDocument/2006/relationships/hyperlink" Target="https://www.bernerwanderwege.ch/de/signalisation/viaber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C35B-1B28-4B54-B209-3811DB90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Krattiger Jürg (Gretz Communications AG)</cp:lastModifiedBy>
  <cp:revision>20</cp:revision>
  <cp:lastPrinted>2023-05-26T14:42:00Z</cp:lastPrinted>
  <dcterms:created xsi:type="dcterms:W3CDTF">2023-03-24T09:22:00Z</dcterms:created>
  <dcterms:modified xsi:type="dcterms:W3CDTF">2023-06-20T10:07:00Z</dcterms:modified>
</cp:coreProperties>
</file>