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16EA3" w14:textId="0D6AEB05" w:rsidR="00E72D93" w:rsidRPr="00BA50B1" w:rsidRDefault="004E1AD0" w:rsidP="00BA50B1">
      <w:pPr>
        <w:pStyle w:val="berschrift1"/>
        <w:rPr>
          <w:rFonts w:ascii="CircularXX TT" w:hAnsi="CircularXX TT" w:cs="CircularXX TT"/>
          <w:sz w:val="24"/>
          <w:szCs w:val="24"/>
          <w:lang w:val="de-CH"/>
        </w:rPr>
      </w:pPr>
      <w:r w:rsidRPr="00BA50B1">
        <w:rPr>
          <w:rFonts w:ascii="CircularXX TT" w:hAnsi="CircularXX TT" w:cs="CircularXX TT"/>
          <w:sz w:val="24"/>
          <w:szCs w:val="24"/>
          <w:lang w:val="de-CH"/>
        </w:rPr>
        <w:t>M</w:t>
      </w:r>
      <w:r w:rsidR="00E72D93" w:rsidRPr="00BA50B1">
        <w:rPr>
          <w:rFonts w:ascii="CircularXX TT" w:hAnsi="CircularXX TT" w:cs="CircularXX TT"/>
          <w:sz w:val="24"/>
          <w:szCs w:val="24"/>
          <w:lang w:val="de-CH"/>
        </w:rPr>
        <w:t>edienmitteilung</w:t>
      </w:r>
    </w:p>
    <w:p w14:paraId="50FA16EB" w14:textId="025F8206" w:rsidR="00E72D93" w:rsidRPr="00BA50B1" w:rsidRDefault="00D353F4" w:rsidP="00BA50B1">
      <w:pPr>
        <w:pStyle w:val="berschrift1"/>
        <w:spacing w:before="0" w:after="0"/>
        <w:rPr>
          <w:rFonts w:ascii="CircularXX TT" w:hAnsi="CircularXX TT" w:cs="CircularXX TT"/>
          <w:lang w:val="de-CH"/>
        </w:rPr>
      </w:pPr>
      <w:r w:rsidRPr="00BA50B1">
        <w:rPr>
          <w:rFonts w:ascii="CircularXX TT" w:hAnsi="CircularXX TT" w:cs="CircularXX TT"/>
          <w:lang w:val="de-CH"/>
        </w:rPr>
        <w:t xml:space="preserve">Die unglaubliche Erlebnisvielfalt von </w:t>
      </w:r>
      <w:r w:rsidR="00E72D93" w:rsidRPr="00BA50B1">
        <w:rPr>
          <w:rFonts w:ascii="CircularXX TT" w:hAnsi="CircularXX TT" w:cs="CircularXX TT"/>
          <w:lang w:val="de-CH"/>
        </w:rPr>
        <w:t xml:space="preserve">Nendaz </w:t>
      </w:r>
    </w:p>
    <w:p w14:paraId="254E107C" w14:textId="77777777" w:rsidR="00E72D93" w:rsidRPr="00BA50B1" w:rsidRDefault="00E72D93" w:rsidP="00BA50B1">
      <w:pPr>
        <w:jc w:val="both"/>
        <w:rPr>
          <w:rFonts w:ascii="CircularXX TT" w:hAnsi="CircularXX TT" w:cs="CircularXX TT"/>
          <w:sz w:val="24"/>
          <w:szCs w:val="24"/>
        </w:rPr>
      </w:pPr>
    </w:p>
    <w:p w14:paraId="3EDB3A17" w14:textId="591268FF" w:rsidR="00E72D93" w:rsidRPr="00BA50B1" w:rsidRDefault="00E72D93" w:rsidP="00BA50B1">
      <w:pPr>
        <w:pStyle w:val="KeinLeerraum"/>
        <w:spacing w:line="276" w:lineRule="auto"/>
        <w:jc w:val="both"/>
        <w:rPr>
          <w:rFonts w:ascii="CircularXX TT" w:hAnsi="CircularXX TT" w:cs="CircularXX TT"/>
          <w:b/>
          <w:bCs/>
          <w:sz w:val="24"/>
          <w:szCs w:val="24"/>
          <w:highlight w:val="yellow"/>
        </w:rPr>
      </w:pPr>
      <w:r w:rsidRPr="00BA50B1">
        <w:rPr>
          <w:rFonts w:ascii="CircularXX TT" w:hAnsi="CircularXX TT" w:cs="CircularXX TT"/>
          <w:b/>
          <w:bCs/>
          <w:sz w:val="24"/>
          <w:szCs w:val="24"/>
        </w:rPr>
        <w:t xml:space="preserve">Nendaz/Bern, </w:t>
      </w:r>
      <w:r w:rsidR="00C25E50">
        <w:rPr>
          <w:rFonts w:ascii="CircularXX TT" w:hAnsi="CircularXX TT" w:cs="CircularXX TT"/>
          <w:b/>
          <w:bCs/>
          <w:sz w:val="24"/>
          <w:szCs w:val="24"/>
        </w:rPr>
        <w:t>16 Mai</w:t>
      </w:r>
      <w:r w:rsidRPr="00BA50B1">
        <w:rPr>
          <w:rFonts w:ascii="CircularXX TT" w:hAnsi="CircularXX TT" w:cs="CircularXX TT"/>
          <w:b/>
          <w:bCs/>
          <w:sz w:val="24"/>
          <w:szCs w:val="24"/>
        </w:rPr>
        <w:t xml:space="preserve"> 2023:</w:t>
      </w:r>
      <w:r w:rsidR="00D353F4" w:rsidRPr="00BA50B1">
        <w:rPr>
          <w:rFonts w:ascii="CircularXX TT" w:hAnsi="CircularXX TT" w:cs="CircularXX TT"/>
          <w:b/>
          <w:bCs/>
          <w:sz w:val="24"/>
          <w:szCs w:val="24"/>
        </w:rPr>
        <w:t xml:space="preserve"> Der Sommer ruft, und</w:t>
      </w:r>
      <w:r w:rsidRPr="00BA50B1">
        <w:rPr>
          <w:rFonts w:ascii="CircularXX TT" w:hAnsi="CircularXX TT" w:cs="CircularXX TT"/>
          <w:b/>
          <w:bCs/>
          <w:sz w:val="24"/>
          <w:szCs w:val="24"/>
        </w:rPr>
        <w:t xml:space="preserve"> </w:t>
      </w:r>
      <w:r w:rsidR="00D353F4" w:rsidRPr="00BA50B1">
        <w:rPr>
          <w:rFonts w:ascii="CircularXX TT" w:hAnsi="CircularXX TT" w:cs="CircularXX TT"/>
          <w:b/>
          <w:bCs/>
          <w:sz w:val="24"/>
          <w:szCs w:val="24"/>
        </w:rPr>
        <w:t>d</w:t>
      </w:r>
      <w:r w:rsidR="00DE6B9B" w:rsidRPr="00BA50B1">
        <w:rPr>
          <w:rFonts w:ascii="CircularXX TT" w:hAnsi="CircularXX TT" w:cs="CircularXX TT"/>
          <w:b/>
          <w:bCs/>
          <w:sz w:val="24"/>
          <w:szCs w:val="24"/>
        </w:rPr>
        <w:t xml:space="preserve">ie idyllische Walliser Feriendestination </w:t>
      </w:r>
      <w:r w:rsidR="00D353F4" w:rsidRPr="00BA50B1">
        <w:rPr>
          <w:rFonts w:ascii="CircularXX TT" w:hAnsi="CircularXX TT" w:cs="CircularXX TT"/>
          <w:b/>
          <w:bCs/>
          <w:sz w:val="24"/>
          <w:szCs w:val="24"/>
        </w:rPr>
        <w:t xml:space="preserve">Nendaz </w:t>
      </w:r>
      <w:r w:rsidR="00DE6B9B" w:rsidRPr="00BA50B1">
        <w:rPr>
          <w:rFonts w:ascii="CircularXX TT" w:hAnsi="CircularXX TT" w:cs="CircularXX TT"/>
          <w:b/>
          <w:bCs/>
          <w:sz w:val="24"/>
          <w:szCs w:val="24"/>
        </w:rPr>
        <w:t xml:space="preserve">im Herzen der «4 Vallées» trumpft inmitten der prächtigen </w:t>
      </w:r>
      <w:r w:rsidR="00D353F4" w:rsidRPr="00BA50B1">
        <w:rPr>
          <w:rFonts w:ascii="CircularXX TT" w:hAnsi="CircularXX TT" w:cs="CircularXX TT"/>
          <w:b/>
          <w:bCs/>
          <w:sz w:val="24"/>
          <w:szCs w:val="24"/>
        </w:rPr>
        <w:t>Alpen</w:t>
      </w:r>
      <w:r w:rsidR="00DE6B9B" w:rsidRPr="00BA50B1">
        <w:rPr>
          <w:rFonts w:ascii="CircularXX TT" w:hAnsi="CircularXX TT" w:cs="CircularXX TT"/>
          <w:b/>
          <w:bCs/>
          <w:sz w:val="24"/>
          <w:szCs w:val="24"/>
        </w:rPr>
        <w:t xml:space="preserve">kulisse mit einer reichen Palette an Aktivitäten für die </w:t>
      </w:r>
      <w:r w:rsidR="00D353F4" w:rsidRPr="00BA50B1">
        <w:rPr>
          <w:rFonts w:ascii="CircularXX TT" w:hAnsi="CircularXX TT" w:cs="CircularXX TT"/>
          <w:b/>
          <w:bCs/>
          <w:sz w:val="24"/>
          <w:szCs w:val="24"/>
        </w:rPr>
        <w:t>warmen Monate</w:t>
      </w:r>
      <w:r w:rsidR="00DE6B9B" w:rsidRPr="00BA50B1">
        <w:rPr>
          <w:rFonts w:ascii="CircularXX TT" w:hAnsi="CircularXX TT" w:cs="CircularXX TT"/>
          <w:b/>
          <w:bCs/>
          <w:sz w:val="24"/>
          <w:szCs w:val="24"/>
        </w:rPr>
        <w:t xml:space="preserve"> auf. </w:t>
      </w:r>
      <w:r w:rsidR="00D353F4" w:rsidRPr="00BA50B1">
        <w:rPr>
          <w:rFonts w:ascii="CircularXX TT" w:hAnsi="CircularXX TT" w:cs="CircularXX TT"/>
          <w:b/>
          <w:bCs/>
          <w:sz w:val="24"/>
          <w:szCs w:val="24"/>
        </w:rPr>
        <w:t xml:space="preserve">Das herzliche und überschaubare </w:t>
      </w:r>
      <w:r w:rsidR="00DE6B9B" w:rsidRPr="00BA50B1">
        <w:rPr>
          <w:rFonts w:ascii="CircularXX TT" w:hAnsi="CircularXX TT" w:cs="CircularXX TT"/>
          <w:b/>
          <w:bCs/>
          <w:sz w:val="24"/>
          <w:szCs w:val="24"/>
        </w:rPr>
        <w:t xml:space="preserve">Nendaz </w:t>
      </w:r>
      <w:r w:rsidR="00D353F4" w:rsidRPr="00BA50B1">
        <w:rPr>
          <w:rFonts w:ascii="CircularXX TT" w:hAnsi="CircularXX TT" w:cs="CircularXX TT"/>
          <w:b/>
          <w:bCs/>
          <w:sz w:val="24"/>
          <w:szCs w:val="24"/>
        </w:rPr>
        <w:t xml:space="preserve">ist ein </w:t>
      </w:r>
      <w:r w:rsidR="00DE6B9B" w:rsidRPr="00BA50B1">
        <w:rPr>
          <w:rFonts w:ascii="CircularXX TT" w:hAnsi="CircularXX TT" w:cs="CircularXX TT"/>
          <w:b/>
          <w:bCs/>
          <w:sz w:val="24"/>
          <w:szCs w:val="24"/>
        </w:rPr>
        <w:t xml:space="preserve">wahres Eldorado für BikerInnen, </w:t>
      </w:r>
      <w:r w:rsidR="00DB1E30" w:rsidRPr="00BA50B1">
        <w:rPr>
          <w:rFonts w:ascii="CircularXX TT" w:hAnsi="CircularXX TT" w:cs="CircularXX TT"/>
          <w:b/>
          <w:bCs/>
          <w:sz w:val="24"/>
          <w:szCs w:val="24"/>
        </w:rPr>
        <w:t>Wandernde</w:t>
      </w:r>
      <w:r w:rsidR="00DE6B9B" w:rsidRPr="00BA50B1">
        <w:rPr>
          <w:rFonts w:ascii="CircularXX TT" w:hAnsi="CircularXX TT" w:cs="CircularXX TT"/>
          <w:b/>
          <w:bCs/>
          <w:sz w:val="24"/>
          <w:szCs w:val="24"/>
        </w:rPr>
        <w:t xml:space="preserve">, Abenteuerlustige </w:t>
      </w:r>
      <w:r w:rsidR="00D353F4" w:rsidRPr="00BA50B1">
        <w:rPr>
          <w:rFonts w:ascii="CircularXX TT" w:hAnsi="CircularXX TT" w:cs="CircularXX TT"/>
          <w:b/>
          <w:bCs/>
          <w:sz w:val="24"/>
          <w:szCs w:val="24"/>
        </w:rPr>
        <w:t>– u</w:t>
      </w:r>
      <w:r w:rsidR="00DE6B9B" w:rsidRPr="00BA50B1">
        <w:rPr>
          <w:rFonts w:ascii="CircularXX TT" w:hAnsi="CircularXX TT" w:cs="CircularXX TT"/>
          <w:b/>
          <w:bCs/>
          <w:sz w:val="24"/>
          <w:szCs w:val="24"/>
        </w:rPr>
        <w:t xml:space="preserve">nd </w:t>
      </w:r>
      <w:r w:rsidR="00D353F4" w:rsidRPr="00BA50B1">
        <w:rPr>
          <w:rFonts w:ascii="CircularXX TT" w:hAnsi="CircularXX TT" w:cs="CircularXX TT"/>
          <w:b/>
          <w:bCs/>
          <w:sz w:val="24"/>
          <w:szCs w:val="24"/>
        </w:rPr>
        <w:t>eine ausgezeichnete</w:t>
      </w:r>
      <w:r w:rsidR="00A1625E" w:rsidRPr="00BA50B1">
        <w:rPr>
          <w:rFonts w:ascii="CircularXX TT" w:hAnsi="CircularXX TT" w:cs="CircularXX TT"/>
          <w:b/>
          <w:bCs/>
          <w:sz w:val="24"/>
          <w:szCs w:val="24"/>
        </w:rPr>
        <w:t xml:space="preserve"> </w:t>
      </w:r>
      <w:r w:rsidR="00DE6B9B" w:rsidRPr="00BA50B1">
        <w:rPr>
          <w:rFonts w:ascii="CircularXX TT" w:hAnsi="CircularXX TT" w:cs="CircularXX TT"/>
          <w:b/>
          <w:bCs/>
          <w:sz w:val="24"/>
          <w:szCs w:val="24"/>
        </w:rPr>
        <w:t>Familien</w:t>
      </w:r>
      <w:r w:rsidR="00D353F4" w:rsidRPr="00BA50B1">
        <w:rPr>
          <w:rFonts w:ascii="CircularXX TT" w:hAnsi="CircularXX TT" w:cs="CircularXX TT"/>
          <w:b/>
          <w:bCs/>
          <w:sz w:val="24"/>
          <w:szCs w:val="24"/>
        </w:rPr>
        <w:t>destination</w:t>
      </w:r>
      <w:r w:rsidR="00DE6B9B" w:rsidRPr="00BA50B1">
        <w:rPr>
          <w:rFonts w:ascii="CircularXX TT" w:hAnsi="CircularXX TT" w:cs="CircularXX TT"/>
          <w:b/>
          <w:bCs/>
          <w:sz w:val="24"/>
          <w:szCs w:val="24"/>
        </w:rPr>
        <w:t xml:space="preserve">. </w:t>
      </w:r>
    </w:p>
    <w:p w14:paraId="7CD3A4C4" w14:textId="5E64F73A" w:rsidR="00DE00BB" w:rsidRPr="00BA50B1" w:rsidRDefault="00DE00BB" w:rsidP="00BA50B1">
      <w:pPr>
        <w:jc w:val="both"/>
        <w:rPr>
          <w:rFonts w:ascii="CircularXX TT" w:hAnsi="CircularXX TT" w:cs="CircularXX TT"/>
          <w:sz w:val="24"/>
          <w:szCs w:val="24"/>
        </w:rPr>
      </w:pPr>
    </w:p>
    <w:p w14:paraId="6AA7A13C" w14:textId="41A16247" w:rsidR="00D353F4" w:rsidRPr="00BA50B1" w:rsidRDefault="00A121DC" w:rsidP="00BA50B1">
      <w:pPr>
        <w:spacing w:line="276" w:lineRule="auto"/>
        <w:jc w:val="both"/>
        <w:rPr>
          <w:rFonts w:ascii="CircularXX TT" w:hAnsi="CircularXX TT" w:cs="CircularXX TT"/>
        </w:rPr>
      </w:pPr>
      <w:r w:rsidRPr="00BA50B1">
        <w:rPr>
          <w:rFonts w:ascii="CircularXX TT" w:hAnsi="CircularXX TT" w:cs="CircularXX TT"/>
        </w:rPr>
        <w:t xml:space="preserve">Die Ruhe eines Wanderweges, der Duft </w:t>
      </w:r>
      <w:r w:rsidR="00DB1E30" w:rsidRPr="00BA50B1">
        <w:rPr>
          <w:rFonts w:ascii="CircularXX TT" w:hAnsi="CircularXX TT" w:cs="CircularXX TT"/>
        </w:rPr>
        <w:t>des</w:t>
      </w:r>
      <w:r w:rsidRPr="00BA50B1">
        <w:rPr>
          <w:rFonts w:ascii="CircularXX TT" w:hAnsi="CircularXX TT" w:cs="CircularXX TT"/>
        </w:rPr>
        <w:t xml:space="preserve"> Wald</w:t>
      </w:r>
      <w:r w:rsidR="00DB1E30" w:rsidRPr="00BA50B1">
        <w:rPr>
          <w:rFonts w:ascii="CircularXX TT" w:hAnsi="CircularXX TT" w:cs="CircularXX TT"/>
        </w:rPr>
        <w:t>es</w:t>
      </w:r>
      <w:r w:rsidRPr="00BA50B1">
        <w:rPr>
          <w:rFonts w:ascii="CircularXX TT" w:hAnsi="CircularXX TT" w:cs="CircularXX TT"/>
        </w:rPr>
        <w:t xml:space="preserve"> oder die wunderbar frische Bergluft </w:t>
      </w:r>
      <w:r w:rsidR="00DB1E30" w:rsidRPr="00BA50B1">
        <w:rPr>
          <w:rFonts w:ascii="CircularXX TT" w:hAnsi="CircularXX TT" w:cs="CircularXX TT"/>
        </w:rPr>
        <w:t>– a</w:t>
      </w:r>
      <w:r w:rsidRPr="00BA50B1">
        <w:rPr>
          <w:rFonts w:ascii="CircularXX TT" w:hAnsi="CircularXX TT" w:cs="CircularXX TT"/>
        </w:rPr>
        <w:t xml:space="preserve">ktives Entschleunigen im Grünen ist nachweislich besonders entspannend. </w:t>
      </w:r>
      <w:r w:rsidR="00A1625E" w:rsidRPr="00BA50B1">
        <w:rPr>
          <w:rFonts w:ascii="CircularXX TT" w:hAnsi="CircularXX TT" w:cs="CircularXX TT"/>
        </w:rPr>
        <w:t xml:space="preserve">Die Walliser Destination Nendaz </w:t>
      </w:r>
      <w:r w:rsidR="00DB1E30" w:rsidRPr="00BA50B1">
        <w:rPr>
          <w:rFonts w:ascii="CircularXX TT" w:hAnsi="CircularXX TT" w:cs="CircularXX TT"/>
        </w:rPr>
        <w:t>überzeugt</w:t>
      </w:r>
      <w:r w:rsidRPr="00BA50B1">
        <w:rPr>
          <w:rFonts w:ascii="CircularXX TT" w:hAnsi="CircularXX TT" w:cs="CircularXX TT"/>
        </w:rPr>
        <w:t xml:space="preserve"> mit einer Fülle von authentischen Erholungsoasen mit herrlichen Genussmomenten und traumhaften Panoramen. Die ursprüngliche, unberührte Natur ist der ideale Ort, um aus dem Alltagstrott zu entfliehen und bietet für Aktive eine Fülle von einmaligen </w:t>
      </w:r>
      <w:r w:rsidR="003E4771" w:rsidRPr="00BA50B1">
        <w:rPr>
          <w:rFonts w:ascii="CircularXX TT" w:hAnsi="CircularXX TT" w:cs="CircularXX TT"/>
        </w:rPr>
        <w:t>Sommer-</w:t>
      </w:r>
      <w:r w:rsidRPr="00BA50B1">
        <w:rPr>
          <w:rFonts w:ascii="CircularXX TT" w:hAnsi="CircularXX TT" w:cs="CircularXX TT"/>
        </w:rPr>
        <w:t>Erlebnissen.</w:t>
      </w:r>
      <w:r w:rsidR="00A71A4D" w:rsidRPr="00BA50B1">
        <w:rPr>
          <w:rFonts w:ascii="CircularXX TT" w:hAnsi="CircularXX TT" w:cs="CircularXX TT"/>
        </w:rPr>
        <w:t xml:space="preserve"> Nendaz ist eine familienfreundliche und überschaubare Destination, wo Authentizität grossgeschrieben wird. </w:t>
      </w:r>
    </w:p>
    <w:p w14:paraId="676B8B6F" w14:textId="23D10428" w:rsidR="00983980" w:rsidRPr="00BA50B1" w:rsidRDefault="00983980" w:rsidP="00BA50B1">
      <w:pPr>
        <w:spacing w:line="276" w:lineRule="auto"/>
        <w:jc w:val="both"/>
        <w:rPr>
          <w:rFonts w:ascii="CircularXX TT" w:hAnsi="CircularXX TT" w:cs="CircularXX TT"/>
        </w:rPr>
      </w:pPr>
    </w:p>
    <w:p w14:paraId="24993C6A" w14:textId="796FBDC6" w:rsidR="00983980" w:rsidRPr="00BA50B1" w:rsidRDefault="00C53AA6" w:rsidP="00BA50B1">
      <w:pPr>
        <w:spacing w:line="276" w:lineRule="auto"/>
        <w:jc w:val="both"/>
        <w:rPr>
          <w:rFonts w:ascii="CircularXX TT" w:hAnsi="CircularXX TT" w:cs="CircularXX TT"/>
          <w:b/>
          <w:bCs/>
        </w:rPr>
      </w:pPr>
      <w:r w:rsidRPr="00B7502F">
        <w:rPr>
          <w:rFonts w:ascii="CircularXX TT" w:hAnsi="CircularXX TT" w:cs="CircularXX TT"/>
          <w:b/>
          <w:bCs/>
        </w:rPr>
        <w:t>Eine Destination für die ganze Familie</w:t>
      </w:r>
    </w:p>
    <w:p w14:paraId="7F5DFAAD" w14:textId="4FFB351F" w:rsidR="00D353F4" w:rsidRPr="00BA50B1" w:rsidRDefault="00983980" w:rsidP="00BA50B1">
      <w:pPr>
        <w:spacing w:line="276" w:lineRule="auto"/>
        <w:jc w:val="both"/>
        <w:rPr>
          <w:rFonts w:ascii="CircularXX TT" w:hAnsi="CircularXX TT" w:cs="CircularXX TT"/>
        </w:rPr>
      </w:pPr>
      <w:r w:rsidRPr="00BA50B1">
        <w:rPr>
          <w:rFonts w:ascii="CircularXX TT" w:hAnsi="CircularXX TT" w:cs="CircularXX TT"/>
        </w:rPr>
        <w:t>Nendaz liegt im Herzen der Alpen auf einem Plateau hoch über dem Rhonetal und gehört zu den sonnigsten Regionen der Schweiz</w:t>
      </w:r>
      <w:r w:rsidR="00C53F8B" w:rsidRPr="00BA50B1">
        <w:rPr>
          <w:rFonts w:ascii="CircularXX TT" w:hAnsi="CircularXX TT" w:cs="CircularXX TT"/>
        </w:rPr>
        <w:t>. Sie</w:t>
      </w:r>
      <w:r w:rsidR="00A71A4D" w:rsidRPr="00BA50B1">
        <w:rPr>
          <w:rFonts w:ascii="CircularXX TT" w:hAnsi="CircularXX TT" w:cs="CircularXX TT"/>
        </w:rPr>
        <w:t xml:space="preserve"> ist </w:t>
      </w:r>
      <w:r w:rsidR="00C53F8B" w:rsidRPr="00BA50B1">
        <w:rPr>
          <w:rFonts w:ascii="CircularXX TT" w:hAnsi="CircularXX TT" w:cs="CircularXX TT"/>
        </w:rPr>
        <w:t xml:space="preserve">zudem </w:t>
      </w:r>
      <w:r w:rsidR="00A71A4D" w:rsidRPr="00BA50B1">
        <w:rPr>
          <w:rFonts w:ascii="CircularXX TT" w:hAnsi="CircularXX TT" w:cs="CircularXX TT"/>
        </w:rPr>
        <w:t>mit dem Gütesiegel «</w:t>
      </w:r>
      <w:r w:rsidR="00C25E50">
        <w:rPr>
          <w:rFonts w:ascii="CircularXX TT" w:hAnsi="CircularXX TT" w:cs="CircularXX TT"/>
        </w:rPr>
        <w:t>Family Destination»</w:t>
      </w:r>
      <w:r w:rsidR="00A71A4D" w:rsidRPr="00BA50B1">
        <w:rPr>
          <w:rFonts w:ascii="CircularXX TT" w:hAnsi="CircularXX TT" w:cs="CircularXX TT"/>
        </w:rPr>
        <w:t xml:space="preserve"> ausgezeichnet, </w:t>
      </w:r>
      <w:r w:rsidR="00C53F8B" w:rsidRPr="00BA50B1">
        <w:rPr>
          <w:rFonts w:ascii="CircularXX TT" w:hAnsi="CircularXX TT" w:cs="CircularXX TT"/>
        </w:rPr>
        <w:t>denn</w:t>
      </w:r>
      <w:r w:rsidR="00A71A4D" w:rsidRPr="00BA50B1">
        <w:rPr>
          <w:rFonts w:ascii="CircularXX TT" w:hAnsi="CircularXX TT" w:cs="CircularXX TT"/>
        </w:rPr>
        <w:t xml:space="preserve"> hier finden Eltern und Kinder</w:t>
      </w:r>
      <w:r w:rsidR="004A1612" w:rsidRPr="00BA50B1">
        <w:rPr>
          <w:rFonts w:ascii="CircularXX TT" w:hAnsi="CircularXX TT" w:cs="CircularXX TT"/>
        </w:rPr>
        <w:t xml:space="preserve"> in der Tat</w:t>
      </w:r>
      <w:r w:rsidR="00A71A4D" w:rsidRPr="00BA50B1">
        <w:rPr>
          <w:rFonts w:ascii="CircularXX TT" w:hAnsi="CircularXX TT" w:cs="CircularXX TT"/>
        </w:rPr>
        <w:t xml:space="preserve"> alles, was das </w:t>
      </w:r>
      <w:r w:rsidR="00956698" w:rsidRPr="00BA50B1">
        <w:rPr>
          <w:rFonts w:ascii="CircularXX TT" w:hAnsi="CircularXX TT" w:cs="CircularXX TT"/>
        </w:rPr>
        <w:t>Herz</w:t>
      </w:r>
      <w:r w:rsidR="00A71A4D" w:rsidRPr="00BA50B1">
        <w:rPr>
          <w:rFonts w:ascii="CircularXX TT" w:hAnsi="CircularXX TT" w:cs="CircularXX TT"/>
        </w:rPr>
        <w:t xml:space="preserve"> begehrt: Von </w:t>
      </w:r>
      <w:r w:rsidR="00956698" w:rsidRPr="00BA50B1">
        <w:rPr>
          <w:rFonts w:ascii="CircularXX TT" w:hAnsi="CircularXX TT" w:cs="CircularXX TT"/>
        </w:rPr>
        <w:t xml:space="preserve">vier kinderwagengerechten Wanderwegen </w:t>
      </w:r>
      <w:r w:rsidR="00C25E50">
        <w:rPr>
          <w:rFonts w:ascii="CircularXX TT" w:hAnsi="CircularXX TT" w:cs="CircularXX TT"/>
        </w:rPr>
        <w:t xml:space="preserve">sowie dem </w:t>
      </w:r>
      <w:hyperlink r:id="rId8" w:history="1">
        <w:r w:rsidR="00C25E50" w:rsidRPr="009607B6">
          <w:rPr>
            <w:rStyle w:val="Hyperlink"/>
            <w:rFonts w:ascii="CircularXX TT" w:hAnsi="CircularXX TT" w:cs="CircularXX TT"/>
          </w:rPr>
          <w:t>«</w:t>
        </w:r>
        <w:proofErr w:type="spellStart"/>
        <w:r w:rsidR="00C25E50" w:rsidRPr="009607B6">
          <w:rPr>
            <w:rStyle w:val="Hyperlink"/>
            <w:rFonts w:ascii="CircularXX TT" w:hAnsi="CircularXX TT" w:cs="CircularXX TT"/>
          </w:rPr>
          <w:t>Cheesy’s</w:t>
        </w:r>
        <w:proofErr w:type="spellEnd"/>
        <w:r w:rsidR="00C25E50" w:rsidRPr="009607B6">
          <w:rPr>
            <w:rStyle w:val="Hyperlink"/>
            <w:rFonts w:ascii="CircularXX TT" w:hAnsi="CircularXX TT" w:cs="CircularXX TT"/>
          </w:rPr>
          <w:t xml:space="preserve"> Kinderparadies»</w:t>
        </w:r>
      </w:hyperlink>
      <w:r w:rsidR="00C25E50">
        <w:rPr>
          <w:rFonts w:ascii="CircularXX TT" w:hAnsi="CircularXX TT" w:cs="CircularXX TT"/>
        </w:rPr>
        <w:t xml:space="preserve"> </w:t>
      </w:r>
      <w:proofErr w:type="gramStart"/>
      <w:r w:rsidR="00A71A4D" w:rsidRPr="00BA50B1">
        <w:rPr>
          <w:rFonts w:ascii="CircularXX TT" w:hAnsi="CircularXX TT" w:cs="CircularXX TT"/>
        </w:rPr>
        <w:t>über spannende</w:t>
      </w:r>
      <w:proofErr w:type="gramEnd"/>
      <w:r w:rsidR="00A71A4D" w:rsidRPr="00BA50B1">
        <w:rPr>
          <w:rFonts w:ascii="CircularXX TT" w:hAnsi="CircularXX TT" w:cs="CircularXX TT"/>
        </w:rPr>
        <w:t xml:space="preserve"> Schatzsuchen bis hin zu abwechslungsreichen Animationen</w:t>
      </w:r>
      <w:r w:rsidR="00956698" w:rsidRPr="00BA50B1">
        <w:rPr>
          <w:rFonts w:ascii="CircularXX TT" w:hAnsi="CircularXX TT" w:cs="CircularXX TT"/>
        </w:rPr>
        <w:t>.</w:t>
      </w:r>
      <w:r w:rsidR="00BF6512" w:rsidRPr="00BA50B1">
        <w:rPr>
          <w:rFonts w:ascii="CircularXX TT" w:hAnsi="CircularXX TT" w:cs="CircularXX TT"/>
        </w:rPr>
        <w:t xml:space="preserve"> GeniesserInnen lassen sich derweil in den 35 Restaurants und Bars mit </w:t>
      </w:r>
      <w:r w:rsidR="004A1612" w:rsidRPr="00BA50B1">
        <w:rPr>
          <w:rFonts w:ascii="CircularXX TT" w:hAnsi="CircularXX TT" w:cs="CircularXX TT"/>
        </w:rPr>
        <w:t xml:space="preserve">schmackhaften und </w:t>
      </w:r>
      <w:r w:rsidR="00BF6512" w:rsidRPr="00BA50B1">
        <w:rPr>
          <w:rFonts w:ascii="CircularXX TT" w:hAnsi="CircularXX TT" w:cs="CircularXX TT"/>
        </w:rPr>
        <w:t xml:space="preserve">typischen Walliser Spezialitäten verwöhnen. </w:t>
      </w:r>
      <w:r w:rsidR="00C53F8B" w:rsidRPr="00BA50B1">
        <w:rPr>
          <w:rFonts w:ascii="CircularXX TT" w:hAnsi="CircularXX TT" w:cs="CircularXX TT"/>
        </w:rPr>
        <w:t>Im</w:t>
      </w:r>
      <w:r w:rsidR="004A1612" w:rsidRPr="00BA50B1">
        <w:rPr>
          <w:rFonts w:ascii="CircularXX TT" w:hAnsi="CircularXX TT" w:cs="CircularXX TT"/>
        </w:rPr>
        <w:t xml:space="preserve"> Sommer bietet die hervorragende Familiendestination unzählige Möglichkeiten, </w:t>
      </w:r>
      <w:r w:rsidR="00DB1E30" w:rsidRPr="00BA50B1">
        <w:rPr>
          <w:rFonts w:ascii="CircularXX TT" w:hAnsi="CircularXX TT" w:cs="CircularXX TT"/>
        </w:rPr>
        <w:t xml:space="preserve">um </w:t>
      </w:r>
      <w:r w:rsidR="004A1612" w:rsidRPr="00BA50B1">
        <w:rPr>
          <w:rFonts w:ascii="CircularXX TT" w:hAnsi="CircularXX TT" w:cs="CircularXX TT"/>
        </w:rPr>
        <w:t>unvergessliche Ferien zu verbringen.</w:t>
      </w:r>
    </w:p>
    <w:p w14:paraId="27D6063B" w14:textId="77777777" w:rsidR="00D353F4" w:rsidRPr="00BA50B1" w:rsidRDefault="00D353F4" w:rsidP="00BA50B1">
      <w:pPr>
        <w:spacing w:line="276" w:lineRule="auto"/>
        <w:jc w:val="both"/>
        <w:rPr>
          <w:rFonts w:ascii="CircularXX TT" w:hAnsi="CircularXX TT" w:cs="CircularXX TT"/>
        </w:rPr>
      </w:pPr>
    </w:p>
    <w:p w14:paraId="107507DA" w14:textId="032A3CE5" w:rsidR="004A1612" w:rsidRPr="00BA50B1" w:rsidRDefault="004A1612" w:rsidP="00BA50B1">
      <w:pPr>
        <w:spacing w:line="276" w:lineRule="auto"/>
        <w:jc w:val="both"/>
        <w:rPr>
          <w:rFonts w:ascii="CircularXX TT" w:hAnsi="CircularXX TT" w:cs="CircularXX TT"/>
          <w:b/>
          <w:bCs/>
        </w:rPr>
      </w:pPr>
      <w:r w:rsidRPr="00BA50B1">
        <w:rPr>
          <w:rFonts w:ascii="CircularXX TT" w:hAnsi="CircularXX TT" w:cs="CircularXX TT"/>
          <w:b/>
          <w:bCs/>
        </w:rPr>
        <w:t>Wo Wanderherzen höherschlagen</w:t>
      </w:r>
    </w:p>
    <w:p w14:paraId="372C3805" w14:textId="10C9A7F8" w:rsidR="009607B6" w:rsidRPr="009607B6" w:rsidRDefault="004A1612" w:rsidP="009607B6">
      <w:pPr>
        <w:pStyle w:val="Kommentartext"/>
        <w:spacing w:line="276" w:lineRule="auto"/>
        <w:rPr>
          <w:rFonts w:ascii="CircularXX TT" w:hAnsi="CircularXX TT" w:cs="CircularXX TT"/>
          <w:sz w:val="22"/>
          <w:szCs w:val="22"/>
        </w:rPr>
      </w:pPr>
      <w:r w:rsidRPr="009607B6">
        <w:rPr>
          <w:rFonts w:ascii="CircularXX TT" w:hAnsi="CircularXX TT" w:cs="CircularXX TT"/>
          <w:sz w:val="22"/>
          <w:szCs w:val="22"/>
        </w:rPr>
        <w:t xml:space="preserve">Nendaz ist insbesondere auch ein idealer Ausgangspunkt für herrliche Wanderungen in der imposanten Bergwelt: Von der </w:t>
      </w:r>
      <w:proofErr w:type="spellStart"/>
      <w:r w:rsidRPr="009607B6">
        <w:rPr>
          <w:rFonts w:ascii="CircularXX TT" w:hAnsi="CircularXX TT" w:cs="CircularXX TT"/>
          <w:sz w:val="22"/>
          <w:szCs w:val="22"/>
        </w:rPr>
        <w:t>Rhoneebene</w:t>
      </w:r>
      <w:proofErr w:type="spellEnd"/>
      <w:r w:rsidRPr="009607B6">
        <w:rPr>
          <w:rFonts w:ascii="CircularXX TT" w:hAnsi="CircularXX TT" w:cs="CircularXX TT"/>
          <w:sz w:val="22"/>
          <w:szCs w:val="22"/>
        </w:rPr>
        <w:t xml:space="preserve"> bis zum Gletscher – das sind nicht weniger als 250 Kilometer ausgeschilderte Wanderwege</w:t>
      </w:r>
      <w:r w:rsidR="00283AA7" w:rsidRPr="009607B6">
        <w:rPr>
          <w:rFonts w:ascii="CircularXX TT" w:hAnsi="CircularXX TT" w:cs="CircularXX TT"/>
          <w:sz w:val="22"/>
          <w:szCs w:val="22"/>
        </w:rPr>
        <w:t xml:space="preserve">. </w:t>
      </w:r>
      <w:r w:rsidRPr="009607B6">
        <w:rPr>
          <w:rFonts w:ascii="CircularXX TT" w:hAnsi="CircularXX TT" w:cs="CircularXX TT"/>
          <w:sz w:val="22"/>
          <w:szCs w:val="22"/>
        </w:rPr>
        <w:t xml:space="preserve">Besonders schön sind die neun Themenwanderwege: unter anderem der Panoramaweg, der Skulpturenweg, der Barfussweg </w:t>
      </w:r>
      <w:r w:rsidR="00283AA7" w:rsidRPr="009607B6">
        <w:rPr>
          <w:rFonts w:ascii="CircularXX TT" w:hAnsi="CircularXX TT" w:cs="CircularXX TT"/>
          <w:sz w:val="22"/>
          <w:szCs w:val="22"/>
        </w:rPr>
        <w:t>oder</w:t>
      </w:r>
      <w:r w:rsidRPr="009607B6">
        <w:rPr>
          <w:rFonts w:ascii="CircularXX TT" w:hAnsi="CircularXX TT" w:cs="CircularXX TT"/>
          <w:sz w:val="22"/>
          <w:szCs w:val="22"/>
        </w:rPr>
        <w:t xml:space="preserve"> der </w:t>
      </w:r>
      <w:hyperlink r:id="rId9" w:history="1">
        <w:proofErr w:type="spellStart"/>
        <w:r w:rsidR="009607B6" w:rsidRPr="00E627BE">
          <w:rPr>
            <w:rFonts w:ascii="CircularXX TT" w:hAnsi="CircularXX TT" w:cs="CircularXX TT"/>
            <w:sz w:val="22"/>
            <w:szCs w:val="22"/>
          </w:rPr>
          <w:t>Eringer</w:t>
        </w:r>
        <w:proofErr w:type="spellEnd"/>
        <w:r w:rsidR="009607B6" w:rsidRPr="00E627BE">
          <w:rPr>
            <w:rFonts w:ascii="CircularXX TT" w:hAnsi="CircularXX TT" w:cs="CircularXX TT"/>
            <w:sz w:val="22"/>
            <w:szCs w:val="22"/>
          </w:rPr>
          <w:t xml:space="preserve"> Lehrpfad</w:t>
        </w:r>
      </w:hyperlink>
      <w:r w:rsidRPr="009607B6">
        <w:rPr>
          <w:rFonts w:ascii="CircularXX TT" w:hAnsi="CircularXX TT" w:cs="CircularXX TT"/>
          <w:sz w:val="22"/>
          <w:szCs w:val="22"/>
        </w:rPr>
        <w:t>. Als einer der grössten</w:t>
      </w:r>
      <w:r w:rsidR="00C53AA6">
        <w:rPr>
          <w:rFonts w:ascii="CircularXX TT" w:hAnsi="CircularXX TT" w:cs="CircularXX TT"/>
          <w:sz w:val="22"/>
          <w:szCs w:val="22"/>
        </w:rPr>
        <w:t xml:space="preserve"> </w:t>
      </w:r>
      <w:r w:rsidRPr="009607B6">
        <w:rPr>
          <w:rFonts w:ascii="CircularXX TT" w:hAnsi="CircularXX TT" w:cs="CircularXX TT"/>
          <w:sz w:val="22"/>
          <w:szCs w:val="22"/>
        </w:rPr>
        <w:t>Aprikosenproduzenten der Schweiz widmet Nendaz auch der Obstkultur</w:t>
      </w:r>
      <w:r w:rsidR="00B51D1E">
        <w:rPr>
          <w:rFonts w:ascii="CircularXX TT" w:hAnsi="CircularXX TT" w:cs="CircularXX TT"/>
          <w:sz w:val="22"/>
          <w:szCs w:val="22"/>
        </w:rPr>
        <w:t xml:space="preserve"> und bietet rund um die Dörfer </w:t>
      </w:r>
      <w:proofErr w:type="spellStart"/>
      <w:r w:rsidR="00B51D1E">
        <w:rPr>
          <w:rFonts w:ascii="CircularXX TT" w:hAnsi="CircularXX TT" w:cs="CircularXX TT"/>
          <w:sz w:val="22"/>
          <w:szCs w:val="22"/>
        </w:rPr>
        <w:t>Bieudron</w:t>
      </w:r>
      <w:proofErr w:type="spellEnd"/>
      <w:r w:rsidR="00B51D1E">
        <w:rPr>
          <w:rFonts w:ascii="CircularXX TT" w:hAnsi="CircularXX TT" w:cs="CircularXX TT"/>
          <w:sz w:val="22"/>
          <w:szCs w:val="22"/>
        </w:rPr>
        <w:t xml:space="preserve">, Fey, </w:t>
      </w:r>
      <w:proofErr w:type="spellStart"/>
      <w:r w:rsidR="00B51D1E">
        <w:rPr>
          <w:rFonts w:ascii="CircularXX TT" w:hAnsi="CircularXX TT" w:cs="CircularXX TT"/>
          <w:sz w:val="22"/>
          <w:szCs w:val="22"/>
        </w:rPr>
        <w:t>Coor</w:t>
      </w:r>
      <w:proofErr w:type="spellEnd"/>
      <w:r w:rsidR="00B51D1E">
        <w:rPr>
          <w:rFonts w:ascii="CircularXX TT" w:hAnsi="CircularXX TT" w:cs="CircularXX TT"/>
          <w:sz w:val="22"/>
          <w:szCs w:val="22"/>
        </w:rPr>
        <w:t xml:space="preserve"> und Baar einen wunderschönen Blick auf die Aprikosenfelder. Eine andere herrliche Wanderung</w:t>
      </w:r>
      <w:r w:rsidRPr="009607B6">
        <w:rPr>
          <w:rFonts w:ascii="CircularXX TT" w:hAnsi="CircularXX TT" w:cs="CircularXX TT"/>
          <w:sz w:val="22"/>
          <w:szCs w:val="22"/>
        </w:rPr>
        <w:t xml:space="preserve"> von der Bergstation </w:t>
      </w:r>
      <w:proofErr w:type="spellStart"/>
      <w:r w:rsidRPr="009607B6">
        <w:rPr>
          <w:rFonts w:ascii="CircularXX TT" w:hAnsi="CircularXX TT" w:cs="CircularXX TT"/>
          <w:sz w:val="22"/>
          <w:szCs w:val="22"/>
        </w:rPr>
        <w:t>Tracouet</w:t>
      </w:r>
      <w:proofErr w:type="spellEnd"/>
      <w:r w:rsidRPr="009607B6">
        <w:rPr>
          <w:rFonts w:ascii="CircularXX TT" w:hAnsi="CircularXX TT" w:cs="CircularXX TT"/>
          <w:sz w:val="22"/>
          <w:szCs w:val="22"/>
        </w:rPr>
        <w:t xml:space="preserve"> nach Haute-Nendaz führt zu den grössten und ältesten Lärchen Europas auf der Alp </w:t>
      </w:r>
      <w:proofErr w:type="spellStart"/>
      <w:r w:rsidRPr="009607B6">
        <w:rPr>
          <w:rFonts w:ascii="CircularXX TT" w:hAnsi="CircularXX TT" w:cs="CircularXX TT"/>
          <w:sz w:val="22"/>
          <w:szCs w:val="22"/>
        </w:rPr>
        <w:t>Balavaux</w:t>
      </w:r>
      <w:proofErr w:type="spellEnd"/>
      <w:r w:rsidRPr="009607B6">
        <w:rPr>
          <w:rFonts w:ascii="CircularXX TT" w:hAnsi="CircularXX TT" w:cs="CircularXX TT"/>
          <w:sz w:val="22"/>
          <w:szCs w:val="22"/>
        </w:rPr>
        <w:t xml:space="preserve">. Mehrere Sessel- und Gondelbahnen werden zudem auch im Sommer betrieben und transportieren die Gäste zu den schönsten Gipfeln der Region. Ein Höhepunkt ist der Ausflug mit der Seilbahn zum Gletschergebiet auf dem Mont Fort mit seiner grossartigen Aussicht auf 20 Viertausender, darunter Matterhorn </w:t>
      </w:r>
      <w:r w:rsidRPr="005C1AD8">
        <w:rPr>
          <w:rFonts w:ascii="CircularXX TT" w:hAnsi="CircularXX TT" w:cs="CircularXX TT"/>
          <w:sz w:val="22"/>
          <w:szCs w:val="22"/>
        </w:rPr>
        <w:t>und Mont-</w:t>
      </w:r>
      <w:r w:rsidR="005C1AD8" w:rsidRPr="005C1AD8">
        <w:rPr>
          <w:rFonts w:ascii="CircularXX TT" w:hAnsi="CircularXX TT" w:cs="CircularXX TT"/>
          <w:sz w:val="22"/>
          <w:szCs w:val="22"/>
        </w:rPr>
        <w:t>Blanc</w:t>
      </w:r>
      <w:r w:rsidRPr="009607B6">
        <w:rPr>
          <w:rFonts w:ascii="CircularXX TT" w:hAnsi="CircularXX TT" w:cs="CircularXX TT"/>
          <w:sz w:val="22"/>
          <w:szCs w:val="22"/>
        </w:rPr>
        <w:t xml:space="preserve">. </w:t>
      </w:r>
      <w:r w:rsidR="009607B6" w:rsidRPr="009607B6">
        <w:rPr>
          <w:rFonts w:ascii="CircularXX TT" w:hAnsi="CircularXX TT" w:cs="CircularXX TT"/>
          <w:sz w:val="22"/>
          <w:szCs w:val="22"/>
        </w:rPr>
        <w:t xml:space="preserve">Der Ausbau des Gipfelerlebnisses Mont-Fort ist eine der Prioritäten der Bergbahnen </w:t>
      </w:r>
      <w:r w:rsidR="009607B6" w:rsidRPr="009607B6">
        <w:rPr>
          <w:rFonts w:ascii="CircularXX TT" w:hAnsi="CircularXX TT" w:cs="CircularXX TT"/>
          <w:sz w:val="22"/>
          <w:szCs w:val="22"/>
        </w:rPr>
        <w:lastRenderedPageBreak/>
        <w:t xml:space="preserve">von Nendaz. Damit die Gäste die Möglichkeit haben, die einmalige Aussicht auf dem Mont-Fort Sommer wie Winter zu bestaunen, wurde </w:t>
      </w:r>
      <w:r w:rsidR="00B7502F" w:rsidRPr="005C1AD8">
        <w:rPr>
          <w:rFonts w:ascii="CircularXX TT" w:hAnsi="CircularXX TT" w:cs="CircularXX TT"/>
          <w:sz w:val="22"/>
          <w:szCs w:val="22"/>
        </w:rPr>
        <w:t>letzten</w:t>
      </w:r>
      <w:r w:rsidR="009607B6" w:rsidRPr="005C1AD8">
        <w:rPr>
          <w:rFonts w:ascii="CircularXX TT" w:hAnsi="CircularXX TT" w:cs="CircularXX TT"/>
          <w:sz w:val="22"/>
          <w:szCs w:val="22"/>
        </w:rPr>
        <w:t xml:space="preserve"> Sommer auf dem 3’330 m hohen Gipfel mit dem Bau einer Panoramaplattform begonnen, die zu Beginn der Wintersaison 2022/2023 eröffnet </w:t>
      </w:r>
      <w:r w:rsidR="00B7502F" w:rsidRPr="005C1AD8">
        <w:rPr>
          <w:rFonts w:ascii="CircularXX TT" w:hAnsi="CircularXX TT" w:cs="CircularXX TT"/>
          <w:sz w:val="22"/>
          <w:szCs w:val="22"/>
        </w:rPr>
        <w:t>wurde</w:t>
      </w:r>
      <w:r w:rsidR="009607B6" w:rsidRPr="005C1AD8">
        <w:rPr>
          <w:rFonts w:ascii="CircularXX TT" w:hAnsi="CircularXX TT" w:cs="CircularXX TT"/>
          <w:sz w:val="22"/>
          <w:szCs w:val="22"/>
        </w:rPr>
        <w:t>. Damit lohnt sich ein Ausflug zum Mont-Fort gleich noch mehr!</w:t>
      </w:r>
    </w:p>
    <w:p w14:paraId="5CD157D2" w14:textId="69019E8C" w:rsidR="00005D56" w:rsidRDefault="00005D56">
      <w:pPr>
        <w:rPr>
          <w:rFonts w:ascii="CircularXX TT" w:hAnsi="CircularXX TT" w:cs="CircularXX TT"/>
        </w:rPr>
      </w:pPr>
    </w:p>
    <w:p w14:paraId="79605BB2" w14:textId="53CFA012" w:rsidR="004A1612" w:rsidRPr="00BA50B1" w:rsidRDefault="004A1612" w:rsidP="00BA50B1">
      <w:pPr>
        <w:spacing w:line="276" w:lineRule="auto"/>
        <w:jc w:val="both"/>
        <w:rPr>
          <w:rFonts w:ascii="CircularXX TT" w:hAnsi="CircularXX TT" w:cs="CircularXX TT"/>
          <w:b/>
          <w:bCs/>
        </w:rPr>
      </w:pPr>
      <w:r w:rsidRPr="00BA50B1">
        <w:rPr>
          <w:rFonts w:ascii="CircularXX TT" w:hAnsi="CircularXX TT" w:cs="CircularXX TT"/>
          <w:b/>
          <w:bCs/>
        </w:rPr>
        <w:t>Wandern zu den Walliser Meilensteinen</w:t>
      </w:r>
    </w:p>
    <w:p w14:paraId="79149BA8" w14:textId="6C08CB55" w:rsidR="004A1612" w:rsidRPr="00BA50B1" w:rsidRDefault="004E7388" w:rsidP="00BA50B1">
      <w:pPr>
        <w:spacing w:line="276" w:lineRule="auto"/>
        <w:jc w:val="both"/>
        <w:rPr>
          <w:rFonts w:ascii="CircularXX TT" w:hAnsi="CircularXX TT" w:cs="CircularXX TT"/>
        </w:rPr>
      </w:pPr>
      <w:r w:rsidRPr="00BA50B1">
        <w:rPr>
          <w:rFonts w:ascii="CircularXX TT" w:hAnsi="CircularXX TT" w:cs="CircularXX TT"/>
        </w:rPr>
        <w:t>Und w</w:t>
      </w:r>
      <w:r w:rsidR="004A1612" w:rsidRPr="00BA50B1">
        <w:rPr>
          <w:rFonts w:ascii="CircularXX TT" w:hAnsi="CircularXX TT" w:cs="CircularXX TT"/>
        </w:rPr>
        <w:t>enn es um</w:t>
      </w:r>
      <w:r w:rsidR="00DB1E30" w:rsidRPr="00BA50B1">
        <w:rPr>
          <w:rFonts w:ascii="CircularXX TT" w:hAnsi="CircularXX TT" w:cs="CircularXX TT"/>
        </w:rPr>
        <w:t>s</w:t>
      </w:r>
      <w:r w:rsidR="004A1612" w:rsidRPr="00BA50B1">
        <w:rPr>
          <w:rFonts w:ascii="CircularXX TT" w:hAnsi="CircularXX TT" w:cs="CircularXX TT"/>
        </w:rPr>
        <w:t xml:space="preserve"> Wandern geht, dürfen die typischen Wahrzeichen der Walliser Landschaft natürlich nicht ausser Acht gelassen werden: die </w:t>
      </w:r>
      <w:proofErr w:type="spellStart"/>
      <w:r w:rsidR="004A1612" w:rsidRPr="00BA50B1">
        <w:rPr>
          <w:rFonts w:ascii="CircularXX TT" w:hAnsi="CircularXX TT" w:cs="CircularXX TT"/>
        </w:rPr>
        <w:t>Suonen</w:t>
      </w:r>
      <w:proofErr w:type="spellEnd"/>
      <w:r w:rsidR="004A1612" w:rsidRPr="00BA50B1">
        <w:rPr>
          <w:rFonts w:ascii="CircularXX TT" w:hAnsi="CircularXX TT" w:cs="CircularXX TT"/>
        </w:rPr>
        <w:t xml:space="preserve">. Sie bieten angenehm flache und schattige Wanderungen entlang des Wassers. Seit </w:t>
      </w:r>
      <w:r w:rsidR="00283AA7" w:rsidRPr="00BA50B1">
        <w:rPr>
          <w:rFonts w:ascii="CircularXX TT" w:hAnsi="CircularXX TT" w:cs="CircularXX TT"/>
        </w:rPr>
        <w:t>Jahrhunderten</w:t>
      </w:r>
      <w:r w:rsidR="004A1612" w:rsidRPr="00BA50B1">
        <w:rPr>
          <w:rFonts w:ascii="CircularXX TT" w:hAnsi="CircularXX TT" w:cs="CircularXX TT"/>
        </w:rPr>
        <w:t xml:space="preserve"> bestehen diese </w:t>
      </w:r>
      <w:r w:rsidR="00C53F8B" w:rsidRPr="00BA50B1">
        <w:rPr>
          <w:rFonts w:ascii="CircularXX TT" w:hAnsi="CircularXX TT" w:cs="CircularXX TT"/>
        </w:rPr>
        <w:t>Wasserleitungen</w:t>
      </w:r>
      <w:r w:rsidR="004A1612" w:rsidRPr="00BA50B1">
        <w:rPr>
          <w:rFonts w:ascii="CircularXX TT" w:hAnsi="CircularXX TT" w:cs="CircularXX TT"/>
        </w:rPr>
        <w:t xml:space="preserve">; es sind Meilensteine der Wirtschafts- und Sozialgeschichte des Kantons. Gebaut wurden sie, um die Weiden zu bewässern und dadurch dem Vieh das Futter zu sichern. Dazu wurden spektakuläre und waghalsige Bauwerke zur Überwindung schwindelerregender Felswände errichtet. Nendaz besitzt das </w:t>
      </w:r>
      <w:proofErr w:type="gramStart"/>
      <w:r w:rsidR="004A1612" w:rsidRPr="00BA50B1">
        <w:rPr>
          <w:rFonts w:ascii="CircularXX TT" w:hAnsi="CircularXX TT" w:cs="CircularXX TT"/>
        </w:rPr>
        <w:t>grösste</w:t>
      </w:r>
      <w:proofErr w:type="gramEnd"/>
      <w:r w:rsidR="004A1612" w:rsidRPr="00BA50B1">
        <w:rPr>
          <w:rFonts w:ascii="CircularXX TT" w:hAnsi="CircularXX TT" w:cs="CircularXX TT"/>
        </w:rPr>
        <w:t xml:space="preserve"> </w:t>
      </w:r>
      <w:r w:rsidR="00926413">
        <w:rPr>
          <w:rFonts w:ascii="CircularXX TT" w:hAnsi="CircularXX TT" w:cs="CircularXX TT"/>
        </w:rPr>
        <w:t xml:space="preserve">in der Schweiz </w:t>
      </w:r>
      <w:r w:rsidR="004A1612" w:rsidRPr="00BA50B1">
        <w:rPr>
          <w:rFonts w:ascii="CircularXX TT" w:hAnsi="CircularXX TT" w:cs="CircularXX TT"/>
        </w:rPr>
        <w:t xml:space="preserve">noch </w:t>
      </w:r>
      <w:r w:rsidR="00926413">
        <w:rPr>
          <w:rFonts w:ascii="CircularXX TT" w:hAnsi="CircularXX TT" w:cs="CircularXX TT"/>
        </w:rPr>
        <w:t xml:space="preserve">aktive Netz </w:t>
      </w:r>
      <w:r w:rsidR="00BE3351">
        <w:rPr>
          <w:rFonts w:ascii="CircularXX TT" w:hAnsi="CircularXX TT" w:cs="CircularXX TT"/>
        </w:rPr>
        <w:t>mit insgesamt</w:t>
      </w:r>
      <w:r w:rsidR="004A1612" w:rsidRPr="00BA50B1">
        <w:rPr>
          <w:rFonts w:ascii="CircularXX TT" w:hAnsi="CircularXX TT" w:cs="CircularXX TT"/>
        </w:rPr>
        <w:t xml:space="preserve"> 98 Kilometer Wanderwege</w:t>
      </w:r>
      <w:r w:rsidR="00BE3351">
        <w:rPr>
          <w:rFonts w:ascii="CircularXX TT" w:hAnsi="CircularXX TT" w:cs="CircularXX TT"/>
        </w:rPr>
        <w:t>n</w:t>
      </w:r>
      <w:r w:rsidR="00926413">
        <w:rPr>
          <w:rFonts w:ascii="CircularXX TT" w:hAnsi="CircularXX TT" w:cs="CircularXX TT"/>
        </w:rPr>
        <w:t xml:space="preserve">, die </w:t>
      </w:r>
      <w:r w:rsidR="004A1612" w:rsidRPr="00BA50B1">
        <w:rPr>
          <w:rFonts w:ascii="CircularXX TT" w:hAnsi="CircularXX TT" w:cs="CircularXX TT"/>
        </w:rPr>
        <w:t xml:space="preserve">entlang von acht dieser </w:t>
      </w:r>
      <w:proofErr w:type="spellStart"/>
      <w:r w:rsidR="004A1612" w:rsidRPr="00BA50B1">
        <w:rPr>
          <w:rFonts w:ascii="CircularXX TT" w:hAnsi="CircularXX TT" w:cs="CircularXX TT"/>
        </w:rPr>
        <w:t>Suonen</w:t>
      </w:r>
      <w:proofErr w:type="spellEnd"/>
      <w:r w:rsidR="00926413">
        <w:rPr>
          <w:rFonts w:ascii="CircularXX TT" w:hAnsi="CircularXX TT" w:cs="CircularXX TT"/>
        </w:rPr>
        <w:t xml:space="preserve"> führen</w:t>
      </w:r>
      <w:r w:rsidR="004A1612" w:rsidRPr="00BA50B1">
        <w:rPr>
          <w:rFonts w:ascii="CircularXX TT" w:hAnsi="CircularXX TT" w:cs="CircularXX TT"/>
        </w:rPr>
        <w:t xml:space="preserve">. Die älteste stammt aus dem Jahre </w:t>
      </w:r>
      <w:r w:rsidR="00BE3351">
        <w:rPr>
          <w:rFonts w:ascii="CircularXX TT" w:hAnsi="CircularXX TT" w:cs="CircularXX TT"/>
        </w:rPr>
        <w:t>1435</w:t>
      </w:r>
      <w:r w:rsidR="004A1612" w:rsidRPr="00BA50B1">
        <w:rPr>
          <w:rFonts w:ascii="CircularXX TT" w:hAnsi="CircularXX TT" w:cs="CircularXX TT"/>
        </w:rPr>
        <w:t xml:space="preserve"> </w:t>
      </w:r>
      <w:r w:rsidR="00CE31A3">
        <w:rPr>
          <w:rFonts w:ascii="CircularXX TT" w:hAnsi="CircularXX TT" w:cs="CircularXX TT"/>
        </w:rPr>
        <w:t>und</w:t>
      </w:r>
      <w:r w:rsidR="004A1612" w:rsidRPr="00BA50B1">
        <w:rPr>
          <w:rFonts w:ascii="CircularXX TT" w:hAnsi="CircularXX TT" w:cs="CircularXX TT"/>
        </w:rPr>
        <w:t xml:space="preserve"> sechs der acht </w:t>
      </w:r>
      <w:proofErr w:type="spellStart"/>
      <w:r w:rsidR="004A1612" w:rsidRPr="00BA50B1">
        <w:rPr>
          <w:rFonts w:ascii="CircularXX TT" w:hAnsi="CircularXX TT" w:cs="CircularXX TT"/>
        </w:rPr>
        <w:t>Suonen</w:t>
      </w:r>
      <w:proofErr w:type="spellEnd"/>
      <w:r w:rsidR="004A1612" w:rsidRPr="00BA50B1">
        <w:rPr>
          <w:rFonts w:ascii="CircularXX TT" w:hAnsi="CircularXX TT" w:cs="CircularXX TT"/>
        </w:rPr>
        <w:t xml:space="preserve"> sind auch heute noch </w:t>
      </w:r>
      <w:r w:rsidR="00283AA7" w:rsidRPr="00BA50B1">
        <w:rPr>
          <w:rFonts w:ascii="CircularXX TT" w:hAnsi="CircularXX TT" w:cs="CircularXX TT"/>
        </w:rPr>
        <w:t>in Betrieb</w:t>
      </w:r>
      <w:r w:rsidR="00DB1E30" w:rsidRPr="00BA50B1">
        <w:rPr>
          <w:rFonts w:ascii="CircularXX TT" w:hAnsi="CircularXX TT" w:cs="CircularXX TT"/>
        </w:rPr>
        <w:t>.</w:t>
      </w:r>
    </w:p>
    <w:p w14:paraId="3D9201E8" w14:textId="77777777" w:rsidR="00D353F4" w:rsidRPr="00BA50B1" w:rsidRDefault="00D353F4" w:rsidP="00BA50B1">
      <w:pPr>
        <w:spacing w:line="276" w:lineRule="auto"/>
        <w:jc w:val="both"/>
        <w:rPr>
          <w:rFonts w:ascii="CircularXX TT" w:hAnsi="CircularXX TT" w:cs="CircularXX TT"/>
        </w:rPr>
      </w:pPr>
    </w:p>
    <w:p w14:paraId="2326DE6E" w14:textId="1EFF4151" w:rsidR="00EA33B3" w:rsidRPr="00BA50B1" w:rsidRDefault="001F0CB8" w:rsidP="00BA50B1">
      <w:pPr>
        <w:spacing w:line="276" w:lineRule="auto"/>
        <w:jc w:val="both"/>
        <w:rPr>
          <w:rFonts w:ascii="CircularXX TT" w:hAnsi="CircularXX TT" w:cs="CircularXX TT"/>
          <w:b/>
          <w:bCs/>
        </w:rPr>
      </w:pPr>
      <w:r w:rsidRPr="00BA50B1">
        <w:rPr>
          <w:rFonts w:ascii="CircularXX TT" w:hAnsi="CircularXX TT" w:cs="CircularXX TT"/>
          <w:b/>
          <w:bCs/>
        </w:rPr>
        <w:t>Trailrunning für jedes Niveau</w:t>
      </w:r>
    </w:p>
    <w:p w14:paraId="0FC2864E" w14:textId="558A3428" w:rsidR="00D353F4" w:rsidRPr="00BA50B1" w:rsidRDefault="00283AA7" w:rsidP="00BA50B1">
      <w:pPr>
        <w:spacing w:line="276" w:lineRule="auto"/>
        <w:jc w:val="both"/>
        <w:rPr>
          <w:rFonts w:ascii="CircularXX TT" w:hAnsi="CircularXX TT" w:cs="CircularXX TT"/>
        </w:rPr>
      </w:pPr>
      <w:r w:rsidRPr="00BA50B1">
        <w:rPr>
          <w:rFonts w:ascii="CircularXX TT" w:hAnsi="CircularXX TT" w:cs="CircularXX TT"/>
        </w:rPr>
        <w:t>Wer die abwechslungsreichen Touren noch etwas schwungvoller unter die Sohlen nehmen möchte, für den stehen i</w:t>
      </w:r>
      <w:r w:rsidR="00EA33B3" w:rsidRPr="00BA50B1">
        <w:rPr>
          <w:rFonts w:ascii="CircularXX TT" w:hAnsi="CircularXX TT" w:cs="CircularXX TT"/>
        </w:rPr>
        <w:t xml:space="preserve">m Gebiet von Nendaz und </w:t>
      </w:r>
      <w:proofErr w:type="spellStart"/>
      <w:r w:rsidR="00EA33B3" w:rsidRPr="00BA50B1">
        <w:rPr>
          <w:rFonts w:ascii="CircularXX TT" w:hAnsi="CircularXX TT" w:cs="CircularXX TT"/>
        </w:rPr>
        <w:t>Veysonnaz</w:t>
      </w:r>
      <w:proofErr w:type="spellEnd"/>
      <w:r w:rsidR="00EA33B3" w:rsidRPr="00BA50B1">
        <w:rPr>
          <w:rFonts w:ascii="CircularXX TT" w:hAnsi="CircularXX TT" w:cs="CircularXX TT"/>
        </w:rPr>
        <w:t xml:space="preserve"> 14 Trailrunning-Strecken für jedes Niveau</w:t>
      </w:r>
      <w:r w:rsidRPr="00BA50B1">
        <w:rPr>
          <w:rFonts w:ascii="CircularXX TT" w:hAnsi="CircularXX TT" w:cs="CircularXX TT"/>
        </w:rPr>
        <w:t xml:space="preserve"> bereit</w:t>
      </w:r>
      <w:r w:rsidR="00EA33B3" w:rsidRPr="00BA50B1">
        <w:rPr>
          <w:rFonts w:ascii="CircularXX TT" w:hAnsi="CircularXX TT" w:cs="CircularXX TT"/>
        </w:rPr>
        <w:t xml:space="preserve">. </w:t>
      </w:r>
      <w:r w:rsidR="001A556A" w:rsidRPr="00BA50B1">
        <w:rPr>
          <w:rFonts w:ascii="CircularXX TT" w:hAnsi="CircularXX TT" w:cs="CircularXX TT"/>
        </w:rPr>
        <w:t>Der</w:t>
      </w:r>
      <w:r w:rsidR="00CE31A3">
        <w:rPr>
          <w:rFonts w:ascii="CircularXX TT" w:hAnsi="CircularXX TT" w:cs="CircularXX TT"/>
        </w:rPr>
        <w:t xml:space="preserve"> </w:t>
      </w:r>
      <w:hyperlink r:id="rId10" w:history="1">
        <w:r w:rsidR="001A556A" w:rsidRPr="00CE31A3">
          <w:rPr>
            <w:rStyle w:val="Hyperlink"/>
            <w:rFonts w:ascii="CircularXX TT" w:hAnsi="CircularXX TT" w:cs="CircularXX TT"/>
          </w:rPr>
          <w:t xml:space="preserve">«Trail </w:t>
        </w:r>
        <w:proofErr w:type="spellStart"/>
        <w:r w:rsidR="001A556A" w:rsidRPr="00CE31A3">
          <w:rPr>
            <w:rStyle w:val="Hyperlink"/>
            <w:rFonts w:ascii="CircularXX TT" w:hAnsi="CircularXX TT" w:cs="CircularXX TT"/>
          </w:rPr>
          <w:t>Dents</w:t>
        </w:r>
        <w:proofErr w:type="spellEnd"/>
        <w:r w:rsidR="001A556A" w:rsidRPr="00CE31A3">
          <w:rPr>
            <w:rStyle w:val="Hyperlink"/>
            <w:rFonts w:ascii="CircularXX TT" w:hAnsi="CircularXX TT" w:cs="CircularXX TT"/>
          </w:rPr>
          <w:t xml:space="preserve"> </w:t>
        </w:r>
        <w:proofErr w:type="spellStart"/>
        <w:r w:rsidR="00CE31A3" w:rsidRPr="00CE31A3">
          <w:rPr>
            <w:rStyle w:val="Hyperlink"/>
            <w:rFonts w:ascii="CircularXX TT" w:hAnsi="CircularXX TT" w:cs="CircularXX TT"/>
          </w:rPr>
          <w:t>Rousses</w:t>
        </w:r>
        <w:proofErr w:type="spellEnd"/>
        <w:r w:rsidR="001A556A" w:rsidRPr="00CE31A3">
          <w:rPr>
            <w:rStyle w:val="Hyperlink"/>
            <w:rFonts w:ascii="CircularXX TT" w:hAnsi="CircularXX TT" w:cs="CircularXX TT"/>
          </w:rPr>
          <w:t>»</w:t>
        </w:r>
      </w:hyperlink>
      <w:r w:rsidR="001A556A" w:rsidRPr="00BA50B1">
        <w:rPr>
          <w:rFonts w:ascii="CircularXX TT" w:hAnsi="CircularXX TT" w:cs="CircularXX TT"/>
        </w:rPr>
        <w:t xml:space="preserve"> </w:t>
      </w:r>
      <w:r w:rsidRPr="00BA50B1">
        <w:rPr>
          <w:rFonts w:ascii="CircularXX TT" w:hAnsi="CircularXX TT" w:cs="CircularXX TT"/>
        </w:rPr>
        <w:t xml:space="preserve">beispielsweise </w:t>
      </w:r>
      <w:r w:rsidR="001A556A" w:rsidRPr="00BA50B1">
        <w:rPr>
          <w:rFonts w:ascii="CircularXX TT" w:hAnsi="CircularXX TT" w:cs="CircularXX TT"/>
        </w:rPr>
        <w:t xml:space="preserve">ist mit technischen Passagen gespickt und konditionell anspruchsvoll, entschädigt dafür aber mit den </w:t>
      </w:r>
      <w:r w:rsidRPr="00BA50B1">
        <w:rPr>
          <w:rFonts w:ascii="CircularXX TT" w:hAnsi="CircularXX TT" w:cs="CircularXX TT"/>
        </w:rPr>
        <w:t>spektakulärsten</w:t>
      </w:r>
      <w:r w:rsidR="001A556A" w:rsidRPr="00BA50B1">
        <w:rPr>
          <w:rFonts w:ascii="CircularXX TT" w:hAnsi="CircularXX TT" w:cs="CircularXX TT"/>
        </w:rPr>
        <w:t xml:space="preserve"> Landschaften rund um Nendaz. Oder wie wäre es mit einem Trail entlang den Bergwegen? Der </w:t>
      </w:r>
      <w:hyperlink r:id="rId11" w:history="1">
        <w:r w:rsidR="001A556A" w:rsidRPr="00CE31A3">
          <w:rPr>
            <w:rStyle w:val="Hyperlink"/>
            <w:rFonts w:ascii="CircularXX TT" w:hAnsi="CircularXX TT" w:cs="CircularXX TT"/>
          </w:rPr>
          <w:t xml:space="preserve">«Trail Bisse de </w:t>
        </w:r>
        <w:proofErr w:type="spellStart"/>
        <w:r w:rsidR="001A556A" w:rsidRPr="00CE31A3">
          <w:rPr>
            <w:rStyle w:val="Hyperlink"/>
            <w:rFonts w:ascii="CircularXX TT" w:hAnsi="CircularXX TT" w:cs="CircularXX TT"/>
          </w:rPr>
          <w:t>Chervé</w:t>
        </w:r>
        <w:proofErr w:type="spellEnd"/>
        <w:r w:rsidR="001A556A" w:rsidRPr="00CE31A3">
          <w:rPr>
            <w:rStyle w:val="Hyperlink"/>
            <w:rFonts w:ascii="CircularXX TT" w:hAnsi="CircularXX TT" w:cs="CircularXX TT"/>
          </w:rPr>
          <w:t>»</w:t>
        </w:r>
      </w:hyperlink>
      <w:r w:rsidR="001A556A" w:rsidRPr="00BA50B1">
        <w:rPr>
          <w:rFonts w:ascii="CircularXX TT" w:hAnsi="CircularXX TT" w:cs="CircularXX TT"/>
        </w:rPr>
        <w:t xml:space="preserve"> beeindruckt mit seinem wunderbaren Panorama</w:t>
      </w:r>
      <w:r w:rsidR="00DB1E30" w:rsidRPr="00BA50B1">
        <w:rPr>
          <w:rFonts w:ascii="CircularXX TT" w:hAnsi="CircularXX TT" w:cs="CircularXX TT"/>
        </w:rPr>
        <w:t>-Blick</w:t>
      </w:r>
      <w:r w:rsidR="001A556A" w:rsidRPr="00BA50B1">
        <w:rPr>
          <w:rFonts w:ascii="CircularXX TT" w:hAnsi="CircularXX TT" w:cs="CircularXX TT"/>
        </w:rPr>
        <w:t xml:space="preserve"> auf den </w:t>
      </w:r>
      <w:proofErr w:type="spellStart"/>
      <w:r w:rsidR="001A556A" w:rsidRPr="00BA50B1">
        <w:rPr>
          <w:rFonts w:ascii="CircularXX TT" w:hAnsi="CircularXX TT" w:cs="CircularXX TT"/>
        </w:rPr>
        <w:t>Cleuson</w:t>
      </w:r>
      <w:proofErr w:type="spellEnd"/>
      <w:r w:rsidR="001A556A" w:rsidRPr="00BA50B1">
        <w:rPr>
          <w:rFonts w:ascii="CircularXX TT" w:hAnsi="CircularXX TT" w:cs="CircularXX TT"/>
        </w:rPr>
        <w:t xml:space="preserve">-Staudamm. </w:t>
      </w:r>
      <w:r w:rsidR="00EA33B3" w:rsidRPr="00BA50B1">
        <w:rPr>
          <w:rFonts w:ascii="CircularXX TT" w:hAnsi="CircularXX TT" w:cs="CircularXX TT"/>
        </w:rPr>
        <w:t xml:space="preserve">Sie führen mal über </w:t>
      </w:r>
      <w:r w:rsidRPr="00BA50B1">
        <w:rPr>
          <w:rFonts w:ascii="CircularXX TT" w:hAnsi="CircularXX TT" w:cs="CircularXX TT"/>
        </w:rPr>
        <w:t>imposante</w:t>
      </w:r>
      <w:r w:rsidR="00EA33B3" w:rsidRPr="00BA50B1">
        <w:rPr>
          <w:rFonts w:ascii="CircularXX TT" w:hAnsi="CircularXX TT" w:cs="CircularXX TT"/>
        </w:rPr>
        <w:t xml:space="preserve"> </w:t>
      </w:r>
      <w:proofErr w:type="spellStart"/>
      <w:r w:rsidR="00EA33B3" w:rsidRPr="00BA50B1">
        <w:rPr>
          <w:rFonts w:ascii="CircularXX TT" w:hAnsi="CircularXX TT" w:cs="CircularXX TT"/>
        </w:rPr>
        <w:t>Gratwege</w:t>
      </w:r>
      <w:proofErr w:type="spellEnd"/>
      <w:r w:rsidR="00EA33B3" w:rsidRPr="00BA50B1">
        <w:rPr>
          <w:rFonts w:ascii="CircularXX TT" w:hAnsi="CircularXX TT" w:cs="CircularXX TT"/>
        </w:rPr>
        <w:t>, dann durch dichte Wälder – und immer wieder vorbei an den</w:t>
      </w:r>
      <w:r w:rsidR="004A1612" w:rsidRPr="00BA50B1">
        <w:rPr>
          <w:rFonts w:ascii="CircularXX TT" w:hAnsi="CircularXX TT" w:cs="CircularXX TT"/>
        </w:rPr>
        <w:t xml:space="preserve"> historischen Bewässerungskanäle</w:t>
      </w:r>
      <w:r w:rsidR="00DB1E30" w:rsidRPr="00BA50B1">
        <w:rPr>
          <w:rFonts w:ascii="CircularXX TT" w:hAnsi="CircularXX TT" w:cs="CircularXX TT"/>
        </w:rPr>
        <w:t>n</w:t>
      </w:r>
      <w:r w:rsidR="004A1612" w:rsidRPr="00BA50B1">
        <w:rPr>
          <w:rFonts w:ascii="CircularXX TT" w:hAnsi="CircularXX TT" w:cs="CircularXX TT"/>
        </w:rPr>
        <w:t>, den</w:t>
      </w:r>
      <w:r w:rsidR="00F57550" w:rsidRPr="00BA50B1">
        <w:rPr>
          <w:rFonts w:ascii="CircularXX TT" w:hAnsi="CircularXX TT" w:cs="CircularXX TT"/>
        </w:rPr>
        <w:t xml:space="preserve"> erwähnten</w:t>
      </w:r>
      <w:r w:rsidR="004A1612" w:rsidRPr="00BA50B1">
        <w:rPr>
          <w:rFonts w:ascii="CircularXX TT" w:hAnsi="CircularXX TT" w:cs="CircularXX TT"/>
        </w:rPr>
        <w:t xml:space="preserve"> </w:t>
      </w:r>
      <w:proofErr w:type="spellStart"/>
      <w:r w:rsidR="00EA33B3" w:rsidRPr="00BA50B1">
        <w:rPr>
          <w:rFonts w:ascii="CircularXX TT" w:hAnsi="CircularXX TT" w:cs="CircularXX TT"/>
        </w:rPr>
        <w:t>Suonen</w:t>
      </w:r>
      <w:proofErr w:type="spellEnd"/>
      <w:r w:rsidR="001A556A" w:rsidRPr="00BA50B1">
        <w:rPr>
          <w:rFonts w:ascii="CircularXX TT" w:hAnsi="CircularXX TT" w:cs="CircularXX TT"/>
        </w:rPr>
        <w:t>.</w:t>
      </w:r>
    </w:p>
    <w:p w14:paraId="0A6892F6" w14:textId="77777777" w:rsidR="00D353F4" w:rsidRPr="00BA50B1" w:rsidRDefault="00D353F4" w:rsidP="00BA50B1">
      <w:pPr>
        <w:spacing w:line="276" w:lineRule="auto"/>
        <w:jc w:val="both"/>
        <w:rPr>
          <w:rFonts w:ascii="CircularXX TT" w:hAnsi="CircularXX TT" w:cs="CircularXX TT"/>
          <w:b/>
          <w:bCs/>
        </w:rPr>
      </w:pPr>
    </w:p>
    <w:p w14:paraId="725899F4" w14:textId="4AF6AFD1" w:rsidR="00A71A4D" w:rsidRPr="00BA50B1" w:rsidRDefault="00E31406" w:rsidP="00BA50B1">
      <w:pPr>
        <w:spacing w:line="276" w:lineRule="auto"/>
        <w:jc w:val="both"/>
        <w:rPr>
          <w:rFonts w:ascii="CircularXX TT" w:hAnsi="CircularXX TT" w:cs="CircularXX TT"/>
          <w:b/>
          <w:bCs/>
        </w:rPr>
      </w:pPr>
      <w:r w:rsidRPr="00B7502F">
        <w:rPr>
          <w:rFonts w:ascii="CircularXX TT" w:hAnsi="CircularXX TT" w:cs="CircularXX TT"/>
          <w:b/>
          <w:bCs/>
        </w:rPr>
        <w:t>(</w:t>
      </w:r>
      <w:proofErr w:type="gramStart"/>
      <w:r>
        <w:rPr>
          <w:rFonts w:ascii="CircularXX TT" w:hAnsi="CircularXX TT" w:cs="CircularXX TT"/>
          <w:b/>
          <w:bCs/>
        </w:rPr>
        <w:t>E</w:t>
      </w:r>
      <w:r w:rsidR="00B7502F">
        <w:rPr>
          <w:rFonts w:ascii="CircularXX TT" w:hAnsi="CircularXX TT" w:cs="CircularXX TT"/>
          <w:b/>
          <w:bCs/>
        </w:rPr>
        <w:t xml:space="preserve"> </w:t>
      </w:r>
      <w:r w:rsidR="00C53AA6" w:rsidRPr="00B7502F">
        <w:rPr>
          <w:rFonts w:ascii="CircularXX TT" w:hAnsi="CircularXX TT" w:cs="CircularXX TT"/>
          <w:b/>
          <w:bCs/>
        </w:rPr>
        <w:t>)</w:t>
      </w:r>
      <w:proofErr w:type="gramEnd"/>
      <w:r w:rsidR="00C53AA6" w:rsidRPr="00B7502F">
        <w:rPr>
          <w:rFonts w:ascii="CircularXX TT" w:hAnsi="CircularXX TT" w:cs="CircularXX TT"/>
          <w:b/>
          <w:bCs/>
        </w:rPr>
        <w:t xml:space="preserve"> Bike </w:t>
      </w:r>
      <w:r w:rsidR="00B7502F" w:rsidRPr="00B7502F">
        <w:rPr>
          <w:rFonts w:ascii="CircularXX TT" w:hAnsi="CircularXX TT" w:cs="CircularXX TT"/>
          <w:b/>
          <w:bCs/>
        </w:rPr>
        <w:t>Spass</w:t>
      </w:r>
      <w:r w:rsidR="00C53AA6" w:rsidRPr="00B7502F">
        <w:rPr>
          <w:rFonts w:ascii="CircularXX TT" w:hAnsi="CircularXX TT" w:cs="CircularXX TT"/>
          <w:b/>
          <w:bCs/>
        </w:rPr>
        <w:t xml:space="preserve"> für alle.</w:t>
      </w:r>
      <w:r w:rsidR="00C53AA6">
        <w:rPr>
          <w:rFonts w:ascii="CircularXX TT" w:hAnsi="CircularXX TT" w:cs="CircularXX TT"/>
          <w:b/>
          <w:bCs/>
        </w:rPr>
        <w:t xml:space="preserve"> </w:t>
      </w:r>
    </w:p>
    <w:p w14:paraId="216371EA" w14:textId="02105316" w:rsidR="000F4B2C" w:rsidRPr="00BA50B1" w:rsidRDefault="00C869ED" w:rsidP="00BA50B1">
      <w:pPr>
        <w:spacing w:line="276" w:lineRule="auto"/>
        <w:jc w:val="both"/>
        <w:rPr>
          <w:rFonts w:ascii="CircularXX TT" w:hAnsi="CircularXX TT" w:cs="CircularXX TT"/>
        </w:rPr>
      </w:pPr>
      <w:r w:rsidRPr="00BA50B1">
        <w:rPr>
          <w:rFonts w:ascii="CircularXX TT" w:hAnsi="CircularXX TT" w:cs="CircularXX TT"/>
        </w:rPr>
        <w:t xml:space="preserve">Was </w:t>
      </w:r>
      <w:r w:rsidR="00DB1E30" w:rsidRPr="00BA50B1">
        <w:rPr>
          <w:rFonts w:ascii="CircularXX TT" w:hAnsi="CircularXX TT" w:cs="CircularXX TT"/>
        </w:rPr>
        <w:t>Wandernde</w:t>
      </w:r>
      <w:r w:rsidRPr="00BA50B1">
        <w:rPr>
          <w:rFonts w:ascii="CircularXX TT" w:hAnsi="CircularXX TT" w:cs="CircularXX TT"/>
        </w:rPr>
        <w:t xml:space="preserve"> schätzen, lieben auch BikerInnen: Auf 12 Mountainbike-Routen entdecken </w:t>
      </w:r>
      <w:r w:rsidR="00DB1E30" w:rsidRPr="00BA50B1">
        <w:rPr>
          <w:rFonts w:ascii="CircularXX TT" w:hAnsi="CircularXX TT" w:cs="CircularXX TT"/>
        </w:rPr>
        <w:t>sie</w:t>
      </w:r>
      <w:r w:rsidRPr="00BA50B1">
        <w:rPr>
          <w:rFonts w:ascii="CircularXX TT" w:hAnsi="CircularXX TT" w:cs="CircularXX TT"/>
        </w:rPr>
        <w:t xml:space="preserve"> die schönsten Landschaften der Region. Auf den 200 Kilometer</w:t>
      </w:r>
      <w:r w:rsidR="00DB1E30" w:rsidRPr="00BA50B1">
        <w:rPr>
          <w:rFonts w:ascii="CircularXX TT" w:hAnsi="CircularXX TT" w:cs="CircularXX TT"/>
        </w:rPr>
        <w:t>n</w:t>
      </w:r>
      <w:r w:rsidR="00CE31A3">
        <w:rPr>
          <w:rFonts w:ascii="CircularXX TT" w:hAnsi="CircularXX TT" w:cs="CircularXX TT"/>
        </w:rPr>
        <w:t xml:space="preserve"> Crosscountry Routen</w:t>
      </w:r>
      <w:r w:rsidR="00A71A4D" w:rsidRPr="00BA50B1">
        <w:rPr>
          <w:rFonts w:ascii="CircularXX TT" w:hAnsi="CircularXX TT" w:cs="CircularXX TT"/>
        </w:rPr>
        <w:t xml:space="preserve"> </w:t>
      </w:r>
      <w:r w:rsidR="00CE31A3">
        <w:rPr>
          <w:rFonts w:ascii="CircularXX TT" w:hAnsi="CircularXX TT" w:cs="CircularXX TT"/>
        </w:rPr>
        <w:t>d</w:t>
      </w:r>
      <w:r w:rsidRPr="00BA50B1">
        <w:rPr>
          <w:rFonts w:ascii="CircularXX TT" w:hAnsi="CircularXX TT" w:cs="CircularXX TT"/>
        </w:rPr>
        <w:t xml:space="preserve">er Umgebung finden sich Touren für jedes Niveau und jeden Geschmack, wobei </w:t>
      </w:r>
      <w:r w:rsidR="00CE31A3">
        <w:rPr>
          <w:rFonts w:ascii="CircularXX TT" w:hAnsi="CircularXX TT" w:cs="CircularXX TT"/>
        </w:rPr>
        <w:t>3</w:t>
      </w:r>
      <w:r w:rsidRPr="00BA50B1">
        <w:rPr>
          <w:rFonts w:ascii="CircularXX TT" w:hAnsi="CircularXX TT" w:cs="CircularXX TT"/>
        </w:rPr>
        <w:t xml:space="preserve"> Strecken besonders für Familien geeignet sind. Die </w:t>
      </w:r>
      <w:r w:rsidR="00EA33B3" w:rsidRPr="00BA50B1">
        <w:rPr>
          <w:rFonts w:ascii="CircularXX TT" w:hAnsi="CircularXX TT" w:cs="CircularXX TT"/>
        </w:rPr>
        <w:t>abwechslungsreiche</w:t>
      </w:r>
      <w:r w:rsidRPr="00BA50B1">
        <w:rPr>
          <w:rFonts w:ascii="CircularXX TT" w:hAnsi="CircularXX TT" w:cs="CircularXX TT"/>
        </w:rPr>
        <w:t>n</w:t>
      </w:r>
      <w:r w:rsidR="00EA33B3" w:rsidRPr="00BA50B1">
        <w:rPr>
          <w:rFonts w:ascii="CircularXX TT" w:hAnsi="CircularXX TT" w:cs="CircularXX TT"/>
        </w:rPr>
        <w:t xml:space="preserve"> Mountainbikestrecken verl</w:t>
      </w:r>
      <w:r w:rsidRPr="00BA50B1">
        <w:rPr>
          <w:rFonts w:ascii="CircularXX TT" w:hAnsi="CircularXX TT" w:cs="CircularXX TT"/>
        </w:rPr>
        <w:t>aufen</w:t>
      </w:r>
      <w:r w:rsidR="00EA33B3" w:rsidRPr="00BA50B1">
        <w:rPr>
          <w:rFonts w:ascii="CircularXX TT" w:hAnsi="CircularXX TT" w:cs="CircularXX TT"/>
        </w:rPr>
        <w:t xml:space="preserve"> zwischen 800 und 2</w:t>
      </w:r>
      <w:r w:rsidR="00C53F8B" w:rsidRPr="00BA50B1">
        <w:rPr>
          <w:rFonts w:ascii="CircularXX TT" w:hAnsi="CircularXX TT" w:cs="CircularXX TT"/>
        </w:rPr>
        <w:t>’</w:t>
      </w:r>
      <w:r w:rsidR="00EA33B3" w:rsidRPr="00BA50B1">
        <w:rPr>
          <w:rFonts w:ascii="CircularXX TT" w:hAnsi="CircularXX TT" w:cs="CircularXX TT"/>
        </w:rPr>
        <w:t xml:space="preserve">900 </w:t>
      </w:r>
      <w:r w:rsidRPr="00BA50B1">
        <w:rPr>
          <w:rFonts w:ascii="CircularXX TT" w:hAnsi="CircularXX TT" w:cs="CircularXX TT"/>
        </w:rPr>
        <w:t>Metern, wobei sowohl</w:t>
      </w:r>
      <w:r w:rsidR="00EA33B3" w:rsidRPr="00BA50B1">
        <w:rPr>
          <w:rFonts w:ascii="CircularXX TT" w:hAnsi="CircularXX TT" w:cs="CircularXX TT"/>
        </w:rPr>
        <w:t xml:space="preserve"> Anfänger</w:t>
      </w:r>
      <w:r w:rsidRPr="00BA50B1">
        <w:rPr>
          <w:rFonts w:ascii="CircularXX TT" w:hAnsi="CircularXX TT" w:cs="CircularXX TT"/>
        </w:rPr>
        <w:t>Innen,</w:t>
      </w:r>
      <w:r w:rsidR="00EA33B3" w:rsidRPr="00BA50B1">
        <w:rPr>
          <w:rFonts w:ascii="CircularXX TT" w:hAnsi="CircularXX TT" w:cs="CircularXX TT"/>
        </w:rPr>
        <w:t xml:space="preserve"> wie </w:t>
      </w:r>
      <w:r w:rsidRPr="00BA50B1">
        <w:rPr>
          <w:rFonts w:ascii="CircularXX TT" w:hAnsi="CircularXX TT" w:cs="CircularXX TT"/>
        </w:rPr>
        <w:t xml:space="preserve">auch </w:t>
      </w:r>
      <w:r w:rsidR="00EA33B3" w:rsidRPr="00BA50B1">
        <w:rPr>
          <w:rFonts w:ascii="CircularXX TT" w:hAnsi="CircularXX TT" w:cs="CircularXX TT"/>
        </w:rPr>
        <w:t xml:space="preserve">geübte SportlerInnen </w:t>
      </w:r>
      <w:r w:rsidRPr="00BA50B1">
        <w:rPr>
          <w:rFonts w:ascii="CircularXX TT" w:hAnsi="CircularXX TT" w:cs="CircularXX TT"/>
        </w:rPr>
        <w:t xml:space="preserve">problemlos mehrere </w:t>
      </w:r>
      <w:r w:rsidR="00EA33B3" w:rsidRPr="00BA50B1">
        <w:rPr>
          <w:rFonts w:ascii="CircularXX TT" w:hAnsi="CircularXX TT" w:cs="CircularXX TT"/>
        </w:rPr>
        <w:t>Strecke</w:t>
      </w:r>
      <w:r w:rsidRPr="00BA50B1">
        <w:rPr>
          <w:rFonts w:ascii="CircularXX TT" w:hAnsi="CircularXX TT" w:cs="CircularXX TT"/>
        </w:rPr>
        <w:t>n finden</w:t>
      </w:r>
      <w:r w:rsidR="00EA33B3" w:rsidRPr="00BA50B1">
        <w:rPr>
          <w:rFonts w:ascii="CircularXX TT" w:hAnsi="CircularXX TT" w:cs="CircularXX TT"/>
        </w:rPr>
        <w:t xml:space="preserve">, </w:t>
      </w:r>
      <w:r w:rsidRPr="00BA50B1">
        <w:rPr>
          <w:rFonts w:ascii="CircularXX TT" w:hAnsi="CircularXX TT" w:cs="CircularXX TT"/>
        </w:rPr>
        <w:t>welche</w:t>
      </w:r>
      <w:r w:rsidR="00EA33B3" w:rsidRPr="00BA50B1">
        <w:rPr>
          <w:rFonts w:ascii="CircularXX TT" w:hAnsi="CircularXX TT" w:cs="CircularXX TT"/>
        </w:rPr>
        <w:t xml:space="preserve"> ihrem Können entspr</w:t>
      </w:r>
      <w:r w:rsidR="00283AA7" w:rsidRPr="00BA50B1">
        <w:rPr>
          <w:rFonts w:ascii="CircularXX TT" w:hAnsi="CircularXX TT" w:cs="CircularXX TT"/>
        </w:rPr>
        <w:t>e</w:t>
      </w:r>
      <w:r w:rsidR="00EA33B3" w:rsidRPr="00BA50B1">
        <w:rPr>
          <w:rFonts w:ascii="CircularXX TT" w:hAnsi="CircularXX TT" w:cs="CircularXX TT"/>
        </w:rPr>
        <w:t>ch</w:t>
      </w:r>
      <w:r w:rsidRPr="00BA50B1">
        <w:rPr>
          <w:rFonts w:ascii="CircularXX TT" w:hAnsi="CircularXX TT" w:cs="CircularXX TT"/>
        </w:rPr>
        <w:t>en</w:t>
      </w:r>
      <w:r w:rsidR="00EA33B3" w:rsidRPr="00BA50B1">
        <w:rPr>
          <w:rFonts w:ascii="CircularXX TT" w:hAnsi="CircularXX TT" w:cs="CircularXX TT"/>
        </w:rPr>
        <w:t xml:space="preserve">. </w:t>
      </w:r>
      <w:r w:rsidR="00283AA7" w:rsidRPr="00BA50B1">
        <w:rPr>
          <w:rFonts w:ascii="CircularXX TT" w:hAnsi="CircularXX TT" w:cs="CircularXX TT"/>
        </w:rPr>
        <w:t xml:space="preserve">Und dank den E-Bikes sind auch die anspruchsvollsten Touren für </w:t>
      </w:r>
      <w:proofErr w:type="spellStart"/>
      <w:r w:rsidR="00283AA7" w:rsidRPr="00BA50B1">
        <w:rPr>
          <w:rFonts w:ascii="CircularXX TT" w:hAnsi="CircularXX TT" w:cs="CircularXX TT"/>
        </w:rPr>
        <w:t>HobbysportlerInnen</w:t>
      </w:r>
      <w:proofErr w:type="spellEnd"/>
      <w:r w:rsidR="00283AA7" w:rsidRPr="00BA50B1">
        <w:rPr>
          <w:rFonts w:ascii="CircularXX TT" w:hAnsi="CircularXX TT" w:cs="CircularXX TT"/>
        </w:rPr>
        <w:t xml:space="preserve"> entspannt machbar. </w:t>
      </w:r>
      <w:r w:rsidR="00EA33B3" w:rsidRPr="00BA50B1">
        <w:rPr>
          <w:rFonts w:ascii="CircularXX TT" w:hAnsi="CircularXX TT" w:cs="CircularXX TT"/>
        </w:rPr>
        <w:t xml:space="preserve">Die Strecken sind von Mai bis Oktober </w:t>
      </w:r>
      <w:r w:rsidR="00A71A4D" w:rsidRPr="00BA50B1">
        <w:rPr>
          <w:rFonts w:ascii="CircularXX TT" w:hAnsi="CircularXX TT" w:cs="CircularXX TT"/>
        </w:rPr>
        <w:t>geöffnet</w:t>
      </w:r>
      <w:r w:rsidR="00EA33B3" w:rsidRPr="00BA50B1">
        <w:rPr>
          <w:rFonts w:ascii="CircularXX TT" w:hAnsi="CircularXX TT" w:cs="CircularXX TT"/>
        </w:rPr>
        <w:t>, GPS-kompatibel und im Internet abrufbar.</w:t>
      </w:r>
    </w:p>
    <w:p w14:paraId="2373792A" w14:textId="77777777" w:rsidR="00D353F4" w:rsidRPr="00BA50B1" w:rsidRDefault="00D353F4" w:rsidP="00BA50B1">
      <w:pPr>
        <w:spacing w:line="276" w:lineRule="auto"/>
        <w:jc w:val="both"/>
        <w:rPr>
          <w:rFonts w:ascii="CircularXX TT" w:hAnsi="CircularXX TT" w:cs="CircularXX TT"/>
        </w:rPr>
      </w:pPr>
    </w:p>
    <w:p w14:paraId="4F51D3AB" w14:textId="374EA966" w:rsidR="000F4B2C" w:rsidRPr="00BA50B1" w:rsidRDefault="001F0CB8" w:rsidP="00BA50B1">
      <w:pPr>
        <w:spacing w:line="276" w:lineRule="auto"/>
        <w:jc w:val="both"/>
        <w:rPr>
          <w:rFonts w:ascii="CircularXX TT" w:hAnsi="CircularXX TT" w:cs="CircularXX TT"/>
          <w:b/>
          <w:bCs/>
        </w:rPr>
      </w:pPr>
      <w:r w:rsidRPr="00BA50B1">
        <w:rPr>
          <w:rFonts w:ascii="CircularXX TT" w:hAnsi="CircularXX TT" w:cs="CircularXX TT"/>
          <w:b/>
          <w:bCs/>
        </w:rPr>
        <w:t>Adrenalinkick auf der h</w:t>
      </w:r>
      <w:r w:rsidR="000F4B2C" w:rsidRPr="00BA50B1">
        <w:rPr>
          <w:rFonts w:ascii="CircularXX TT" w:hAnsi="CircularXX TT" w:cs="CircularXX TT"/>
          <w:b/>
          <w:bCs/>
        </w:rPr>
        <w:t>öchste</w:t>
      </w:r>
      <w:r w:rsidRPr="00BA50B1">
        <w:rPr>
          <w:rFonts w:ascii="CircularXX TT" w:hAnsi="CircularXX TT" w:cs="CircularXX TT"/>
          <w:b/>
          <w:bCs/>
        </w:rPr>
        <w:t>n</w:t>
      </w:r>
      <w:r w:rsidR="000F4B2C" w:rsidRPr="00BA50B1">
        <w:rPr>
          <w:rFonts w:ascii="CircularXX TT" w:hAnsi="CircularXX TT" w:cs="CircularXX TT"/>
          <w:b/>
          <w:bCs/>
        </w:rPr>
        <w:t xml:space="preserve"> </w:t>
      </w:r>
      <w:proofErr w:type="spellStart"/>
      <w:r w:rsidR="000F4B2C" w:rsidRPr="00BA50B1">
        <w:rPr>
          <w:rFonts w:ascii="CircularXX TT" w:hAnsi="CircularXX TT" w:cs="CircularXX TT"/>
          <w:b/>
          <w:bCs/>
        </w:rPr>
        <w:t>Zipline</w:t>
      </w:r>
      <w:proofErr w:type="spellEnd"/>
      <w:r w:rsidR="000F4B2C" w:rsidRPr="00BA50B1">
        <w:rPr>
          <w:rFonts w:ascii="CircularXX TT" w:hAnsi="CircularXX TT" w:cs="CircularXX TT"/>
          <w:b/>
          <w:bCs/>
        </w:rPr>
        <w:t xml:space="preserve"> der Welt</w:t>
      </w:r>
    </w:p>
    <w:p w14:paraId="51F594D6" w14:textId="48FCD0B0" w:rsidR="00005D56" w:rsidRDefault="000F4B2C" w:rsidP="00BA50B1">
      <w:pPr>
        <w:spacing w:line="276" w:lineRule="auto"/>
        <w:jc w:val="both"/>
        <w:rPr>
          <w:rFonts w:ascii="CircularXX TT" w:hAnsi="CircularXX TT" w:cs="CircularXX TT"/>
        </w:rPr>
      </w:pPr>
      <w:r w:rsidRPr="00BA50B1">
        <w:rPr>
          <w:rFonts w:ascii="CircularXX TT" w:hAnsi="CircularXX TT" w:cs="CircularXX TT"/>
        </w:rPr>
        <w:t xml:space="preserve">Auch Adrenalin-Junkies kommen in </w:t>
      </w:r>
      <w:r w:rsidR="00537E69" w:rsidRPr="00BA50B1">
        <w:rPr>
          <w:rFonts w:ascii="CircularXX TT" w:hAnsi="CircularXX TT" w:cs="CircularXX TT"/>
        </w:rPr>
        <w:t xml:space="preserve">der Region </w:t>
      </w:r>
      <w:r w:rsidRPr="00BA50B1">
        <w:rPr>
          <w:rFonts w:ascii="CircularXX TT" w:hAnsi="CircularXX TT" w:cs="CircularXX TT"/>
        </w:rPr>
        <w:t xml:space="preserve">Nendaz </w:t>
      </w:r>
      <w:r w:rsidR="00537E69" w:rsidRPr="00BA50B1">
        <w:rPr>
          <w:rFonts w:ascii="CircularXX TT" w:hAnsi="CircularXX TT" w:cs="CircularXX TT"/>
        </w:rPr>
        <w:t xml:space="preserve">4 Vallées </w:t>
      </w:r>
      <w:r w:rsidRPr="00BA50B1">
        <w:rPr>
          <w:rFonts w:ascii="CircularXX TT" w:hAnsi="CircularXX TT" w:cs="CircularXX TT"/>
        </w:rPr>
        <w:t xml:space="preserve">voll auf ihre Kosten: Die «Mont 4 </w:t>
      </w:r>
      <w:proofErr w:type="spellStart"/>
      <w:r w:rsidRPr="00BA50B1">
        <w:rPr>
          <w:rFonts w:ascii="CircularXX TT" w:hAnsi="CircularXX TT" w:cs="CircularXX TT"/>
        </w:rPr>
        <w:t>Zipline</w:t>
      </w:r>
      <w:proofErr w:type="spellEnd"/>
      <w:r w:rsidRPr="00BA50B1">
        <w:rPr>
          <w:rFonts w:ascii="CircularXX TT" w:hAnsi="CircularXX TT" w:cs="CircularXX TT"/>
        </w:rPr>
        <w:t xml:space="preserve">» bietet den ultimativen Kick. Die rasante Fahrt beginnt auf 3'330 Metern Höhe und überwindet auf einer Länge von 1,4 Kilometern einen Höhenunterschied von 383 Metern. Damit </w:t>
      </w:r>
      <w:r w:rsidRPr="00E31406">
        <w:rPr>
          <w:rFonts w:ascii="CircularXX TT" w:hAnsi="CircularXX TT" w:cs="CircularXX TT"/>
        </w:rPr>
        <w:t xml:space="preserve">ist die </w:t>
      </w:r>
      <w:r w:rsidR="008015F6" w:rsidRPr="00E31406">
        <w:rPr>
          <w:rFonts w:ascii="CircularXX TT" w:hAnsi="CircularXX TT" w:cs="CircularXX TT"/>
        </w:rPr>
        <w:t>«</w:t>
      </w:r>
      <w:r w:rsidRPr="00E31406">
        <w:rPr>
          <w:rFonts w:ascii="CircularXX TT" w:hAnsi="CircularXX TT" w:cs="CircularXX TT"/>
        </w:rPr>
        <w:t xml:space="preserve">Mont 4 </w:t>
      </w:r>
      <w:proofErr w:type="spellStart"/>
      <w:r w:rsidRPr="00E31406">
        <w:rPr>
          <w:rFonts w:ascii="CircularXX TT" w:hAnsi="CircularXX TT" w:cs="CircularXX TT"/>
        </w:rPr>
        <w:t>Zipline</w:t>
      </w:r>
      <w:proofErr w:type="spellEnd"/>
      <w:r w:rsidR="008015F6" w:rsidRPr="00E31406">
        <w:rPr>
          <w:rFonts w:ascii="CircularXX TT" w:hAnsi="CircularXX TT" w:cs="CircularXX TT"/>
        </w:rPr>
        <w:t>»</w:t>
      </w:r>
      <w:r w:rsidRPr="00E31406">
        <w:rPr>
          <w:rFonts w:ascii="CircularXX TT" w:hAnsi="CircularXX TT" w:cs="CircularXX TT"/>
        </w:rPr>
        <w:t xml:space="preserve"> die </w:t>
      </w:r>
      <w:r w:rsidRPr="00BA50B1">
        <w:rPr>
          <w:rFonts w:ascii="CircularXX TT" w:hAnsi="CircularXX TT" w:cs="CircularXX TT"/>
        </w:rPr>
        <w:t xml:space="preserve">höchste </w:t>
      </w:r>
      <w:proofErr w:type="spellStart"/>
      <w:r w:rsidRPr="00BA50B1">
        <w:rPr>
          <w:rFonts w:ascii="CircularXX TT" w:hAnsi="CircularXX TT" w:cs="CircularXX TT"/>
        </w:rPr>
        <w:t>Zipline</w:t>
      </w:r>
      <w:proofErr w:type="spellEnd"/>
      <w:r w:rsidRPr="00BA50B1">
        <w:rPr>
          <w:rFonts w:ascii="CircularXX TT" w:hAnsi="CircularXX TT" w:cs="CircularXX TT"/>
        </w:rPr>
        <w:t xml:space="preserve"> der Welt und die längste der Alpen. Abenteuerlustige lassen sich auf dem Flug durch die Lüfte von der atemberauben</w:t>
      </w:r>
      <w:r w:rsidR="00DB1E30" w:rsidRPr="00BA50B1">
        <w:rPr>
          <w:rFonts w:ascii="CircularXX TT" w:hAnsi="CircularXX TT" w:cs="CircularXX TT"/>
        </w:rPr>
        <w:t>den</w:t>
      </w:r>
      <w:r w:rsidRPr="00BA50B1">
        <w:rPr>
          <w:rFonts w:ascii="CircularXX TT" w:hAnsi="CircularXX TT" w:cs="CircularXX TT"/>
        </w:rPr>
        <w:t xml:space="preserve"> Aussicht </w:t>
      </w:r>
      <w:r w:rsidRPr="00BA50B1">
        <w:rPr>
          <w:rFonts w:ascii="CircularXX TT" w:hAnsi="CircularXX TT" w:cs="CircularXX TT"/>
        </w:rPr>
        <w:lastRenderedPageBreak/>
        <w:t>auf die umliegende Landschaft berauschen und werfen einen Blick auf die legendäre Freeride-Strecke des Mont-Fort zu ihren Füssen.</w:t>
      </w:r>
      <w:r w:rsidR="00005D56">
        <w:rPr>
          <w:rFonts w:ascii="CircularXX TT" w:hAnsi="CircularXX TT" w:cs="CircularXX TT"/>
        </w:rPr>
        <w:t xml:space="preserve"> </w:t>
      </w:r>
    </w:p>
    <w:p w14:paraId="55A429EB" w14:textId="27C262F1" w:rsidR="00005D56" w:rsidRDefault="00005D56">
      <w:pPr>
        <w:rPr>
          <w:rFonts w:ascii="CircularXX TT" w:hAnsi="CircularXX TT" w:cs="CircularXX TT"/>
        </w:rPr>
      </w:pPr>
    </w:p>
    <w:p w14:paraId="7CDB7262" w14:textId="061351CE" w:rsidR="00005D56" w:rsidRDefault="00CC5924" w:rsidP="00005D56">
      <w:pPr>
        <w:spacing w:line="312" w:lineRule="auto"/>
        <w:ind w:right="-144"/>
        <w:rPr>
          <w:rFonts w:ascii="Neutra Text" w:eastAsia="Calibri" w:hAnsi="Neutra Text" w:cs="Arial"/>
          <w:bCs/>
          <w:lang w:eastAsia="zh-CN"/>
        </w:rPr>
      </w:pPr>
      <w:r>
        <w:rPr>
          <w:rFonts w:ascii="Neutra Text" w:eastAsia="Calibri" w:hAnsi="Neutra Text" w:cs="Arial"/>
          <w:bCs/>
          <w:lang w:eastAsia="zh-CN"/>
        </w:rPr>
        <w:t xml:space="preserve">Weiterführende Infos zu Nendaz finden Sie </w:t>
      </w:r>
      <w:hyperlink r:id="rId12" w:history="1">
        <w:r w:rsidRPr="00CE31A3">
          <w:rPr>
            <w:rStyle w:val="Hyperlink"/>
            <w:rFonts w:ascii="Neutra Text" w:eastAsia="Calibri" w:hAnsi="Neutra Text" w:cs="Arial"/>
            <w:bCs/>
            <w:lang w:eastAsia="zh-CN"/>
          </w:rPr>
          <w:t>hier</w:t>
        </w:r>
      </w:hyperlink>
      <w:r>
        <w:rPr>
          <w:rFonts w:ascii="Neutra Text" w:eastAsia="Calibri" w:hAnsi="Neutra Text" w:cs="Arial"/>
          <w:bCs/>
          <w:lang w:eastAsia="zh-CN"/>
        </w:rPr>
        <w:t xml:space="preserve"> </w:t>
      </w:r>
    </w:p>
    <w:p w14:paraId="3A5C0D4B" w14:textId="7876BA5A" w:rsidR="00CC5924" w:rsidRDefault="00CC5924" w:rsidP="00005D56">
      <w:pPr>
        <w:spacing w:line="312" w:lineRule="auto"/>
        <w:ind w:right="-144"/>
        <w:rPr>
          <w:rFonts w:ascii="Neutra Text" w:eastAsia="Calibri" w:hAnsi="Neutra Text" w:cs="Arial"/>
          <w:bCs/>
          <w:lang w:eastAsia="zh-CN"/>
        </w:rPr>
      </w:pPr>
    </w:p>
    <w:p w14:paraId="792B7462" w14:textId="5A60094B" w:rsidR="00BE3351" w:rsidRPr="003C68C3" w:rsidRDefault="00BE3351" w:rsidP="00BE3351">
      <w:pPr>
        <w:spacing w:line="276" w:lineRule="auto"/>
        <w:ind w:right="-144"/>
        <w:jc w:val="both"/>
        <w:rPr>
          <w:rFonts w:ascii="CircularXX TT" w:eastAsia="Calibri" w:hAnsi="CircularXX TT" w:cs="CircularXX TT"/>
          <w:bCs/>
          <w:lang w:eastAsia="zh-CN"/>
        </w:rPr>
      </w:pPr>
      <w:r w:rsidRPr="003C68C3">
        <w:rPr>
          <w:rFonts w:ascii="CircularXX TT" w:eastAsia="Calibri" w:hAnsi="CircularXX TT" w:cs="CircularXX TT"/>
          <w:bCs/>
          <w:lang w:eastAsia="zh-CN"/>
        </w:rPr>
        <w:t xml:space="preserve">Bildmaterial mit Copyrights finden Sie </w:t>
      </w:r>
      <w:hyperlink r:id="rId13" w:history="1">
        <w:r w:rsidRPr="009C63B9">
          <w:rPr>
            <w:rStyle w:val="Hyperlink"/>
            <w:rFonts w:ascii="CircularXX TT" w:eastAsia="Calibri" w:hAnsi="CircularXX TT" w:cs="CircularXX TT"/>
            <w:bCs/>
            <w:lang w:eastAsia="zh-CN"/>
          </w:rPr>
          <w:t>h</w:t>
        </w:r>
        <w:r w:rsidRPr="009C63B9">
          <w:rPr>
            <w:rStyle w:val="Hyperlink"/>
            <w:rFonts w:ascii="CircularXX TT" w:eastAsia="Calibri" w:hAnsi="CircularXX TT" w:cs="CircularXX TT"/>
            <w:bCs/>
            <w:lang w:eastAsia="zh-CN"/>
          </w:rPr>
          <w:t>i</w:t>
        </w:r>
        <w:r w:rsidRPr="009C63B9">
          <w:rPr>
            <w:rStyle w:val="Hyperlink"/>
            <w:rFonts w:ascii="CircularXX TT" w:eastAsia="Calibri" w:hAnsi="CircularXX TT" w:cs="CircularXX TT"/>
            <w:bCs/>
            <w:lang w:eastAsia="zh-CN"/>
          </w:rPr>
          <w:t>er</w:t>
        </w:r>
      </w:hyperlink>
      <w:r w:rsidRPr="003C68C3">
        <w:rPr>
          <w:rFonts w:ascii="CircularXX TT" w:eastAsia="Calibri" w:hAnsi="CircularXX TT" w:cs="CircularXX TT"/>
          <w:bCs/>
          <w:lang w:eastAsia="zh-CN"/>
        </w:rPr>
        <w:t xml:space="preserve"> </w:t>
      </w:r>
    </w:p>
    <w:p w14:paraId="131CDB73" w14:textId="77777777" w:rsidR="00BE3351" w:rsidRPr="003C68C3" w:rsidRDefault="00BE3351" w:rsidP="00BE3351">
      <w:pPr>
        <w:spacing w:line="276" w:lineRule="auto"/>
        <w:ind w:right="-144"/>
        <w:jc w:val="both"/>
        <w:rPr>
          <w:rFonts w:ascii="CircularXX TT" w:eastAsia="Calibri" w:hAnsi="CircularXX TT" w:cs="CircularXX TT"/>
          <w:bCs/>
          <w:lang w:eastAsia="zh-CN"/>
        </w:rPr>
      </w:pPr>
    </w:p>
    <w:p w14:paraId="551B8A64" w14:textId="77777777" w:rsidR="00BE3351" w:rsidRPr="003C68C3" w:rsidRDefault="00BE3351" w:rsidP="00BE3351">
      <w:pPr>
        <w:pBdr>
          <w:top w:val="single" w:sz="4" w:space="1" w:color="auto"/>
          <w:left w:val="single" w:sz="4" w:space="4" w:color="auto"/>
          <w:right w:val="single" w:sz="4" w:space="4" w:color="auto"/>
        </w:pBdr>
        <w:spacing w:line="276" w:lineRule="auto"/>
        <w:ind w:right="-144"/>
        <w:jc w:val="both"/>
        <w:rPr>
          <w:rFonts w:ascii="CircularXX TT" w:eastAsia="Times New Roman" w:hAnsi="CircularXX TT" w:cs="CircularXX TT"/>
          <w:bCs/>
          <w:lang w:eastAsia="de-DE"/>
        </w:rPr>
      </w:pPr>
      <w:r w:rsidRPr="003C68C3">
        <w:rPr>
          <w:rFonts w:ascii="CircularXX TT" w:eastAsia="Times New Roman" w:hAnsi="CircularXX TT" w:cs="CircularXX TT"/>
          <w:bCs/>
          <w:lang w:eastAsia="de-DE"/>
        </w:rPr>
        <w:t>Für weitere Informationen und Bilder (Medien):</w:t>
      </w:r>
    </w:p>
    <w:p w14:paraId="1C990056" w14:textId="77777777" w:rsidR="00BE3351" w:rsidRPr="003C68C3" w:rsidRDefault="00BE3351" w:rsidP="00BE3351">
      <w:pPr>
        <w:pBdr>
          <w:left w:val="single" w:sz="4" w:space="4" w:color="auto"/>
          <w:bottom w:val="single" w:sz="4" w:space="1" w:color="auto"/>
          <w:right w:val="single" w:sz="4" w:space="4" w:color="auto"/>
        </w:pBdr>
        <w:spacing w:line="276" w:lineRule="auto"/>
        <w:ind w:right="-142"/>
        <w:jc w:val="both"/>
        <w:rPr>
          <w:rFonts w:ascii="CircularXX TT" w:eastAsia="Times New Roman" w:hAnsi="CircularXX TT" w:cs="CircularXX TT"/>
          <w:bCs/>
          <w:lang w:eastAsia="de-DE"/>
        </w:rPr>
      </w:pPr>
      <w:r w:rsidRPr="003C68C3">
        <w:rPr>
          <w:rFonts w:ascii="CircularXX TT" w:eastAsia="Times New Roman" w:hAnsi="CircularXX TT" w:cs="CircularXX TT"/>
          <w:bCs/>
          <w:lang w:eastAsia="de-DE"/>
        </w:rPr>
        <w:t>Agata Dianiskova &amp; Gere Gretz</w:t>
      </w:r>
    </w:p>
    <w:p w14:paraId="34AEAD33" w14:textId="4AF6362E" w:rsidR="00BE3351" w:rsidRPr="003C68C3" w:rsidRDefault="00C53AA6" w:rsidP="00BE3351">
      <w:pPr>
        <w:pBdr>
          <w:left w:val="single" w:sz="4" w:space="4" w:color="auto"/>
          <w:bottom w:val="single" w:sz="4" w:space="1" w:color="auto"/>
          <w:right w:val="single" w:sz="4" w:space="4" w:color="auto"/>
        </w:pBdr>
        <w:spacing w:line="276" w:lineRule="auto"/>
        <w:ind w:right="-142"/>
        <w:jc w:val="both"/>
        <w:rPr>
          <w:rFonts w:ascii="CircularXX TT" w:eastAsia="Times New Roman" w:hAnsi="CircularXX TT" w:cs="CircularXX TT"/>
          <w:bCs/>
          <w:lang w:eastAsia="de-DE"/>
        </w:rPr>
      </w:pPr>
      <w:r>
        <w:rPr>
          <w:rFonts w:ascii="CircularXX TT" w:eastAsia="Times New Roman" w:hAnsi="CircularXX TT" w:cs="CircularXX TT"/>
          <w:bCs/>
          <w:lang w:eastAsia="de-DE"/>
        </w:rPr>
        <w:t>Projektkoordination</w:t>
      </w:r>
      <w:r w:rsidR="00BE3351" w:rsidRPr="003C68C3">
        <w:rPr>
          <w:rFonts w:ascii="CircularXX TT" w:eastAsia="Times New Roman" w:hAnsi="CircularXX TT" w:cs="CircularXX TT"/>
          <w:bCs/>
          <w:lang w:eastAsia="de-DE"/>
        </w:rPr>
        <w:t xml:space="preserve"> </w:t>
      </w:r>
      <w:r w:rsidR="00BE3351">
        <w:rPr>
          <w:rFonts w:ascii="CircularXX TT" w:eastAsia="Times New Roman" w:hAnsi="CircularXX TT" w:cs="CircularXX TT"/>
          <w:bCs/>
          <w:lang w:eastAsia="de-DE"/>
        </w:rPr>
        <w:t>Nendaz Tourismus</w:t>
      </w:r>
      <w:r w:rsidR="00BE3351" w:rsidRPr="003C68C3">
        <w:rPr>
          <w:rFonts w:ascii="CircularXX TT" w:eastAsia="Times New Roman" w:hAnsi="CircularXX TT" w:cs="CircularXX TT"/>
          <w:bCs/>
          <w:lang w:eastAsia="de-DE"/>
        </w:rPr>
        <w:t>, c/o Gretz Communications AG</w:t>
      </w:r>
    </w:p>
    <w:p w14:paraId="2C373BB8" w14:textId="77777777" w:rsidR="00BE3351" w:rsidRPr="003C68C3" w:rsidRDefault="00BE3351" w:rsidP="00BE3351">
      <w:pPr>
        <w:pBdr>
          <w:left w:val="single" w:sz="4" w:space="4" w:color="auto"/>
          <w:bottom w:val="single" w:sz="4" w:space="1" w:color="auto"/>
          <w:right w:val="single" w:sz="4" w:space="4" w:color="auto"/>
        </w:pBdr>
        <w:spacing w:line="276" w:lineRule="auto"/>
        <w:ind w:right="-142"/>
        <w:jc w:val="both"/>
        <w:rPr>
          <w:rFonts w:ascii="CircularXX TT" w:eastAsia="Times New Roman" w:hAnsi="CircularXX TT" w:cs="CircularXX TT"/>
          <w:bCs/>
          <w:lang w:eastAsia="de-DE"/>
        </w:rPr>
      </w:pPr>
      <w:r w:rsidRPr="003C68C3">
        <w:rPr>
          <w:rFonts w:ascii="CircularXX TT" w:eastAsia="Times New Roman" w:hAnsi="CircularXX TT" w:cs="CircularXX TT"/>
          <w:bCs/>
          <w:lang w:eastAsia="de-DE"/>
        </w:rPr>
        <w:t>Zähringerstrasse 16, CH-3012 Bern</w:t>
      </w:r>
    </w:p>
    <w:p w14:paraId="5DFAD28A" w14:textId="77777777" w:rsidR="00BE3351" w:rsidRPr="003C68C3" w:rsidRDefault="00BE3351" w:rsidP="00BE3351">
      <w:pPr>
        <w:pBdr>
          <w:left w:val="single" w:sz="4" w:space="4" w:color="auto"/>
          <w:bottom w:val="single" w:sz="4" w:space="1" w:color="auto"/>
          <w:right w:val="single" w:sz="4" w:space="4" w:color="auto"/>
        </w:pBdr>
        <w:spacing w:line="276" w:lineRule="auto"/>
        <w:ind w:right="-142"/>
        <w:jc w:val="both"/>
        <w:rPr>
          <w:rFonts w:ascii="CircularXX TT" w:eastAsia="Times New Roman" w:hAnsi="CircularXX TT" w:cs="CircularXX TT"/>
          <w:bCs/>
          <w:lang w:eastAsia="de-DE"/>
        </w:rPr>
      </w:pPr>
      <w:r w:rsidRPr="003C68C3">
        <w:rPr>
          <w:rFonts w:ascii="CircularXX TT" w:eastAsia="Times New Roman" w:hAnsi="CircularXX TT" w:cs="CircularXX TT"/>
          <w:bCs/>
          <w:lang w:eastAsia="de-DE"/>
        </w:rPr>
        <w:t xml:space="preserve">Tel. +41 31 300 30 70, E-Mail: </w:t>
      </w:r>
      <w:hyperlink r:id="rId14" w:history="1">
        <w:r w:rsidRPr="003C68C3">
          <w:rPr>
            <w:rStyle w:val="Hyperlink"/>
            <w:rFonts w:ascii="CircularXX TT" w:hAnsi="CircularXX TT" w:cs="CircularXX TT"/>
            <w:lang w:eastAsia="de-DE"/>
          </w:rPr>
          <w:t>info@gretzcom.ch</w:t>
        </w:r>
      </w:hyperlink>
      <w:r w:rsidRPr="003C68C3">
        <w:rPr>
          <w:rFonts w:ascii="CircularXX TT" w:eastAsia="Times New Roman" w:hAnsi="CircularXX TT" w:cs="CircularXX TT"/>
          <w:bCs/>
          <w:lang w:eastAsia="de-DE"/>
        </w:rPr>
        <w:t xml:space="preserve"> </w:t>
      </w:r>
    </w:p>
    <w:p w14:paraId="7A6BEA05" w14:textId="77777777" w:rsidR="00BE3351" w:rsidRPr="003C68C3" w:rsidRDefault="00BE3351" w:rsidP="00BE3351">
      <w:pPr>
        <w:spacing w:line="276" w:lineRule="auto"/>
        <w:ind w:right="-144"/>
        <w:jc w:val="both"/>
        <w:rPr>
          <w:rFonts w:ascii="CircularXX TT" w:eastAsia="Calibri" w:hAnsi="CircularXX TT" w:cs="CircularXX TT"/>
          <w:b/>
          <w:sz w:val="18"/>
          <w:szCs w:val="18"/>
          <w:lang w:eastAsia="zh-CN"/>
        </w:rPr>
      </w:pPr>
    </w:p>
    <w:p w14:paraId="18FDC59E" w14:textId="77777777" w:rsidR="00BE3351" w:rsidRPr="003C68C3" w:rsidRDefault="00BE3351" w:rsidP="00BE3351">
      <w:pPr>
        <w:spacing w:line="276" w:lineRule="auto"/>
        <w:ind w:right="-144"/>
        <w:jc w:val="both"/>
        <w:rPr>
          <w:rFonts w:ascii="CircularXX TT" w:hAnsi="CircularXX TT" w:cs="CircularXX TT"/>
          <w:bCs/>
          <w:sz w:val="18"/>
          <w:szCs w:val="18"/>
        </w:rPr>
      </w:pPr>
      <w:r w:rsidRPr="003C68C3">
        <w:rPr>
          <w:rFonts w:ascii="CircularXX TT" w:hAnsi="CircularXX TT" w:cs="CircularXX TT"/>
          <w:b/>
          <w:sz w:val="18"/>
          <w:szCs w:val="18"/>
        </w:rPr>
        <w:t xml:space="preserve">Über Nendaz: </w:t>
      </w:r>
      <w:r w:rsidRPr="003C68C3">
        <w:rPr>
          <w:rFonts w:ascii="CircularXX TT" w:hAnsi="CircularXX TT" w:cs="CircularXX TT"/>
          <w:bCs/>
          <w:sz w:val="18"/>
          <w:szCs w:val="18"/>
        </w:rPr>
        <w:t>Nendaz schafft Erinnerungen und steht nicht nur für 400 Pistenkilometer, sondern auch für eine Vielzahl Sommeraktivitäten. Wir sind eine herzliche, überschaubare Destination, wo das Leben pulsiert und Authentizität grossgeschrieben wird. Zu Fuss, per Bike oder mit den Bergbahnen lässt sich die Gegend erkunden und auf den rund 250km Wanderwegen entdeck</w:t>
      </w:r>
      <w:r>
        <w:rPr>
          <w:rFonts w:ascii="CircularXX TT" w:hAnsi="CircularXX TT" w:cs="CircularXX TT"/>
          <w:bCs/>
          <w:sz w:val="18"/>
          <w:szCs w:val="18"/>
        </w:rPr>
        <w:t xml:space="preserve">en Sie </w:t>
      </w:r>
      <w:r w:rsidRPr="003C68C3">
        <w:rPr>
          <w:rFonts w:ascii="CircularXX TT" w:hAnsi="CircularXX TT" w:cs="CircularXX TT"/>
          <w:bCs/>
          <w:sz w:val="18"/>
          <w:szCs w:val="18"/>
        </w:rPr>
        <w:t xml:space="preserve">die wunderschöne Landschaft der Ferienregion. Besonders beliebt sind unsere acht </w:t>
      </w:r>
      <w:proofErr w:type="spellStart"/>
      <w:r w:rsidRPr="003C68C3">
        <w:rPr>
          <w:rFonts w:ascii="CircularXX TT" w:hAnsi="CircularXX TT" w:cs="CircularXX TT"/>
          <w:bCs/>
          <w:sz w:val="18"/>
          <w:szCs w:val="18"/>
        </w:rPr>
        <w:t>Suonen</w:t>
      </w:r>
      <w:proofErr w:type="spellEnd"/>
      <w:r w:rsidRPr="003C68C3">
        <w:rPr>
          <w:rFonts w:ascii="CircularXX TT" w:hAnsi="CircularXX TT" w:cs="CircularXX TT"/>
          <w:bCs/>
          <w:sz w:val="18"/>
          <w:szCs w:val="18"/>
        </w:rPr>
        <w:t xml:space="preserve">, die historischen Bewässerungskanäle, von denen sechs noch immer in Betrieb sind. Sie bieten angenehm flache und schattige Wanderungen entlang des Wassers. Eingebettet in einer Hochgebirgslandschaft zwischen dem Mont Fort und dem Mont Blanc finden Eltern und Kinder alles was das Herz begehrt. Ob abwechslungsreiche Spielplätze oder spannende Schatzsuchen wir bieten viele erlebnisreiche Aktivitäten, die einen Aufenthalt unvergesslich machen. </w:t>
      </w:r>
    </w:p>
    <w:p w14:paraId="5A93055B" w14:textId="77777777" w:rsidR="00BE3351" w:rsidRPr="00FF5498" w:rsidRDefault="00BE3351" w:rsidP="00BE3351">
      <w:pPr>
        <w:spacing w:line="276" w:lineRule="auto"/>
        <w:jc w:val="both"/>
        <w:rPr>
          <w:rFonts w:ascii="CircularXX TT" w:hAnsi="CircularXX TT" w:cs="CircularXX TT"/>
        </w:rPr>
      </w:pPr>
    </w:p>
    <w:p w14:paraId="0B512549" w14:textId="04A52A64" w:rsidR="001F0CB8" w:rsidRPr="004A1612" w:rsidRDefault="001F0CB8" w:rsidP="00005D56"/>
    <w:sectPr w:rsidR="001F0CB8" w:rsidRPr="004A1612">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A273B" w14:textId="77777777" w:rsidR="00D140AD" w:rsidRDefault="00D140AD" w:rsidP="004A1612">
      <w:r>
        <w:separator/>
      </w:r>
    </w:p>
  </w:endnote>
  <w:endnote w:type="continuationSeparator" w:id="0">
    <w:p w14:paraId="64B948B8" w14:textId="77777777" w:rsidR="00D140AD" w:rsidRDefault="00D140AD" w:rsidP="004A1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ircularXX TT">
    <w:panose1 w:val="020B0504010101010104"/>
    <w:charset w:val="00"/>
    <w:family w:val="swiss"/>
    <w:pitch w:val="variable"/>
    <w:sig w:usb0="A00000BF" w:usb1="5000E47B" w:usb2="00000008" w:usb3="00000000" w:csb0="00000093" w:csb1="00000000"/>
  </w:font>
  <w:font w:name="Neutra Text">
    <w:altName w:val="Calibri"/>
    <w:panose1 w:val="00000000000000000000"/>
    <w:charset w:val="00"/>
    <w:family w:val="modern"/>
    <w:notTrueType/>
    <w:pitch w:val="variable"/>
    <w:sig w:usb0="800000AF" w:usb1="4000204A"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5EB83" w14:textId="77777777" w:rsidR="00D140AD" w:rsidRDefault="00D140AD" w:rsidP="004A1612">
      <w:r>
        <w:separator/>
      </w:r>
    </w:p>
  </w:footnote>
  <w:footnote w:type="continuationSeparator" w:id="0">
    <w:p w14:paraId="0A6D7ECF" w14:textId="77777777" w:rsidR="00D140AD" w:rsidRDefault="00D140AD" w:rsidP="004A1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5F9F4" w14:textId="5DABA979" w:rsidR="00BA50B1" w:rsidRDefault="00BA50B1">
    <w:pPr>
      <w:pStyle w:val="Kopfzeile"/>
    </w:pPr>
    <w:r>
      <w:rPr>
        <w:noProof/>
      </w:rPr>
      <w:drawing>
        <wp:anchor distT="0" distB="0" distL="114300" distR="114300" simplePos="0" relativeHeight="251658240" behindDoc="0" locked="0" layoutInCell="1" allowOverlap="1" wp14:anchorId="186DF417" wp14:editId="1861105E">
          <wp:simplePos x="0" y="0"/>
          <wp:positionH relativeFrom="column">
            <wp:posOffset>4319905</wp:posOffset>
          </wp:positionH>
          <wp:positionV relativeFrom="paragraph">
            <wp:posOffset>-154305</wp:posOffset>
          </wp:positionV>
          <wp:extent cx="1428750" cy="805815"/>
          <wp:effectExtent l="0" t="0" r="0" b="0"/>
          <wp:wrapSquare wrapText="bothSides"/>
          <wp:docPr id="211829650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058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B71BD1" w14:textId="5605BE5B" w:rsidR="00BA50B1" w:rsidRDefault="00BA50B1">
    <w:pPr>
      <w:pStyle w:val="Kopfzeile"/>
    </w:pPr>
  </w:p>
  <w:p w14:paraId="77FD3ADB" w14:textId="7C6B3331" w:rsidR="00BA50B1" w:rsidRDefault="00BA50B1">
    <w:pPr>
      <w:pStyle w:val="Kopfzeile"/>
    </w:pPr>
  </w:p>
  <w:p w14:paraId="339CAE13" w14:textId="737EAC7A" w:rsidR="00BA50B1" w:rsidRDefault="00BA50B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D1343"/>
    <w:multiLevelType w:val="hybridMultilevel"/>
    <w:tmpl w:val="2E30578A"/>
    <w:lvl w:ilvl="0" w:tplc="F356BDCE">
      <w:numFmt w:val="bullet"/>
      <w:lvlText w:val="-"/>
      <w:lvlJc w:val="left"/>
      <w:pPr>
        <w:ind w:left="720" w:hanging="360"/>
      </w:pPr>
      <w:rPr>
        <w:rFonts w:ascii="Arial" w:eastAsia="Calibri" w:hAnsi="Arial" w:cs="Aria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num w:numId="1" w16cid:durableId="240680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031"/>
    <w:rsid w:val="000003EA"/>
    <w:rsid w:val="00005D56"/>
    <w:rsid w:val="00007A81"/>
    <w:rsid w:val="000544DB"/>
    <w:rsid w:val="00066031"/>
    <w:rsid w:val="00076A0F"/>
    <w:rsid w:val="000A42A8"/>
    <w:rsid w:val="000F4B2C"/>
    <w:rsid w:val="00134D64"/>
    <w:rsid w:val="001515BB"/>
    <w:rsid w:val="00152FEF"/>
    <w:rsid w:val="001A556A"/>
    <w:rsid w:val="001B6F64"/>
    <w:rsid w:val="001F0CB8"/>
    <w:rsid w:val="00234484"/>
    <w:rsid w:val="002558F4"/>
    <w:rsid w:val="002764B7"/>
    <w:rsid w:val="00283AA7"/>
    <w:rsid w:val="002C2765"/>
    <w:rsid w:val="003E2E55"/>
    <w:rsid w:val="003E44F7"/>
    <w:rsid w:val="003E4771"/>
    <w:rsid w:val="00420359"/>
    <w:rsid w:val="004312A9"/>
    <w:rsid w:val="00483AEF"/>
    <w:rsid w:val="004A1612"/>
    <w:rsid w:val="004A323A"/>
    <w:rsid w:val="004E1AD0"/>
    <w:rsid w:val="004E7388"/>
    <w:rsid w:val="00505EA7"/>
    <w:rsid w:val="00520D94"/>
    <w:rsid w:val="005349FB"/>
    <w:rsid w:val="00537E69"/>
    <w:rsid w:val="00571C0F"/>
    <w:rsid w:val="005C0B9D"/>
    <w:rsid w:val="005C1AD8"/>
    <w:rsid w:val="005D330B"/>
    <w:rsid w:val="005D6D81"/>
    <w:rsid w:val="00605007"/>
    <w:rsid w:val="00620977"/>
    <w:rsid w:val="006367E8"/>
    <w:rsid w:val="00647C41"/>
    <w:rsid w:val="00745B2F"/>
    <w:rsid w:val="00776094"/>
    <w:rsid w:val="00776FA8"/>
    <w:rsid w:val="00795D9A"/>
    <w:rsid w:val="007A2B31"/>
    <w:rsid w:val="007C17BA"/>
    <w:rsid w:val="008015F6"/>
    <w:rsid w:val="0081494C"/>
    <w:rsid w:val="008A29F9"/>
    <w:rsid w:val="008D0C92"/>
    <w:rsid w:val="008D1F9E"/>
    <w:rsid w:val="008F1399"/>
    <w:rsid w:val="00926413"/>
    <w:rsid w:val="00956698"/>
    <w:rsid w:val="009607B6"/>
    <w:rsid w:val="00983980"/>
    <w:rsid w:val="00997334"/>
    <w:rsid w:val="009C63B9"/>
    <w:rsid w:val="00A121DC"/>
    <w:rsid w:val="00A1625E"/>
    <w:rsid w:val="00A201E1"/>
    <w:rsid w:val="00A71A4D"/>
    <w:rsid w:val="00AD23A4"/>
    <w:rsid w:val="00AD2479"/>
    <w:rsid w:val="00B13F6C"/>
    <w:rsid w:val="00B51D1E"/>
    <w:rsid w:val="00B7502F"/>
    <w:rsid w:val="00B975E4"/>
    <w:rsid w:val="00BA50B1"/>
    <w:rsid w:val="00BE3351"/>
    <w:rsid w:val="00BF05AA"/>
    <w:rsid w:val="00BF568B"/>
    <w:rsid w:val="00BF6512"/>
    <w:rsid w:val="00BF73F9"/>
    <w:rsid w:val="00C25E50"/>
    <w:rsid w:val="00C53AA6"/>
    <w:rsid w:val="00C53F8B"/>
    <w:rsid w:val="00C81BD7"/>
    <w:rsid w:val="00C869ED"/>
    <w:rsid w:val="00CA1CDD"/>
    <w:rsid w:val="00CC5924"/>
    <w:rsid w:val="00CD3DDE"/>
    <w:rsid w:val="00CD722C"/>
    <w:rsid w:val="00CE31A3"/>
    <w:rsid w:val="00CF211E"/>
    <w:rsid w:val="00D07E1C"/>
    <w:rsid w:val="00D140AD"/>
    <w:rsid w:val="00D2118C"/>
    <w:rsid w:val="00D353F4"/>
    <w:rsid w:val="00D54E5C"/>
    <w:rsid w:val="00D61AD1"/>
    <w:rsid w:val="00D71348"/>
    <w:rsid w:val="00D965BA"/>
    <w:rsid w:val="00DA3134"/>
    <w:rsid w:val="00DB1E30"/>
    <w:rsid w:val="00DC02D3"/>
    <w:rsid w:val="00DD1D17"/>
    <w:rsid w:val="00DE00BB"/>
    <w:rsid w:val="00DE6B9B"/>
    <w:rsid w:val="00E11EBC"/>
    <w:rsid w:val="00E12FF3"/>
    <w:rsid w:val="00E31406"/>
    <w:rsid w:val="00E31745"/>
    <w:rsid w:val="00E627BE"/>
    <w:rsid w:val="00E72D93"/>
    <w:rsid w:val="00E744D1"/>
    <w:rsid w:val="00EA33B3"/>
    <w:rsid w:val="00F0536B"/>
    <w:rsid w:val="00F44467"/>
    <w:rsid w:val="00F57550"/>
    <w:rsid w:val="00FB40F0"/>
    <w:rsid w:val="00FE13C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07A83"/>
  <w15:chartTrackingRefBased/>
  <w15:docId w15:val="{CDFFE418-ACCB-4DFE-8C5E-4EAFCEBE1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6031"/>
    <w:rPr>
      <w:rFonts w:ascii="Arial" w:hAnsi="Arial"/>
    </w:rPr>
  </w:style>
  <w:style w:type="paragraph" w:styleId="berschrift1">
    <w:name w:val="heading 1"/>
    <w:basedOn w:val="Standard"/>
    <w:next w:val="Standard"/>
    <w:link w:val="berschrift1Zchn"/>
    <w:uiPriority w:val="9"/>
    <w:qFormat/>
    <w:rsid w:val="00066031"/>
    <w:pPr>
      <w:keepNext/>
      <w:spacing w:before="360" w:after="120" w:line="360" w:lineRule="auto"/>
      <w:jc w:val="both"/>
      <w:outlineLvl w:val="0"/>
    </w:pPr>
    <w:rPr>
      <w:rFonts w:eastAsia="Times New Roman" w:cs="Times New Roman"/>
      <w:b/>
      <w:bCs/>
      <w:kern w:val="32"/>
      <w:sz w:val="32"/>
      <w:szCs w:val="32"/>
      <w:lang w:val="fr-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66031"/>
    <w:rPr>
      <w:rFonts w:ascii="Arial" w:eastAsia="Times New Roman" w:hAnsi="Arial" w:cs="Times New Roman"/>
      <w:b/>
      <w:bCs/>
      <w:kern w:val="32"/>
      <w:sz w:val="32"/>
      <w:szCs w:val="32"/>
      <w:lang w:val="fr-CH"/>
    </w:rPr>
  </w:style>
  <w:style w:type="paragraph" w:styleId="KeinLeerraum">
    <w:name w:val="No Spacing"/>
    <w:uiPriority w:val="1"/>
    <w:qFormat/>
    <w:rsid w:val="00066031"/>
    <w:rPr>
      <w:rFonts w:ascii="Calibri" w:eastAsia="Calibri" w:hAnsi="Calibri" w:cs="Times New Roman"/>
    </w:rPr>
  </w:style>
  <w:style w:type="character" w:styleId="Hyperlink">
    <w:name w:val="Hyperlink"/>
    <w:basedOn w:val="Absatz-Standardschriftart"/>
    <w:uiPriority w:val="99"/>
    <w:unhideWhenUsed/>
    <w:rsid w:val="00505EA7"/>
    <w:rPr>
      <w:color w:val="0563C1" w:themeColor="hyperlink"/>
      <w:u w:val="single"/>
    </w:rPr>
  </w:style>
  <w:style w:type="character" w:styleId="NichtaufgelsteErwhnung">
    <w:name w:val="Unresolved Mention"/>
    <w:basedOn w:val="Absatz-Standardschriftart"/>
    <w:uiPriority w:val="99"/>
    <w:semiHidden/>
    <w:unhideWhenUsed/>
    <w:rsid w:val="00505EA7"/>
    <w:rPr>
      <w:color w:val="605E5C"/>
      <w:shd w:val="clear" w:color="auto" w:fill="E1DFDD"/>
    </w:rPr>
  </w:style>
  <w:style w:type="paragraph" w:styleId="Kopfzeile">
    <w:name w:val="header"/>
    <w:basedOn w:val="Standard"/>
    <w:link w:val="KopfzeileZchn"/>
    <w:uiPriority w:val="99"/>
    <w:unhideWhenUsed/>
    <w:rsid w:val="004A1612"/>
    <w:pPr>
      <w:tabs>
        <w:tab w:val="center" w:pos="4536"/>
        <w:tab w:val="right" w:pos="9072"/>
      </w:tabs>
    </w:pPr>
  </w:style>
  <w:style w:type="character" w:customStyle="1" w:styleId="KopfzeileZchn">
    <w:name w:val="Kopfzeile Zchn"/>
    <w:basedOn w:val="Absatz-Standardschriftart"/>
    <w:link w:val="Kopfzeile"/>
    <w:uiPriority w:val="99"/>
    <w:rsid w:val="004A1612"/>
    <w:rPr>
      <w:rFonts w:ascii="Arial" w:hAnsi="Arial"/>
    </w:rPr>
  </w:style>
  <w:style w:type="paragraph" w:styleId="Fuzeile">
    <w:name w:val="footer"/>
    <w:basedOn w:val="Standard"/>
    <w:link w:val="FuzeileZchn"/>
    <w:uiPriority w:val="99"/>
    <w:unhideWhenUsed/>
    <w:rsid w:val="004A1612"/>
    <w:pPr>
      <w:tabs>
        <w:tab w:val="center" w:pos="4536"/>
        <w:tab w:val="right" w:pos="9072"/>
      </w:tabs>
    </w:pPr>
  </w:style>
  <w:style w:type="character" w:customStyle="1" w:styleId="FuzeileZchn">
    <w:name w:val="Fußzeile Zchn"/>
    <w:basedOn w:val="Absatz-Standardschriftart"/>
    <w:link w:val="Fuzeile"/>
    <w:uiPriority w:val="99"/>
    <w:rsid w:val="004A1612"/>
    <w:rPr>
      <w:rFonts w:ascii="Arial" w:hAnsi="Arial"/>
    </w:rPr>
  </w:style>
  <w:style w:type="character" w:styleId="Kommentarzeichen">
    <w:name w:val="annotation reference"/>
    <w:basedOn w:val="Absatz-Standardschriftart"/>
    <w:uiPriority w:val="99"/>
    <w:semiHidden/>
    <w:unhideWhenUsed/>
    <w:rsid w:val="00E11EBC"/>
    <w:rPr>
      <w:sz w:val="16"/>
      <w:szCs w:val="16"/>
    </w:rPr>
  </w:style>
  <w:style w:type="paragraph" w:styleId="Kommentartext">
    <w:name w:val="annotation text"/>
    <w:basedOn w:val="Standard"/>
    <w:link w:val="KommentartextZchn"/>
    <w:uiPriority w:val="99"/>
    <w:semiHidden/>
    <w:unhideWhenUsed/>
    <w:rsid w:val="00E11EBC"/>
    <w:rPr>
      <w:sz w:val="20"/>
      <w:szCs w:val="20"/>
    </w:rPr>
  </w:style>
  <w:style w:type="character" w:customStyle="1" w:styleId="KommentartextZchn">
    <w:name w:val="Kommentartext Zchn"/>
    <w:basedOn w:val="Absatz-Standardschriftart"/>
    <w:link w:val="Kommentartext"/>
    <w:uiPriority w:val="99"/>
    <w:semiHidden/>
    <w:rsid w:val="00E11EBC"/>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E11EBC"/>
    <w:rPr>
      <w:b/>
      <w:bCs/>
    </w:rPr>
  </w:style>
  <w:style w:type="character" w:customStyle="1" w:styleId="KommentarthemaZchn">
    <w:name w:val="Kommentarthema Zchn"/>
    <w:basedOn w:val="KommentartextZchn"/>
    <w:link w:val="Kommentarthema"/>
    <w:uiPriority w:val="99"/>
    <w:semiHidden/>
    <w:rsid w:val="00E11EBC"/>
    <w:rPr>
      <w:rFonts w:ascii="Arial" w:hAnsi="Arial"/>
      <w:b/>
      <w:bCs/>
      <w:sz w:val="20"/>
      <w:szCs w:val="20"/>
    </w:rPr>
  </w:style>
  <w:style w:type="paragraph" w:styleId="Sprechblasentext">
    <w:name w:val="Balloon Text"/>
    <w:basedOn w:val="Standard"/>
    <w:link w:val="SprechblasentextZchn"/>
    <w:uiPriority w:val="99"/>
    <w:semiHidden/>
    <w:unhideWhenUsed/>
    <w:rsid w:val="00E11EB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1EBC"/>
    <w:rPr>
      <w:rFonts w:ascii="Segoe UI" w:hAnsi="Segoe UI" w:cs="Segoe UI"/>
      <w:sz w:val="18"/>
      <w:szCs w:val="18"/>
    </w:rPr>
  </w:style>
  <w:style w:type="paragraph" w:styleId="Listenabsatz">
    <w:name w:val="List Paragraph"/>
    <w:basedOn w:val="Standard"/>
    <w:uiPriority w:val="34"/>
    <w:qFormat/>
    <w:rsid w:val="00BF568B"/>
    <w:pPr>
      <w:ind w:left="720"/>
    </w:pPr>
    <w:rPr>
      <w:rFonts w:ascii="Calibri" w:hAnsi="Calibri" w:cs="Calibri"/>
      <w:lang w:val="fr-CH"/>
      <w14:ligatures w14:val="standardContextual"/>
    </w:rPr>
  </w:style>
  <w:style w:type="character" w:styleId="BesuchterLink">
    <w:name w:val="FollowedHyperlink"/>
    <w:basedOn w:val="Absatz-Standardschriftart"/>
    <w:uiPriority w:val="99"/>
    <w:semiHidden/>
    <w:unhideWhenUsed/>
    <w:rsid w:val="00C53A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41807">
      <w:bodyDiv w:val="1"/>
      <w:marLeft w:val="0"/>
      <w:marRight w:val="0"/>
      <w:marTop w:val="0"/>
      <w:marBottom w:val="0"/>
      <w:divBdr>
        <w:top w:val="none" w:sz="0" w:space="0" w:color="auto"/>
        <w:left w:val="none" w:sz="0" w:space="0" w:color="auto"/>
        <w:bottom w:val="none" w:sz="0" w:space="0" w:color="auto"/>
        <w:right w:val="none" w:sz="0" w:space="0" w:color="auto"/>
      </w:divBdr>
    </w:div>
    <w:div w:id="327026698">
      <w:bodyDiv w:val="1"/>
      <w:marLeft w:val="0"/>
      <w:marRight w:val="0"/>
      <w:marTop w:val="0"/>
      <w:marBottom w:val="0"/>
      <w:divBdr>
        <w:top w:val="none" w:sz="0" w:space="0" w:color="auto"/>
        <w:left w:val="none" w:sz="0" w:space="0" w:color="auto"/>
        <w:bottom w:val="none" w:sz="0" w:space="0" w:color="auto"/>
        <w:right w:val="none" w:sz="0" w:space="0" w:color="auto"/>
      </w:divBdr>
    </w:div>
    <w:div w:id="795179365">
      <w:bodyDiv w:val="1"/>
      <w:marLeft w:val="0"/>
      <w:marRight w:val="0"/>
      <w:marTop w:val="0"/>
      <w:marBottom w:val="0"/>
      <w:divBdr>
        <w:top w:val="none" w:sz="0" w:space="0" w:color="auto"/>
        <w:left w:val="none" w:sz="0" w:space="0" w:color="auto"/>
        <w:bottom w:val="none" w:sz="0" w:space="0" w:color="auto"/>
        <w:right w:val="none" w:sz="0" w:space="0" w:color="auto"/>
      </w:divBdr>
    </w:div>
    <w:div w:id="899554115">
      <w:bodyDiv w:val="1"/>
      <w:marLeft w:val="0"/>
      <w:marRight w:val="0"/>
      <w:marTop w:val="0"/>
      <w:marBottom w:val="0"/>
      <w:divBdr>
        <w:top w:val="none" w:sz="0" w:space="0" w:color="auto"/>
        <w:left w:val="none" w:sz="0" w:space="0" w:color="auto"/>
        <w:bottom w:val="none" w:sz="0" w:space="0" w:color="auto"/>
        <w:right w:val="none" w:sz="0" w:space="0" w:color="auto"/>
      </w:divBdr>
    </w:div>
    <w:div w:id="1941643477">
      <w:bodyDiv w:val="1"/>
      <w:marLeft w:val="0"/>
      <w:marRight w:val="0"/>
      <w:marTop w:val="0"/>
      <w:marBottom w:val="0"/>
      <w:divBdr>
        <w:top w:val="none" w:sz="0" w:space="0" w:color="auto"/>
        <w:left w:val="none" w:sz="0" w:space="0" w:color="auto"/>
        <w:bottom w:val="none" w:sz="0" w:space="0" w:color="auto"/>
        <w:right w:val="none" w:sz="0" w:space="0" w:color="auto"/>
      </w:divBdr>
    </w:div>
    <w:div w:id="198018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ndaz.ch/de/P76484/cheesy-s-kinderdorf" TargetMode="External"/><Relationship Id="rId13" Type="http://schemas.openxmlformats.org/officeDocument/2006/relationships/hyperlink" Target="https://we.tl/t-iuHYKdEMq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endaz.ch/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ndaz.ch/de/V2665/trail-bisse-de-cherv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nendaz.ch/de/V2646/trail-dents-rousses" TargetMode="External"/><Relationship Id="rId4" Type="http://schemas.openxmlformats.org/officeDocument/2006/relationships/settings" Target="settings.xml"/><Relationship Id="rId9" Type="http://schemas.openxmlformats.org/officeDocument/2006/relationships/hyperlink" Target="https://www.nendaz.ch/de/V2852/eringer-lehrpfad" TargetMode="External"/><Relationship Id="rId14" Type="http://schemas.openxmlformats.org/officeDocument/2006/relationships/hyperlink" Target="mailto:info@gretzcom.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495C6-8844-42AA-A596-7371469F6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6671</Characters>
  <Application>Microsoft Office Word</Application>
  <DocSecurity>0</DocSecurity>
  <Lines>55</Lines>
  <Paragraphs>15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Schuetz Elisha Nicolas (TLVG)</dc:creator>
  <cp:keywords/>
  <dc:description/>
  <cp:lastModifiedBy>Agata Dianiskova (Gretz Communications AG)</cp:lastModifiedBy>
  <cp:revision>7</cp:revision>
  <cp:lastPrinted>2023-06-15T08:35:00Z</cp:lastPrinted>
  <dcterms:created xsi:type="dcterms:W3CDTF">2023-05-15T15:21:00Z</dcterms:created>
  <dcterms:modified xsi:type="dcterms:W3CDTF">2023-06-15T08:36:00Z</dcterms:modified>
</cp:coreProperties>
</file>