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3C2D9E" w:rsidRDefault="00FA7624" w:rsidP="00A2081F">
      <w:pPr>
        <w:spacing w:after="120" w:line="280" w:lineRule="exact"/>
        <w:jc w:val="both"/>
        <w:rPr>
          <w:rFonts w:ascii="Arial" w:eastAsia="Calibri" w:hAnsi="Arial" w:cs="Times New Roman"/>
          <w:b/>
          <w:sz w:val="32"/>
          <w:szCs w:val="32"/>
          <w:lang w:val="fr-CH"/>
        </w:rPr>
      </w:pPr>
      <w:r w:rsidRPr="003C2D9E">
        <w:rPr>
          <w:rFonts w:ascii="Arial" w:eastAsia="Calibri" w:hAnsi="Arial" w:cs="Times New Roman"/>
          <w:b/>
          <w:sz w:val="32"/>
          <w:szCs w:val="32"/>
          <w:lang w:val="fr-CH"/>
        </w:rPr>
        <w:t>Communiqué de presse</w:t>
      </w:r>
    </w:p>
    <w:p w14:paraId="10593989" w14:textId="77777777" w:rsidR="002518EB" w:rsidRPr="002518EB" w:rsidRDefault="002518EB" w:rsidP="002518EB">
      <w:pPr>
        <w:spacing w:after="0" w:line="360" w:lineRule="auto"/>
        <w:jc w:val="both"/>
        <w:rPr>
          <w:rFonts w:ascii="Arial" w:eastAsia="Calibri" w:hAnsi="Arial" w:cs="Arial"/>
          <w:b/>
          <w:iCs/>
          <w:sz w:val="28"/>
          <w:szCs w:val="28"/>
          <w:lang w:val="fr-CH"/>
        </w:rPr>
      </w:pPr>
      <w:r w:rsidRPr="002518EB">
        <w:rPr>
          <w:rFonts w:ascii="Arial" w:eastAsia="Calibri" w:hAnsi="Arial" w:cs="Arial"/>
          <w:b/>
          <w:iCs/>
          <w:sz w:val="28"/>
          <w:szCs w:val="28"/>
          <w:lang w:val="fr-CH"/>
        </w:rPr>
        <w:t xml:space="preserve">La Türkiye sélectionnée comme “destination préférée” pour les mariages glamour </w:t>
      </w:r>
    </w:p>
    <w:p w14:paraId="7943984A" w14:textId="736EC15E" w:rsidR="002518EB" w:rsidRPr="002518EB" w:rsidRDefault="00A71228" w:rsidP="002518EB">
      <w:pPr>
        <w:spacing w:after="0" w:line="360" w:lineRule="auto"/>
        <w:jc w:val="both"/>
        <w:rPr>
          <w:rFonts w:ascii="Arial" w:eastAsia="Calibri" w:hAnsi="Arial" w:cs="Arial"/>
          <w:b/>
          <w:bCs/>
          <w:lang w:val="fr-CH"/>
        </w:rPr>
      </w:pPr>
      <w:r w:rsidRPr="00C52C80">
        <w:rPr>
          <w:rFonts w:ascii="Arial" w:eastAsia="Calibri" w:hAnsi="Arial" w:cs="Arial"/>
          <w:b/>
          <w:bCs/>
          <w:lang w:val="fr-CH"/>
        </w:rPr>
        <w:t>Ber</w:t>
      </w:r>
      <w:r w:rsidR="0065785E" w:rsidRPr="00C52C80">
        <w:rPr>
          <w:rFonts w:ascii="Arial" w:eastAsia="Calibri" w:hAnsi="Arial" w:cs="Arial"/>
          <w:b/>
          <w:bCs/>
          <w:lang w:val="fr-CH"/>
        </w:rPr>
        <w:t xml:space="preserve">ne, le </w:t>
      </w:r>
      <w:r w:rsidR="002518EB">
        <w:rPr>
          <w:rFonts w:ascii="Arial" w:eastAsia="Calibri" w:hAnsi="Arial" w:cs="Arial"/>
          <w:b/>
          <w:bCs/>
          <w:lang w:val="fr-CH"/>
        </w:rPr>
        <w:t>08</w:t>
      </w:r>
      <w:r w:rsidRPr="00C52C80">
        <w:rPr>
          <w:rFonts w:ascii="Arial" w:eastAsia="Calibri" w:hAnsi="Arial" w:cs="Arial"/>
          <w:b/>
          <w:bCs/>
          <w:lang w:val="fr-CH"/>
        </w:rPr>
        <w:t>.0</w:t>
      </w:r>
      <w:r w:rsidR="00315FBD" w:rsidRPr="00C52C80">
        <w:rPr>
          <w:rFonts w:ascii="Arial" w:eastAsia="Calibri" w:hAnsi="Arial" w:cs="Arial"/>
          <w:b/>
          <w:bCs/>
          <w:lang w:val="fr-CH"/>
        </w:rPr>
        <w:t>4</w:t>
      </w:r>
      <w:r w:rsidRPr="00C52C80">
        <w:rPr>
          <w:rFonts w:ascii="Arial" w:eastAsia="Calibri" w:hAnsi="Arial" w:cs="Arial"/>
          <w:b/>
          <w:bCs/>
          <w:lang w:val="fr-CH"/>
        </w:rPr>
        <w:t>.2023</w:t>
      </w:r>
      <w:r w:rsidR="00A2081F" w:rsidRPr="00C52C80">
        <w:rPr>
          <w:rFonts w:ascii="Arial" w:eastAsia="Calibri" w:hAnsi="Arial" w:cs="Arial"/>
          <w:b/>
          <w:bCs/>
          <w:lang w:val="fr-CH"/>
        </w:rPr>
        <w:t xml:space="preserve">. </w:t>
      </w:r>
      <w:r w:rsidR="002518EB" w:rsidRPr="002518EB">
        <w:rPr>
          <w:rFonts w:ascii="Arial" w:eastAsia="Calibri" w:hAnsi="Arial" w:cs="Arial"/>
          <w:b/>
          <w:bCs/>
          <w:lang w:val="fr-CH"/>
        </w:rPr>
        <w:t>La Türkiye, premier choix pour des mariages inoubliables, a été élue "destination préférée" au niveau mondial lors de la cérémonie de gala de la conférence RSVP, la plateforme de rencontre des principaux organisateurs de mariages de luxe dans le monde.</w:t>
      </w:r>
    </w:p>
    <w:p w14:paraId="202BCD77" w14:textId="77777777" w:rsidR="002518EB" w:rsidRPr="002518EB" w:rsidRDefault="002518EB" w:rsidP="002518EB">
      <w:pPr>
        <w:pStyle w:val="KeinLeerraum"/>
        <w:spacing w:after="120" w:line="300" w:lineRule="exact"/>
        <w:jc w:val="both"/>
        <w:rPr>
          <w:rFonts w:ascii="Arial" w:eastAsia="Times New Roman" w:hAnsi="Arial" w:cs="Arial"/>
          <w:lang w:val="fr-CH"/>
        </w:rPr>
      </w:pPr>
      <w:r w:rsidRPr="002518EB">
        <w:rPr>
          <w:rFonts w:ascii="Arial" w:eastAsia="Times New Roman" w:hAnsi="Arial" w:cs="Arial"/>
          <w:lang w:val="fr-CH"/>
        </w:rPr>
        <w:t>La conférence, à laquelle ont assisté environ 250 participants de 30 pays, comprenait plusieurs symposiums sur les organisations durables, l'image de marque et les tendances dans le secteur des mariages et des événements de destination.</w:t>
      </w:r>
    </w:p>
    <w:p w14:paraId="09EA05E5" w14:textId="77777777" w:rsidR="002518EB" w:rsidRPr="002518EB" w:rsidRDefault="002518EB" w:rsidP="002518EB">
      <w:pPr>
        <w:pStyle w:val="KeinLeerraum"/>
        <w:spacing w:after="120" w:line="300" w:lineRule="exact"/>
        <w:jc w:val="both"/>
        <w:rPr>
          <w:rFonts w:ascii="Arial" w:eastAsia="Times New Roman" w:hAnsi="Arial" w:cs="Arial"/>
          <w:b/>
          <w:bCs/>
          <w:lang w:val="fr-CH"/>
        </w:rPr>
      </w:pPr>
      <w:r w:rsidRPr="002518EB">
        <w:rPr>
          <w:rFonts w:ascii="Arial" w:eastAsia="Times New Roman" w:hAnsi="Arial" w:cs="Arial"/>
          <w:b/>
          <w:bCs/>
          <w:lang w:val="fr-CH"/>
        </w:rPr>
        <w:t>La Türkiye est revenue de la cérémonie avec un prix et une conférence d'accueil</w:t>
      </w:r>
    </w:p>
    <w:p w14:paraId="71F0D1C5" w14:textId="77777777" w:rsidR="002518EB" w:rsidRPr="002518EB" w:rsidRDefault="002518EB" w:rsidP="002518EB">
      <w:pPr>
        <w:pStyle w:val="KeinLeerraum"/>
        <w:spacing w:after="120" w:line="300" w:lineRule="exact"/>
        <w:jc w:val="both"/>
        <w:rPr>
          <w:rFonts w:ascii="Arial" w:eastAsia="Times New Roman" w:hAnsi="Arial" w:cs="Arial"/>
          <w:lang w:val="fr-CH"/>
        </w:rPr>
      </w:pPr>
      <w:r w:rsidRPr="002518EB">
        <w:rPr>
          <w:rFonts w:ascii="Arial" w:eastAsia="Times New Roman" w:hAnsi="Arial" w:cs="Arial"/>
          <w:lang w:val="fr-CH"/>
        </w:rPr>
        <w:t>Composés de 20 catégories, les RSVP Global Awards ont décerné à la Turquie le prix "</w:t>
      </w:r>
      <w:proofErr w:type="spellStart"/>
      <w:r w:rsidRPr="002518EB">
        <w:rPr>
          <w:rFonts w:ascii="Arial" w:eastAsia="Times New Roman" w:hAnsi="Arial" w:cs="Arial"/>
          <w:lang w:val="fr-CH"/>
        </w:rPr>
        <w:t>Favourite</w:t>
      </w:r>
      <w:proofErr w:type="spellEnd"/>
      <w:r w:rsidRPr="002518EB">
        <w:rPr>
          <w:rFonts w:ascii="Arial" w:eastAsia="Times New Roman" w:hAnsi="Arial" w:cs="Arial"/>
          <w:lang w:val="fr-CH"/>
        </w:rPr>
        <w:t xml:space="preserve"> Destination" dans la catégorie "Destination".</w:t>
      </w:r>
    </w:p>
    <w:p w14:paraId="74F30CF8" w14:textId="77777777" w:rsidR="002518EB" w:rsidRPr="002518EB" w:rsidRDefault="002518EB" w:rsidP="002518EB">
      <w:pPr>
        <w:pStyle w:val="KeinLeerraum"/>
        <w:spacing w:after="120" w:line="300" w:lineRule="exact"/>
        <w:jc w:val="both"/>
        <w:rPr>
          <w:rFonts w:ascii="Arial" w:eastAsia="Times New Roman" w:hAnsi="Arial" w:cs="Arial"/>
          <w:lang w:val="fr-CH"/>
        </w:rPr>
      </w:pPr>
      <w:r w:rsidRPr="002518EB">
        <w:rPr>
          <w:rFonts w:ascii="Arial" w:eastAsia="Times New Roman" w:hAnsi="Arial" w:cs="Arial"/>
          <w:lang w:val="fr-CH"/>
        </w:rPr>
        <w:t>Il a également été annoncé lors de la cérémonie que la prochaine édition printanière de la conférence aura lieu à Istanbul du 2 au 5 avril 2024. İstanbul a été citée comme une ville dynamique et moderne qui répond aux critères de destination privilégiée pour les événements haut de gamme les plus importants au monde.</w:t>
      </w:r>
    </w:p>
    <w:p w14:paraId="22ABA10C" w14:textId="77777777" w:rsidR="002518EB" w:rsidRPr="002518EB" w:rsidRDefault="002518EB" w:rsidP="002518EB">
      <w:pPr>
        <w:pStyle w:val="KeinLeerraum"/>
        <w:spacing w:after="120" w:line="300" w:lineRule="exact"/>
        <w:jc w:val="both"/>
        <w:rPr>
          <w:rFonts w:ascii="Arial" w:eastAsia="Times New Roman" w:hAnsi="Arial" w:cs="Arial"/>
          <w:b/>
          <w:bCs/>
          <w:lang w:val="fr-CH"/>
        </w:rPr>
      </w:pPr>
      <w:r w:rsidRPr="002518EB">
        <w:rPr>
          <w:rFonts w:ascii="Arial" w:eastAsia="Times New Roman" w:hAnsi="Arial" w:cs="Arial"/>
          <w:b/>
          <w:bCs/>
          <w:lang w:val="fr-CH"/>
        </w:rPr>
        <w:t>La Türkiye est la "destination préférée" pour le tourisme de mariage !</w:t>
      </w:r>
    </w:p>
    <w:p w14:paraId="2D4E2154" w14:textId="77777777" w:rsidR="002518EB" w:rsidRPr="002518EB" w:rsidRDefault="002518EB" w:rsidP="002518EB">
      <w:pPr>
        <w:pStyle w:val="KeinLeerraum"/>
        <w:spacing w:after="120" w:line="300" w:lineRule="exact"/>
        <w:jc w:val="both"/>
        <w:rPr>
          <w:rFonts w:ascii="Arial" w:eastAsia="Times New Roman" w:hAnsi="Arial" w:cs="Arial"/>
          <w:lang w:val="fr-CH"/>
        </w:rPr>
      </w:pPr>
      <w:r w:rsidRPr="002518EB">
        <w:rPr>
          <w:rFonts w:ascii="Arial" w:eastAsia="Times New Roman" w:hAnsi="Arial" w:cs="Arial"/>
          <w:lang w:val="fr-CH"/>
        </w:rPr>
        <w:t xml:space="preserve">La Turquie est le premier choix des voyageurs en raison de son patrimoine culturel qui allie les traditions ancestrales de l'Orient et les qualités modernes de l'Occident, ainsi que de sa cuisine variée et unique et de ses possibilités illimitées de shopping. Le pays accueille les couples du monde entier qui souhaitent célébrer leurs noces dans cette destination légendaire. Istanbul, Bodrum, Antalya, Cappadoce, </w:t>
      </w:r>
      <w:proofErr w:type="spellStart"/>
      <w:r w:rsidRPr="002518EB">
        <w:rPr>
          <w:rFonts w:ascii="Arial" w:eastAsia="Times New Roman" w:hAnsi="Arial" w:cs="Arial"/>
          <w:lang w:val="fr-CH"/>
        </w:rPr>
        <w:t>Göcek</w:t>
      </w:r>
      <w:proofErr w:type="spellEnd"/>
      <w:r w:rsidRPr="002518EB">
        <w:rPr>
          <w:rFonts w:ascii="Arial" w:eastAsia="Times New Roman" w:hAnsi="Arial" w:cs="Arial"/>
          <w:lang w:val="fr-CH"/>
        </w:rPr>
        <w:t xml:space="preserve">, </w:t>
      </w:r>
      <w:proofErr w:type="spellStart"/>
      <w:r w:rsidRPr="002518EB">
        <w:rPr>
          <w:rFonts w:ascii="Arial" w:eastAsia="Times New Roman" w:hAnsi="Arial" w:cs="Arial"/>
          <w:lang w:val="fr-CH"/>
        </w:rPr>
        <w:t>Çeşme</w:t>
      </w:r>
      <w:proofErr w:type="spellEnd"/>
      <w:r w:rsidRPr="002518EB">
        <w:rPr>
          <w:rFonts w:ascii="Arial" w:eastAsia="Times New Roman" w:hAnsi="Arial" w:cs="Arial"/>
          <w:lang w:val="fr-CH"/>
        </w:rPr>
        <w:t xml:space="preserve"> et </w:t>
      </w:r>
      <w:proofErr w:type="spellStart"/>
      <w:r w:rsidRPr="002518EB">
        <w:rPr>
          <w:rFonts w:ascii="Arial" w:eastAsia="Times New Roman" w:hAnsi="Arial" w:cs="Arial"/>
          <w:lang w:val="fr-CH"/>
        </w:rPr>
        <w:t>Fethiye</w:t>
      </w:r>
      <w:proofErr w:type="spellEnd"/>
      <w:r w:rsidRPr="002518EB">
        <w:rPr>
          <w:rFonts w:ascii="Arial" w:eastAsia="Times New Roman" w:hAnsi="Arial" w:cs="Arial"/>
          <w:lang w:val="fr-CH"/>
        </w:rPr>
        <w:t>, des lieux de renommée mondiale offrant une pléthore de choix passionnants, de l'hébergement à la gastronomie, figurent parmi les destinations les plus prisées pour les mariages et les fêtes de luxe. Ces destinations disposent de professionnels qualifiés qui planifient chaque détail de l'organisation du mariage, impressionnant à la fois les couples et les invités avec une gamme variée d'options en termes de lieux et de restauration.</w:t>
      </w:r>
    </w:p>
    <w:p w14:paraId="1089A49B" w14:textId="02AFEB9E" w:rsidR="00CF51D4" w:rsidRPr="00D668A1" w:rsidRDefault="00FA7624" w:rsidP="00D668A1">
      <w:pPr>
        <w:spacing w:after="0" w:line="360" w:lineRule="auto"/>
        <w:jc w:val="both"/>
        <w:rPr>
          <w:rFonts w:ascii="Arial" w:eastAsia="Times New Roman" w:hAnsi="Arial" w:cs="Arial"/>
          <w:lang w:val="fr-CH"/>
        </w:rPr>
      </w:pPr>
      <w:r w:rsidRPr="00934047">
        <w:rPr>
          <w:rFonts w:ascii="Arial" w:eastAsia="Times New Roman" w:hAnsi="Arial" w:cs="Arial"/>
          <w:lang w:val="fr-CH"/>
        </w:rPr>
        <w:t xml:space="preserve">Vous trouverez des photos (avec mention du Copyright) </w:t>
      </w:r>
      <w:hyperlink r:id="rId6" w:history="1">
        <w:r w:rsidRPr="00CF51D4">
          <w:rPr>
            <w:rStyle w:val="Hyperlink"/>
            <w:rFonts w:ascii="Arial" w:eastAsia="Times New Roman" w:hAnsi="Arial" w:cs="Arial"/>
            <w:lang w:val="fr-CH"/>
          </w:rPr>
          <w:t>en cliquant ici</w:t>
        </w:r>
        <w:r w:rsidR="00A2081F" w:rsidRPr="00CF51D4">
          <w:rPr>
            <w:rStyle w:val="Hyperlink"/>
            <w:rFonts w:ascii="Arial" w:eastAsia="Times New Roman" w:hAnsi="Arial" w:cs="Arial"/>
            <w:lang w:val="fr-CH"/>
          </w:rPr>
          <w:t>.</w:t>
        </w:r>
      </w:hyperlink>
    </w:p>
    <w:p w14:paraId="30B5CB0A" w14:textId="7706BD9C" w:rsidR="00A2081F" w:rsidRPr="003C2D9E" w:rsidRDefault="00FA7624" w:rsidP="00A2081F">
      <w:pPr>
        <w:pStyle w:val="KeinLeerraum"/>
        <w:spacing w:after="120" w:line="300" w:lineRule="exact"/>
        <w:jc w:val="both"/>
        <w:rPr>
          <w:rFonts w:ascii="Arial" w:hAnsi="Arial" w:cs="Arial"/>
          <w:b/>
          <w:bCs/>
          <w:lang w:val="fr-CH"/>
        </w:rPr>
      </w:pPr>
      <w:r w:rsidRPr="003C2D9E">
        <w:rPr>
          <w:rFonts w:ascii="Arial" w:hAnsi="Arial" w:cs="Arial"/>
          <w:b/>
          <w:bCs/>
          <w:lang w:val="fr-CH"/>
        </w:rPr>
        <w:t>Réseaux sociaux</w:t>
      </w:r>
      <w:r w:rsidR="00A2081F" w:rsidRPr="003C2D9E">
        <w:rPr>
          <w:rFonts w:ascii="Arial" w:hAnsi="Arial" w:cs="Arial"/>
          <w:b/>
          <w:bCs/>
          <w:lang w:val="fr-CH"/>
        </w:rPr>
        <w:t xml:space="preserve"> </w:t>
      </w:r>
    </w:p>
    <w:p w14:paraId="493B1207" w14:textId="77777777" w:rsidR="00A2081F" w:rsidRPr="00F24810" w:rsidRDefault="00A2081F" w:rsidP="00A2081F">
      <w:pPr>
        <w:pStyle w:val="KeinLeerraum"/>
        <w:spacing w:after="120" w:line="300" w:lineRule="exact"/>
        <w:jc w:val="both"/>
        <w:rPr>
          <w:rFonts w:ascii="Arial" w:hAnsi="Arial" w:cs="Arial"/>
          <w:lang w:val="fr-CH"/>
        </w:rPr>
      </w:pPr>
      <w:proofErr w:type="spellStart"/>
      <w:proofErr w:type="gramStart"/>
      <w:r w:rsidRPr="00F24810">
        <w:rPr>
          <w:rFonts w:ascii="Arial" w:hAnsi="Arial" w:cs="Arial"/>
          <w:lang w:val="fr-CH"/>
        </w:rPr>
        <w:t>Website</w:t>
      </w:r>
      <w:proofErr w:type="spellEnd"/>
      <w:r w:rsidRPr="00F24810">
        <w:rPr>
          <w:rFonts w:ascii="Arial" w:hAnsi="Arial" w:cs="Arial"/>
          <w:lang w:val="fr-CH"/>
        </w:rPr>
        <w:t>:</w:t>
      </w:r>
      <w:proofErr w:type="gramEnd"/>
      <w:r w:rsidRPr="00F24810">
        <w:rPr>
          <w:rFonts w:ascii="Arial" w:hAnsi="Arial" w:cs="Arial"/>
          <w:lang w:val="fr-CH"/>
        </w:rPr>
        <w:t xml:space="preserve"> </w:t>
      </w:r>
      <w:hyperlink r:id="rId7" w:history="1">
        <w:r w:rsidRPr="00F24810">
          <w:rPr>
            <w:rStyle w:val="Hyperlink"/>
            <w:rFonts w:ascii="Arial" w:hAnsi="Arial" w:cs="Arial"/>
            <w:lang w:val="fr-CH"/>
          </w:rPr>
          <w:t>goturkiye.com/</w:t>
        </w:r>
      </w:hyperlink>
      <w:r w:rsidRPr="00F24810">
        <w:rPr>
          <w:rFonts w:ascii="Arial" w:hAnsi="Arial" w:cs="Arial"/>
          <w:lang w:val="fr-CH"/>
        </w:rPr>
        <w:t xml:space="preserve"> </w:t>
      </w:r>
    </w:p>
    <w:p w14:paraId="7A2F76BF" w14:textId="77777777" w:rsidR="00A2081F" w:rsidRPr="002518EB" w:rsidRDefault="00A2081F" w:rsidP="00A2081F">
      <w:pPr>
        <w:pStyle w:val="KeinLeerraum"/>
        <w:spacing w:after="120" w:line="300" w:lineRule="exact"/>
        <w:jc w:val="both"/>
        <w:rPr>
          <w:rFonts w:ascii="Arial" w:hAnsi="Arial" w:cs="Arial"/>
          <w:lang w:val="fr-CH"/>
        </w:rPr>
      </w:pPr>
      <w:proofErr w:type="gramStart"/>
      <w:r w:rsidRPr="002518EB">
        <w:rPr>
          <w:rFonts w:ascii="Arial" w:hAnsi="Arial" w:cs="Arial"/>
          <w:lang w:val="fr-CH"/>
        </w:rPr>
        <w:t>Facebook:</w:t>
      </w:r>
      <w:proofErr w:type="gramEnd"/>
      <w:r w:rsidRPr="002518EB">
        <w:rPr>
          <w:rFonts w:ascii="Arial" w:hAnsi="Arial" w:cs="Arial"/>
          <w:lang w:val="fr-CH"/>
        </w:rPr>
        <w:t xml:space="preserve"> </w:t>
      </w:r>
      <w:hyperlink r:id="rId8" w:history="1">
        <w:r w:rsidRPr="002518EB">
          <w:rPr>
            <w:rStyle w:val="Hyperlink"/>
            <w:rFonts w:ascii="Arial" w:hAnsi="Arial" w:cs="Arial"/>
            <w:lang w:val="fr-CH"/>
          </w:rPr>
          <w:t>www.facebook.com/tuerkeitourismusCH</w:t>
        </w:r>
      </w:hyperlink>
      <w:r w:rsidRPr="002518EB">
        <w:rPr>
          <w:rFonts w:ascii="Arial" w:hAnsi="Arial" w:cs="Arial"/>
          <w:lang w:val="fr-CH"/>
        </w:rPr>
        <w:t xml:space="preserve"> </w:t>
      </w:r>
    </w:p>
    <w:p w14:paraId="09EB8649" w14:textId="77777777" w:rsidR="00A2081F" w:rsidRPr="002518EB" w:rsidRDefault="00A2081F" w:rsidP="00A2081F">
      <w:pPr>
        <w:pStyle w:val="KeinLeerraum"/>
        <w:spacing w:after="120" w:line="300" w:lineRule="exact"/>
        <w:jc w:val="both"/>
        <w:rPr>
          <w:rFonts w:ascii="Arial" w:hAnsi="Arial" w:cs="Arial"/>
          <w:lang w:val="de-CH"/>
        </w:rPr>
      </w:pPr>
      <w:r w:rsidRPr="002518EB">
        <w:rPr>
          <w:rFonts w:ascii="Arial" w:hAnsi="Arial" w:cs="Arial"/>
          <w:lang w:val="de-CH"/>
        </w:rPr>
        <w:t xml:space="preserve">Instagram: </w:t>
      </w:r>
      <w:hyperlink r:id="rId9" w:history="1">
        <w:r w:rsidRPr="002518EB">
          <w:rPr>
            <w:rStyle w:val="Hyperlink"/>
            <w:rFonts w:ascii="Arial" w:hAnsi="Arial" w:cs="Arial"/>
            <w:lang w:val="de-CH"/>
          </w:rPr>
          <w:t>www.instagram.com/tuerkeitourismus/</w:t>
        </w:r>
      </w:hyperlink>
      <w:r w:rsidRPr="002518EB">
        <w:rPr>
          <w:rFonts w:ascii="Arial" w:hAnsi="Arial" w:cs="Arial"/>
          <w:lang w:val="de-CH"/>
        </w:rPr>
        <w:t xml:space="preserve"> </w:t>
      </w:r>
    </w:p>
    <w:p w14:paraId="2B8B4C9A"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Twitter: </w:t>
      </w:r>
      <w:hyperlink r:id="rId10" w:history="1">
        <w:r w:rsidRPr="00910FC0">
          <w:rPr>
            <w:rStyle w:val="Hyperlink"/>
            <w:rFonts w:ascii="Arial" w:hAnsi="Arial" w:cs="Arial"/>
            <w:lang w:val="en-CA"/>
          </w:rPr>
          <w:t>twitter.com/</w:t>
        </w:r>
        <w:proofErr w:type="spellStart"/>
        <w:r w:rsidRPr="00910FC0">
          <w:rPr>
            <w:rStyle w:val="Hyperlink"/>
            <w:rFonts w:ascii="Arial" w:hAnsi="Arial" w:cs="Arial"/>
            <w:lang w:val="en-CA"/>
          </w:rPr>
          <w:t>goturkiye</w:t>
        </w:r>
        <w:proofErr w:type="spellEnd"/>
      </w:hyperlink>
      <w:r w:rsidRPr="00910FC0">
        <w:rPr>
          <w:rFonts w:ascii="Arial" w:hAnsi="Arial" w:cs="Arial"/>
          <w:lang w:val="en-CA"/>
        </w:rPr>
        <w:t xml:space="preserve"> </w:t>
      </w:r>
    </w:p>
    <w:p w14:paraId="1A067E9F" w14:textId="18408F3D" w:rsidR="00A2081F"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YouTube: </w:t>
      </w:r>
      <w:hyperlink r:id="rId11" w:history="1">
        <w:r w:rsidRPr="00910FC0">
          <w:rPr>
            <w:rStyle w:val="Hyperlink"/>
            <w:rFonts w:ascii="Arial" w:hAnsi="Arial" w:cs="Arial"/>
            <w:lang w:val="en-CA"/>
          </w:rPr>
          <w:t>www.youtube.com/GoTurkiye/videos</w:t>
        </w:r>
      </w:hyperlink>
      <w:r w:rsidRPr="00910FC0">
        <w:rPr>
          <w:rFonts w:ascii="Arial" w:hAnsi="Arial" w:cs="Arial"/>
          <w:lang w:val="en-CA"/>
        </w:rPr>
        <w:t xml:space="preserve"> </w:t>
      </w:r>
    </w:p>
    <w:p w14:paraId="5467FB53" w14:textId="77777777" w:rsidR="002817E9" w:rsidRPr="00910FC0" w:rsidRDefault="002817E9" w:rsidP="00A2081F">
      <w:pPr>
        <w:pStyle w:val="KeinLeerraum"/>
        <w:spacing w:after="120" w:line="300" w:lineRule="exact"/>
        <w:jc w:val="both"/>
        <w:rPr>
          <w:rFonts w:ascii="Arial" w:hAnsi="Arial" w:cs="Arial"/>
          <w:lang w:val="en-CA"/>
        </w:rPr>
      </w:pPr>
    </w:p>
    <w:p w14:paraId="2BD3B536"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3C2D9E">
        <w:rPr>
          <w:rFonts w:ascii="Arial" w:hAnsi="Arial" w:cs="Arial"/>
          <w:b/>
          <w:sz w:val="20"/>
          <w:lang w:val="fr-CH"/>
        </w:rPr>
        <w:lastRenderedPageBreak/>
        <w:t xml:space="preserve">Pour plus d’informations et images (médias) </w:t>
      </w:r>
    </w:p>
    <w:p w14:paraId="73DB9335"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3C2D9E">
        <w:rPr>
          <w:rFonts w:ascii="Arial" w:hAnsi="Arial" w:cs="Arial"/>
          <w:bCs/>
          <w:sz w:val="20"/>
          <w:lang w:val="fr-CH"/>
        </w:rPr>
        <w:t xml:space="preserve">Laura Fabbris et Gere Gretz, Office du Tourisme Türkiye, c/o Gretz Communications AG, </w:t>
      </w:r>
    </w:p>
    <w:p w14:paraId="49AB5A1B" w14:textId="3498E318"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910FC0">
        <w:rPr>
          <w:rFonts w:ascii="Arial" w:hAnsi="Arial" w:cs="Arial"/>
          <w:bCs/>
          <w:sz w:val="20"/>
          <w:lang w:val="de-CH"/>
        </w:rPr>
        <w:t>Zähringerstr</w:t>
      </w:r>
      <w:r w:rsidR="0045017C" w:rsidRPr="00910FC0">
        <w:rPr>
          <w:rFonts w:ascii="Arial" w:hAnsi="Arial" w:cs="Arial"/>
          <w:bCs/>
          <w:sz w:val="20"/>
          <w:lang w:val="de-CH"/>
        </w:rPr>
        <w:t>asse</w:t>
      </w:r>
      <w:r w:rsidRPr="00910FC0">
        <w:rPr>
          <w:rFonts w:ascii="Arial" w:hAnsi="Arial" w:cs="Arial"/>
          <w:bCs/>
          <w:sz w:val="20"/>
          <w:lang w:val="de-CH"/>
        </w:rPr>
        <w:t xml:space="preserve"> 16, 3012 Berne, </w:t>
      </w:r>
      <w:proofErr w:type="spellStart"/>
      <w:r w:rsidRPr="00910FC0">
        <w:rPr>
          <w:rFonts w:ascii="Arial" w:hAnsi="Arial" w:cs="Arial"/>
          <w:bCs/>
          <w:sz w:val="20"/>
          <w:lang w:val="de-CH"/>
        </w:rPr>
        <w:t>Tél</w:t>
      </w:r>
      <w:proofErr w:type="spellEnd"/>
      <w:r w:rsidRPr="00910FC0">
        <w:rPr>
          <w:rFonts w:ascii="Arial" w:hAnsi="Arial" w:cs="Arial"/>
          <w:bCs/>
          <w:sz w:val="20"/>
          <w:lang w:val="de-CH"/>
        </w:rPr>
        <w:t>. 031 300 30 70</w:t>
      </w:r>
    </w:p>
    <w:p w14:paraId="4DAC8F68" w14:textId="77777777"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910FC0">
        <w:rPr>
          <w:rFonts w:ascii="Arial" w:hAnsi="Arial" w:cs="Arial"/>
          <w:bCs/>
          <w:sz w:val="20"/>
          <w:szCs w:val="20"/>
          <w:lang w:val="de-CH"/>
        </w:rPr>
        <w:t>E-mail</w:t>
      </w:r>
      <w:proofErr w:type="spellEnd"/>
      <w:r w:rsidRPr="00910FC0">
        <w:rPr>
          <w:rFonts w:ascii="Arial" w:hAnsi="Arial" w:cs="Arial"/>
          <w:bCs/>
          <w:sz w:val="20"/>
          <w:szCs w:val="20"/>
          <w:lang w:val="de-CH"/>
        </w:rPr>
        <w:t xml:space="preserve">: </w:t>
      </w:r>
      <w:hyperlink r:id="rId12" w:history="1">
        <w:r w:rsidRPr="00910FC0">
          <w:rPr>
            <w:rStyle w:val="Hyperlink"/>
            <w:rFonts w:ascii="Arial" w:hAnsi="Arial" w:cs="Arial"/>
            <w:bCs/>
            <w:sz w:val="20"/>
            <w:szCs w:val="20"/>
            <w:lang w:val="de-CH"/>
          </w:rPr>
          <w:t>info@gretzcom.ch</w:t>
        </w:r>
      </w:hyperlink>
      <w:r w:rsidRPr="00910FC0">
        <w:rPr>
          <w:rFonts w:ascii="Arial" w:hAnsi="Arial" w:cs="Arial"/>
          <w:bCs/>
          <w:sz w:val="20"/>
          <w:szCs w:val="20"/>
          <w:lang w:val="de-CH"/>
        </w:rPr>
        <w:t xml:space="preserve"> </w:t>
      </w:r>
      <w:r w:rsidRPr="00910FC0">
        <w:rPr>
          <w:rFonts w:ascii="Arial" w:hAnsi="Arial" w:cs="Arial"/>
          <w:sz w:val="20"/>
          <w:szCs w:val="20"/>
          <w:lang w:val="de-CH"/>
        </w:rPr>
        <w:br/>
      </w:r>
      <w:r w:rsidRPr="00910FC0">
        <w:rPr>
          <w:rFonts w:ascii="Arial" w:hAnsi="Arial" w:cs="Arial"/>
          <w:bCs/>
          <w:sz w:val="20"/>
          <w:szCs w:val="20"/>
          <w:lang w:val="de-CH"/>
        </w:rPr>
        <w:t xml:space="preserve">Internet: </w:t>
      </w:r>
      <w:hyperlink r:id="rId13" w:history="1">
        <w:r w:rsidRPr="00910FC0">
          <w:rPr>
            <w:rStyle w:val="Hyperlink"/>
            <w:rFonts w:ascii="Arial" w:hAnsi="Arial" w:cs="Arial"/>
            <w:sz w:val="20"/>
            <w:szCs w:val="20"/>
            <w:lang w:val="de-CH"/>
          </w:rPr>
          <w:t>goturkiye.com/</w:t>
        </w:r>
      </w:hyperlink>
      <w:r w:rsidRPr="00910FC0">
        <w:rPr>
          <w:rFonts w:ascii="Arial" w:hAnsi="Arial" w:cs="Arial"/>
          <w:bCs/>
          <w:sz w:val="20"/>
          <w:szCs w:val="20"/>
          <w:lang w:val="de-CH"/>
        </w:rPr>
        <w:t xml:space="preserve"> </w:t>
      </w:r>
    </w:p>
    <w:p w14:paraId="70065B33" w14:textId="77777777" w:rsidR="005855AE" w:rsidRPr="00910FC0" w:rsidRDefault="005855AE" w:rsidP="005855AE">
      <w:pPr>
        <w:spacing w:after="120"/>
        <w:jc w:val="both"/>
        <w:rPr>
          <w:rFonts w:cs="Arial"/>
          <w:bCs/>
          <w:sz w:val="16"/>
          <w:szCs w:val="16"/>
          <w:lang w:val="de-CH"/>
        </w:rPr>
      </w:pPr>
    </w:p>
    <w:p w14:paraId="3EE5AC3D" w14:textId="77777777" w:rsidR="005855AE" w:rsidRPr="00264DB0" w:rsidRDefault="005855AE" w:rsidP="005855AE">
      <w:pPr>
        <w:spacing w:after="0" w:line="240" w:lineRule="auto"/>
        <w:jc w:val="both"/>
        <w:rPr>
          <w:rFonts w:cs="Arial"/>
          <w:b/>
          <w:bCs/>
          <w:sz w:val="16"/>
          <w:szCs w:val="16"/>
          <w:u w:val="single"/>
          <w:lang w:val="fr-CH"/>
        </w:rPr>
      </w:pPr>
      <w:r w:rsidRPr="00264DB0">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3C2D9E">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3C2D9E">
        <w:rPr>
          <w:rFonts w:ascii="Arial" w:hAnsi="Arial" w:cs="Arial"/>
          <w:sz w:val="16"/>
          <w:szCs w:val="16"/>
          <w:lang w:val="fr-CH"/>
        </w:rPr>
        <w:t>Mausolos</w:t>
      </w:r>
      <w:proofErr w:type="spellEnd"/>
      <w:r w:rsidRPr="003C2D9E">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C2EE4"/>
    <w:rsid w:val="000D01F2"/>
    <w:rsid w:val="000D34E1"/>
    <w:rsid w:val="000E4D3D"/>
    <w:rsid w:val="00114A52"/>
    <w:rsid w:val="0013677C"/>
    <w:rsid w:val="001375D5"/>
    <w:rsid w:val="00164B5C"/>
    <w:rsid w:val="0017379F"/>
    <w:rsid w:val="001737AD"/>
    <w:rsid w:val="00176BD6"/>
    <w:rsid w:val="00194BEF"/>
    <w:rsid w:val="00194DD3"/>
    <w:rsid w:val="001B00CA"/>
    <w:rsid w:val="001C1F6A"/>
    <w:rsid w:val="001E1CE2"/>
    <w:rsid w:val="00224F3B"/>
    <w:rsid w:val="00247239"/>
    <w:rsid w:val="002518EB"/>
    <w:rsid w:val="0026252A"/>
    <w:rsid w:val="00264DB0"/>
    <w:rsid w:val="002817E9"/>
    <w:rsid w:val="002A0425"/>
    <w:rsid w:val="002B0248"/>
    <w:rsid w:val="002B6C36"/>
    <w:rsid w:val="002D7B80"/>
    <w:rsid w:val="002E5B07"/>
    <w:rsid w:val="002F0382"/>
    <w:rsid w:val="003121D1"/>
    <w:rsid w:val="00315FBD"/>
    <w:rsid w:val="00321348"/>
    <w:rsid w:val="003220E4"/>
    <w:rsid w:val="003260D8"/>
    <w:rsid w:val="00331A7A"/>
    <w:rsid w:val="003359AA"/>
    <w:rsid w:val="003432D0"/>
    <w:rsid w:val="00344597"/>
    <w:rsid w:val="00352165"/>
    <w:rsid w:val="0036570B"/>
    <w:rsid w:val="003711F3"/>
    <w:rsid w:val="003712ED"/>
    <w:rsid w:val="00372306"/>
    <w:rsid w:val="003800BF"/>
    <w:rsid w:val="00384261"/>
    <w:rsid w:val="00391407"/>
    <w:rsid w:val="003B2C0B"/>
    <w:rsid w:val="003C2D9E"/>
    <w:rsid w:val="003D631B"/>
    <w:rsid w:val="003D6E89"/>
    <w:rsid w:val="003E03C0"/>
    <w:rsid w:val="003E45CD"/>
    <w:rsid w:val="003E46AD"/>
    <w:rsid w:val="003E5649"/>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427F6"/>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3809"/>
    <w:rsid w:val="00656D0B"/>
    <w:rsid w:val="006575EA"/>
    <w:rsid w:val="0065785E"/>
    <w:rsid w:val="00661266"/>
    <w:rsid w:val="00664161"/>
    <w:rsid w:val="006747C0"/>
    <w:rsid w:val="00684DF9"/>
    <w:rsid w:val="00693CB6"/>
    <w:rsid w:val="006A309B"/>
    <w:rsid w:val="006A31EA"/>
    <w:rsid w:val="006A7C89"/>
    <w:rsid w:val="006A7EB7"/>
    <w:rsid w:val="006B138E"/>
    <w:rsid w:val="006D22EE"/>
    <w:rsid w:val="006E167D"/>
    <w:rsid w:val="006E3BED"/>
    <w:rsid w:val="006E5D1E"/>
    <w:rsid w:val="00702938"/>
    <w:rsid w:val="007075AB"/>
    <w:rsid w:val="007220D2"/>
    <w:rsid w:val="007402A7"/>
    <w:rsid w:val="00746AAC"/>
    <w:rsid w:val="00751737"/>
    <w:rsid w:val="00770477"/>
    <w:rsid w:val="007857F1"/>
    <w:rsid w:val="007974DE"/>
    <w:rsid w:val="007C49C4"/>
    <w:rsid w:val="007E7641"/>
    <w:rsid w:val="007F778E"/>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2B4E"/>
    <w:rsid w:val="008E78D3"/>
    <w:rsid w:val="008F1CC8"/>
    <w:rsid w:val="008F5544"/>
    <w:rsid w:val="008F5726"/>
    <w:rsid w:val="00902CD1"/>
    <w:rsid w:val="00910FC0"/>
    <w:rsid w:val="009208A6"/>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2081F"/>
    <w:rsid w:val="00A4580E"/>
    <w:rsid w:val="00A50D7E"/>
    <w:rsid w:val="00A62828"/>
    <w:rsid w:val="00A64AF9"/>
    <w:rsid w:val="00A67B71"/>
    <w:rsid w:val="00A71228"/>
    <w:rsid w:val="00A857AC"/>
    <w:rsid w:val="00A93102"/>
    <w:rsid w:val="00AA0DF6"/>
    <w:rsid w:val="00AD0A87"/>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B2D65"/>
    <w:rsid w:val="00BC11B5"/>
    <w:rsid w:val="00BC50CF"/>
    <w:rsid w:val="00BD19F7"/>
    <w:rsid w:val="00BE3EAA"/>
    <w:rsid w:val="00BE5E1A"/>
    <w:rsid w:val="00C024BD"/>
    <w:rsid w:val="00C077FC"/>
    <w:rsid w:val="00C115CF"/>
    <w:rsid w:val="00C13BDC"/>
    <w:rsid w:val="00C52C80"/>
    <w:rsid w:val="00C64120"/>
    <w:rsid w:val="00C77128"/>
    <w:rsid w:val="00C773B2"/>
    <w:rsid w:val="00C83D50"/>
    <w:rsid w:val="00CA140E"/>
    <w:rsid w:val="00CC02ED"/>
    <w:rsid w:val="00CC644E"/>
    <w:rsid w:val="00CC72EF"/>
    <w:rsid w:val="00CD5478"/>
    <w:rsid w:val="00CE1D5D"/>
    <w:rsid w:val="00CF12B8"/>
    <w:rsid w:val="00CF51D4"/>
    <w:rsid w:val="00D07EA3"/>
    <w:rsid w:val="00D175D2"/>
    <w:rsid w:val="00D22993"/>
    <w:rsid w:val="00D3210B"/>
    <w:rsid w:val="00D419FE"/>
    <w:rsid w:val="00D65C03"/>
    <w:rsid w:val="00D668A1"/>
    <w:rsid w:val="00D713A8"/>
    <w:rsid w:val="00D81D73"/>
    <w:rsid w:val="00D83975"/>
    <w:rsid w:val="00D9511E"/>
    <w:rsid w:val="00D97F62"/>
    <w:rsid w:val="00DB03AB"/>
    <w:rsid w:val="00DD2CC4"/>
    <w:rsid w:val="00DE618A"/>
    <w:rsid w:val="00DE7F23"/>
    <w:rsid w:val="00DF6DFA"/>
    <w:rsid w:val="00DF73B4"/>
    <w:rsid w:val="00E13896"/>
    <w:rsid w:val="00E1523F"/>
    <w:rsid w:val="00E44AF0"/>
    <w:rsid w:val="00E5585E"/>
    <w:rsid w:val="00E80DFF"/>
    <w:rsid w:val="00E8681F"/>
    <w:rsid w:val="00E914BD"/>
    <w:rsid w:val="00E92A9F"/>
    <w:rsid w:val="00ED1189"/>
    <w:rsid w:val="00ED1252"/>
    <w:rsid w:val="00ED5213"/>
    <w:rsid w:val="00EE05A7"/>
    <w:rsid w:val="00EE29D5"/>
    <w:rsid w:val="00EE71D9"/>
    <w:rsid w:val="00EF0661"/>
    <w:rsid w:val="00EF0D6E"/>
    <w:rsid w:val="00F04B5B"/>
    <w:rsid w:val="00F07526"/>
    <w:rsid w:val="00F24810"/>
    <w:rsid w:val="00F2763C"/>
    <w:rsid w:val="00F52AD8"/>
    <w:rsid w:val="00F55829"/>
    <w:rsid w:val="00F73DFE"/>
    <w:rsid w:val="00F75E5A"/>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styleId="NichtaufgelsteErwhnung">
    <w:name w:val="Unresolved Mention"/>
    <w:basedOn w:val="Absatz-Standardschriftart"/>
    <w:uiPriority w:val="99"/>
    <w:semiHidden/>
    <w:unhideWhenUsed/>
    <w:rsid w:val="00CF5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https://goturkiye.com/" TargetMode="Externa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yperlink" Target="mailto:info@gretzcom.c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tl/t-vX057YXoSQ" TargetMode="External"/><Relationship Id="rId11" Type="http://schemas.openxmlformats.org/officeDocument/2006/relationships/hyperlink" Target="http://www.youtube.com/GoTurkiye/video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footnotes" Target="footnote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3486</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21</cp:revision>
  <cp:lastPrinted>2023-03-21T15:45:00Z</cp:lastPrinted>
  <dcterms:created xsi:type="dcterms:W3CDTF">2023-04-14T13:53:00Z</dcterms:created>
  <dcterms:modified xsi:type="dcterms:W3CDTF">2023-05-03T12:19:00Z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