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1E95" w14:textId="18AD8D8F" w:rsidR="00281832" w:rsidRPr="003B6DC5" w:rsidRDefault="00281832" w:rsidP="00922007">
      <w:pPr>
        <w:spacing w:line="360" w:lineRule="auto"/>
        <w:jc w:val="both"/>
        <w:rPr>
          <w:rFonts w:asciiTheme="minorHAnsi" w:hAnsiTheme="minorHAnsi" w:cstheme="minorHAnsi"/>
          <w:b/>
          <w:sz w:val="30"/>
          <w:szCs w:val="30"/>
          <w:u w:val="single"/>
        </w:rPr>
      </w:pPr>
      <w:r w:rsidRPr="003B6DC5">
        <w:rPr>
          <w:rFonts w:asciiTheme="minorHAnsi" w:hAnsiTheme="minorHAnsi" w:cstheme="minorHAnsi"/>
          <w:b/>
          <w:sz w:val="30"/>
          <w:szCs w:val="30"/>
          <w:u w:val="single"/>
        </w:rPr>
        <w:t>MEDIENINFORMATION</w:t>
      </w:r>
    </w:p>
    <w:p w14:paraId="4CFFBF38" w14:textId="77777777" w:rsidR="00602BDF" w:rsidRPr="003B6DC5" w:rsidRDefault="00602BDF" w:rsidP="00922007">
      <w:pPr>
        <w:spacing w:line="360" w:lineRule="auto"/>
        <w:jc w:val="both"/>
        <w:rPr>
          <w:rFonts w:asciiTheme="minorHAnsi" w:hAnsiTheme="minorHAnsi" w:cstheme="minorHAnsi"/>
          <w:b/>
          <w:iCs/>
        </w:rPr>
      </w:pPr>
    </w:p>
    <w:p w14:paraId="7110CC28" w14:textId="649564E7" w:rsidR="006206CE" w:rsidRPr="003B6DC5" w:rsidRDefault="00A560F3" w:rsidP="003A548A">
      <w:pPr>
        <w:spacing w:line="360" w:lineRule="auto"/>
        <w:jc w:val="both"/>
        <w:rPr>
          <w:rFonts w:asciiTheme="minorHAnsi" w:hAnsiTheme="minorHAnsi" w:cstheme="minorHAnsi"/>
          <w:b/>
          <w:iCs/>
          <w:sz w:val="26"/>
          <w:szCs w:val="26"/>
        </w:rPr>
      </w:pPr>
      <w:r w:rsidRPr="003B6DC5">
        <w:rPr>
          <w:rFonts w:asciiTheme="minorHAnsi" w:hAnsiTheme="minorHAnsi" w:cstheme="minorHAnsi"/>
          <w:b/>
          <w:iCs/>
          <w:sz w:val="26"/>
          <w:szCs w:val="26"/>
        </w:rPr>
        <w:t xml:space="preserve">Kultur entlang der </w:t>
      </w:r>
      <w:proofErr w:type="spellStart"/>
      <w:r w:rsidR="00FF6706" w:rsidRPr="003B6DC5">
        <w:rPr>
          <w:rFonts w:asciiTheme="minorHAnsi" w:hAnsiTheme="minorHAnsi" w:cstheme="minorHAnsi"/>
          <w:b/>
          <w:iCs/>
          <w:sz w:val="26"/>
          <w:szCs w:val="26"/>
        </w:rPr>
        <w:t>ViaBerna</w:t>
      </w:r>
      <w:proofErr w:type="spellEnd"/>
    </w:p>
    <w:p w14:paraId="3BCEAEB5" w14:textId="77777777" w:rsidR="008E56E1" w:rsidRPr="003B6DC5" w:rsidRDefault="008E56E1" w:rsidP="00922007">
      <w:pPr>
        <w:jc w:val="both"/>
        <w:rPr>
          <w:rFonts w:asciiTheme="minorHAnsi" w:hAnsiTheme="minorHAnsi" w:cstheme="minorHAnsi"/>
        </w:rPr>
      </w:pPr>
    </w:p>
    <w:p w14:paraId="0727A0E0" w14:textId="181F2E32" w:rsidR="002B2D40" w:rsidRPr="00671EE0" w:rsidRDefault="00D56522" w:rsidP="002B2D40">
      <w:pPr>
        <w:spacing w:before="100" w:beforeAutospacing="1" w:line="360" w:lineRule="auto"/>
        <w:jc w:val="both"/>
        <w:rPr>
          <w:rFonts w:asciiTheme="minorHAnsi" w:hAnsiTheme="minorHAnsi" w:cstheme="minorHAnsi"/>
          <w:b/>
          <w:bCs/>
          <w:sz w:val="24"/>
          <w:szCs w:val="24"/>
        </w:rPr>
      </w:pPr>
      <w:r w:rsidRPr="00671EE0">
        <w:rPr>
          <w:rFonts w:asciiTheme="minorHAnsi" w:hAnsiTheme="minorHAnsi" w:cstheme="minorHAnsi"/>
          <w:b/>
          <w:bCs/>
          <w:sz w:val="24"/>
          <w:szCs w:val="24"/>
        </w:rPr>
        <w:t>Bern</w:t>
      </w:r>
      <w:r w:rsidR="00281832" w:rsidRPr="00671EE0">
        <w:rPr>
          <w:rFonts w:asciiTheme="minorHAnsi" w:hAnsiTheme="minorHAnsi" w:cstheme="minorHAnsi"/>
          <w:b/>
          <w:bCs/>
          <w:sz w:val="24"/>
          <w:szCs w:val="24"/>
        </w:rPr>
        <w:t xml:space="preserve">, </w:t>
      </w:r>
      <w:r w:rsidR="003B6DC5" w:rsidRPr="00671EE0">
        <w:rPr>
          <w:rFonts w:asciiTheme="minorHAnsi" w:hAnsiTheme="minorHAnsi" w:cstheme="minorHAnsi"/>
          <w:b/>
          <w:bCs/>
          <w:sz w:val="24"/>
          <w:szCs w:val="24"/>
        </w:rPr>
        <w:t>2</w:t>
      </w:r>
      <w:r w:rsidR="00080339">
        <w:rPr>
          <w:rFonts w:asciiTheme="minorHAnsi" w:hAnsiTheme="minorHAnsi" w:cstheme="minorHAnsi"/>
          <w:b/>
          <w:bCs/>
          <w:sz w:val="24"/>
          <w:szCs w:val="24"/>
        </w:rPr>
        <w:t>4</w:t>
      </w:r>
      <w:r w:rsidR="003A548A" w:rsidRPr="00671EE0">
        <w:rPr>
          <w:rFonts w:asciiTheme="minorHAnsi" w:hAnsiTheme="minorHAnsi" w:cstheme="minorHAnsi"/>
          <w:b/>
          <w:bCs/>
          <w:sz w:val="24"/>
          <w:szCs w:val="24"/>
        </w:rPr>
        <w:t xml:space="preserve">. </w:t>
      </w:r>
      <w:r w:rsidR="00A560F3" w:rsidRPr="00671EE0">
        <w:rPr>
          <w:rFonts w:asciiTheme="minorHAnsi" w:hAnsiTheme="minorHAnsi" w:cstheme="minorHAnsi"/>
          <w:b/>
          <w:bCs/>
          <w:sz w:val="24"/>
          <w:szCs w:val="24"/>
        </w:rPr>
        <w:t xml:space="preserve">Mai </w:t>
      </w:r>
      <w:r w:rsidR="00602BDF" w:rsidRPr="00671EE0">
        <w:rPr>
          <w:rFonts w:asciiTheme="minorHAnsi" w:hAnsiTheme="minorHAnsi" w:cstheme="minorHAnsi"/>
          <w:b/>
          <w:bCs/>
          <w:sz w:val="24"/>
          <w:szCs w:val="24"/>
        </w:rPr>
        <w:t>202</w:t>
      </w:r>
      <w:r w:rsidR="00FF6706" w:rsidRPr="00671EE0">
        <w:rPr>
          <w:rFonts w:asciiTheme="minorHAnsi" w:hAnsiTheme="minorHAnsi" w:cstheme="minorHAnsi"/>
          <w:b/>
          <w:bCs/>
          <w:sz w:val="24"/>
          <w:szCs w:val="24"/>
        </w:rPr>
        <w:t>3</w:t>
      </w:r>
      <w:r w:rsidR="00384621" w:rsidRPr="00671EE0">
        <w:rPr>
          <w:rFonts w:asciiTheme="minorHAnsi" w:hAnsiTheme="minorHAnsi" w:cstheme="minorHAnsi"/>
          <w:b/>
          <w:bCs/>
          <w:sz w:val="24"/>
          <w:szCs w:val="24"/>
        </w:rPr>
        <w:t>:</w:t>
      </w:r>
      <w:r w:rsidR="002F0BF6" w:rsidRPr="00671EE0">
        <w:rPr>
          <w:rFonts w:asciiTheme="minorHAnsi" w:hAnsiTheme="minorHAnsi" w:cstheme="minorHAnsi"/>
          <w:b/>
          <w:bCs/>
          <w:sz w:val="24"/>
          <w:szCs w:val="24"/>
        </w:rPr>
        <w:t xml:space="preserve"> </w:t>
      </w:r>
      <w:r w:rsidR="002B2D40" w:rsidRPr="00671EE0">
        <w:rPr>
          <w:rFonts w:asciiTheme="minorHAnsi" w:hAnsiTheme="minorHAnsi" w:cstheme="minorHAnsi"/>
          <w:b/>
          <w:bCs/>
          <w:sz w:val="24"/>
          <w:szCs w:val="24"/>
        </w:rPr>
        <w:t xml:space="preserve">Vor gut einem Jahr wurde der Weitwanderweg </w:t>
      </w:r>
      <w:proofErr w:type="spellStart"/>
      <w:r w:rsidR="002B2D40" w:rsidRPr="00671EE0">
        <w:rPr>
          <w:rFonts w:asciiTheme="minorHAnsi" w:hAnsiTheme="minorHAnsi" w:cstheme="minorHAnsi"/>
          <w:b/>
          <w:bCs/>
          <w:sz w:val="24"/>
          <w:szCs w:val="24"/>
        </w:rPr>
        <w:t>ViaBerna</w:t>
      </w:r>
      <w:proofErr w:type="spellEnd"/>
      <w:r w:rsidR="002B2D40" w:rsidRPr="00671EE0">
        <w:rPr>
          <w:rFonts w:asciiTheme="minorHAnsi" w:hAnsiTheme="minorHAnsi" w:cstheme="minorHAnsi"/>
          <w:b/>
          <w:bCs/>
          <w:sz w:val="24"/>
          <w:szCs w:val="24"/>
        </w:rPr>
        <w:t xml:space="preserve"> eröffnet. Er ist der erste und bis anhin einzige Weitwanderweg in der Schweiz, welcher mit </w:t>
      </w:r>
      <w:r w:rsidR="00671EE0" w:rsidRPr="00671EE0">
        <w:rPr>
          <w:rFonts w:asciiTheme="minorHAnsi" w:hAnsiTheme="minorHAnsi" w:cstheme="minorHAnsi"/>
          <w:b/>
          <w:bCs/>
          <w:sz w:val="24"/>
          <w:szCs w:val="24"/>
        </w:rPr>
        <w:t>Label «</w:t>
      </w:r>
      <w:proofErr w:type="spellStart"/>
      <w:r w:rsidR="00671EE0" w:rsidRPr="00671EE0">
        <w:rPr>
          <w:rFonts w:asciiTheme="minorHAnsi" w:hAnsiTheme="minorHAnsi" w:cstheme="minorHAnsi"/>
          <w:b/>
          <w:bCs/>
          <w:sz w:val="24"/>
          <w:szCs w:val="24"/>
        </w:rPr>
        <w:t>Leading</w:t>
      </w:r>
      <w:proofErr w:type="spellEnd"/>
      <w:r w:rsidR="00671EE0" w:rsidRPr="00671EE0">
        <w:rPr>
          <w:rFonts w:asciiTheme="minorHAnsi" w:hAnsiTheme="minorHAnsi" w:cstheme="minorHAnsi"/>
          <w:b/>
          <w:bCs/>
          <w:sz w:val="24"/>
          <w:szCs w:val="24"/>
        </w:rPr>
        <w:t xml:space="preserve"> Quality Trail» der Europäischen Wandervereinigung </w:t>
      </w:r>
      <w:r w:rsidR="002B2D40" w:rsidRPr="00671EE0">
        <w:rPr>
          <w:rFonts w:asciiTheme="minorHAnsi" w:hAnsiTheme="minorHAnsi" w:cstheme="minorHAnsi"/>
          <w:b/>
          <w:bCs/>
          <w:sz w:val="24"/>
          <w:szCs w:val="24"/>
        </w:rPr>
        <w:t xml:space="preserve">ausgezeichnet wurde. Um </w:t>
      </w:r>
      <w:r w:rsidR="00671EE0" w:rsidRPr="00671EE0">
        <w:rPr>
          <w:rFonts w:asciiTheme="minorHAnsi" w:hAnsiTheme="minorHAnsi" w:cstheme="minorHAnsi"/>
          <w:b/>
          <w:bCs/>
          <w:sz w:val="24"/>
          <w:szCs w:val="24"/>
        </w:rPr>
        <w:t>das LQT-Label</w:t>
      </w:r>
      <w:r w:rsidR="002B2D40" w:rsidRPr="00671EE0">
        <w:rPr>
          <w:rFonts w:asciiTheme="minorHAnsi" w:hAnsiTheme="minorHAnsi" w:cstheme="minorHAnsi"/>
          <w:b/>
          <w:bCs/>
          <w:sz w:val="24"/>
          <w:szCs w:val="24"/>
        </w:rPr>
        <w:t xml:space="preserve"> zu erhalten, müssen strenge Kriterien erfüllt und eingehalten werden. </w:t>
      </w:r>
    </w:p>
    <w:p w14:paraId="6CBA9C9F" w14:textId="33C3B425" w:rsidR="00E938F2" w:rsidRPr="00671EE0" w:rsidRDefault="002B2D40" w:rsidP="00540ACF">
      <w:pPr>
        <w:spacing w:before="100" w:beforeAutospacing="1" w:line="360" w:lineRule="auto"/>
        <w:jc w:val="both"/>
        <w:rPr>
          <w:rFonts w:asciiTheme="minorHAnsi" w:hAnsiTheme="minorHAnsi" w:cstheme="minorHAnsi"/>
          <w:sz w:val="24"/>
          <w:szCs w:val="24"/>
        </w:rPr>
      </w:pPr>
      <w:r w:rsidRPr="00671EE0">
        <w:rPr>
          <w:rFonts w:asciiTheme="minorHAnsi" w:hAnsiTheme="minorHAnsi" w:cstheme="minorHAnsi"/>
          <w:sz w:val="24"/>
          <w:szCs w:val="24"/>
        </w:rPr>
        <w:t xml:space="preserve">Ein wichtiges Kriterium, das die Berner Wanderwege für den Erhalt des LQT-Labels </w:t>
      </w:r>
      <w:r w:rsidR="003B6DC5" w:rsidRPr="00671EE0">
        <w:rPr>
          <w:rFonts w:asciiTheme="minorHAnsi" w:hAnsiTheme="minorHAnsi" w:cstheme="minorHAnsi"/>
          <w:sz w:val="24"/>
          <w:szCs w:val="24"/>
        </w:rPr>
        <w:t>abdecken</w:t>
      </w:r>
      <w:r w:rsidRPr="00671EE0">
        <w:rPr>
          <w:rFonts w:asciiTheme="minorHAnsi" w:hAnsiTheme="minorHAnsi" w:cstheme="minorHAnsi"/>
          <w:sz w:val="24"/>
          <w:szCs w:val="24"/>
        </w:rPr>
        <w:t xml:space="preserve"> mussten, </w:t>
      </w:r>
      <w:r w:rsidR="00540ACF" w:rsidRPr="00671EE0">
        <w:rPr>
          <w:rFonts w:asciiTheme="minorHAnsi" w:hAnsiTheme="minorHAnsi" w:cstheme="minorHAnsi"/>
          <w:sz w:val="24"/>
          <w:szCs w:val="24"/>
        </w:rPr>
        <w:t xml:space="preserve">betraf die Kultur </w:t>
      </w:r>
      <w:r w:rsidRPr="00671EE0">
        <w:rPr>
          <w:rFonts w:asciiTheme="minorHAnsi" w:hAnsiTheme="minorHAnsi" w:cstheme="minorHAnsi"/>
          <w:sz w:val="24"/>
          <w:szCs w:val="24"/>
        </w:rPr>
        <w:t>entlang</w:t>
      </w:r>
      <w:r w:rsidR="00540ACF" w:rsidRPr="00671EE0">
        <w:rPr>
          <w:rFonts w:asciiTheme="minorHAnsi" w:hAnsiTheme="minorHAnsi" w:cstheme="minorHAnsi"/>
          <w:sz w:val="24"/>
          <w:szCs w:val="24"/>
        </w:rPr>
        <w:t xml:space="preserve"> und in der Nähe</w:t>
      </w:r>
      <w:r w:rsidRPr="00671EE0">
        <w:rPr>
          <w:rFonts w:asciiTheme="minorHAnsi" w:hAnsiTheme="minorHAnsi" w:cstheme="minorHAnsi"/>
          <w:sz w:val="24"/>
          <w:szCs w:val="24"/>
        </w:rPr>
        <w:t xml:space="preserve"> des Weitwanderwegs</w:t>
      </w:r>
      <w:r w:rsidR="00811B6E" w:rsidRPr="00671EE0">
        <w:rPr>
          <w:rFonts w:asciiTheme="minorHAnsi" w:hAnsiTheme="minorHAnsi" w:cstheme="minorHAnsi"/>
          <w:sz w:val="24"/>
          <w:szCs w:val="24"/>
        </w:rPr>
        <w:t>:</w:t>
      </w:r>
      <w:r w:rsidR="00540ACF" w:rsidRPr="00671EE0">
        <w:rPr>
          <w:rFonts w:asciiTheme="minorHAnsi" w:hAnsiTheme="minorHAnsi" w:cstheme="minorHAnsi"/>
          <w:sz w:val="24"/>
          <w:szCs w:val="24"/>
        </w:rPr>
        <w:t xml:space="preserve"> </w:t>
      </w:r>
      <w:r w:rsidR="00811B6E" w:rsidRPr="00671EE0">
        <w:rPr>
          <w:rFonts w:asciiTheme="minorHAnsi" w:hAnsiTheme="minorHAnsi" w:cstheme="minorHAnsi"/>
          <w:sz w:val="24"/>
          <w:szCs w:val="24"/>
        </w:rPr>
        <w:t>g</w:t>
      </w:r>
      <w:r w:rsidR="00B77988" w:rsidRPr="00671EE0">
        <w:rPr>
          <w:rFonts w:asciiTheme="minorHAnsi" w:hAnsiTheme="minorHAnsi" w:cstheme="minorHAnsi"/>
          <w:sz w:val="24"/>
          <w:szCs w:val="24"/>
        </w:rPr>
        <w:t>efällige Ortszenen</w:t>
      </w:r>
      <w:r w:rsidR="00540ACF" w:rsidRPr="00671EE0">
        <w:rPr>
          <w:rFonts w:asciiTheme="minorHAnsi" w:hAnsiTheme="minorHAnsi" w:cstheme="minorHAnsi"/>
          <w:sz w:val="24"/>
          <w:szCs w:val="24"/>
        </w:rPr>
        <w:t>, l</w:t>
      </w:r>
      <w:r w:rsidR="00B77988" w:rsidRPr="00671EE0">
        <w:rPr>
          <w:rFonts w:asciiTheme="minorHAnsi" w:hAnsiTheme="minorHAnsi" w:cstheme="minorHAnsi"/>
          <w:sz w:val="24"/>
          <w:szCs w:val="24"/>
        </w:rPr>
        <w:t xml:space="preserve">okale </w:t>
      </w:r>
      <w:r w:rsidR="00540ACF" w:rsidRPr="00671EE0">
        <w:rPr>
          <w:rFonts w:asciiTheme="minorHAnsi" w:hAnsiTheme="minorHAnsi" w:cstheme="minorHAnsi"/>
          <w:sz w:val="24"/>
          <w:szCs w:val="24"/>
        </w:rPr>
        <w:t xml:space="preserve">und überregionale </w:t>
      </w:r>
      <w:r w:rsidR="00B77988" w:rsidRPr="00671EE0">
        <w:rPr>
          <w:rFonts w:asciiTheme="minorHAnsi" w:hAnsiTheme="minorHAnsi" w:cstheme="minorHAnsi"/>
          <w:sz w:val="24"/>
          <w:szCs w:val="24"/>
        </w:rPr>
        <w:t>Sehenswürdigkeite</w:t>
      </w:r>
      <w:r w:rsidR="00540ACF" w:rsidRPr="00671EE0">
        <w:rPr>
          <w:rFonts w:asciiTheme="minorHAnsi" w:hAnsiTheme="minorHAnsi" w:cstheme="minorHAnsi"/>
          <w:sz w:val="24"/>
          <w:szCs w:val="24"/>
        </w:rPr>
        <w:t xml:space="preserve">n waren gefragt. </w:t>
      </w:r>
      <w:r w:rsidR="00E938F2" w:rsidRPr="00671EE0">
        <w:rPr>
          <w:rFonts w:asciiTheme="minorHAnsi" w:hAnsiTheme="minorHAnsi" w:cstheme="minorHAnsi"/>
          <w:sz w:val="24"/>
          <w:szCs w:val="24"/>
        </w:rPr>
        <w:t xml:space="preserve">Diese Auflage zu </w:t>
      </w:r>
      <w:r w:rsidR="003B6DC5" w:rsidRPr="00671EE0">
        <w:rPr>
          <w:rFonts w:asciiTheme="minorHAnsi" w:hAnsiTheme="minorHAnsi" w:cstheme="minorHAnsi"/>
          <w:sz w:val="24"/>
          <w:szCs w:val="24"/>
        </w:rPr>
        <w:t>meistern</w:t>
      </w:r>
      <w:r w:rsidR="00E938F2" w:rsidRPr="00671EE0">
        <w:rPr>
          <w:rFonts w:asciiTheme="minorHAnsi" w:hAnsiTheme="minorHAnsi" w:cstheme="minorHAnsi"/>
          <w:sz w:val="24"/>
          <w:szCs w:val="24"/>
        </w:rPr>
        <w:t xml:space="preserve">, war keine allzu schwierige Aufgabe, da es im Ferienkanton Bern eine schier unglaublich grosse Vielfalt an kulturellen Angeboten, Höhepunkten und </w:t>
      </w:r>
      <w:r w:rsidR="00445D41" w:rsidRPr="00671EE0">
        <w:rPr>
          <w:rFonts w:asciiTheme="minorHAnsi" w:hAnsiTheme="minorHAnsi" w:cstheme="minorHAnsi"/>
          <w:sz w:val="24"/>
          <w:szCs w:val="24"/>
        </w:rPr>
        <w:t>Sehenswürdigkeiten</w:t>
      </w:r>
      <w:r w:rsidR="00E938F2" w:rsidRPr="00671EE0">
        <w:rPr>
          <w:rFonts w:asciiTheme="minorHAnsi" w:hAnsiTheme="minorHAnsi" w:cstheme="minorHAnsi"/>
          <w:sz w:val="24"/>
          <w:szCs w:val="24"/>
        </w:rPr>
        <w:t xml:space="preserve"> gibt.</w:t>
      </w:r>
    </w:p>
    <w:p w14:paraId="2B1C1876" w14:textId="797AC17F" w:rsidR="00205347" w:rsidRPr="00671EE0" w:rsidRDefault="00205347" w:rsidP="00205347">
      <w:pPr>
        <w:spacing w:before="100" w:beforeAutospacing="1" w:line="360" w:lineRule="auto"/>
        <w:jc w:val="both"/>
        <w:rPr>
          <w:rFonts w:asciiTheme="minorHAnsi" w:hAnsiTheme="minorHAnsi" w:cstheme="minorHAnsi"/>
          <w:b/>
          <w:bCs/>
          <w:sz w:val="24"/>
          <w:szCs w:val="24"/>
        </w:rPr>
      </w:pPr>
      <w:r w:rsidRPr="00671EE0">
        <w:rPr>
          <w:rFonts w:asciiTheme="minorHAnsi" w:hAnsiTheme="minorHAnsi" w:cstheme="minorHAnsi"/>
          <w:b/>
          <w:bCs/>
          <w:sz w:val="24"/>
          <w:szCs w:val="24"/>
        </w:rPr>
        <w:t xml:space="preserve">Kulturelle Vielfalt </w:t>
      </w:r>
    </w:p>
    <w:p w14:paraId="78409AB6" w14:textId="4485E003" w:rsidR="00205347" w:rsidRPr="00671EE0" w:rsidRDefault="00205347" w:rsidP="00205347">
      <w:pPr>
        <w:spacing w:before="100" w:beforeAutospacing="1" w:line="360" w:lineRule="auto"/>
        <w:jc w:val="both"/>
        <w:rPr>
          <w:rFonts w:asciiTheme="minorHAnsi" w:hAnsiTheme="minorHAnsi" w:cstheme="minorHAnsi"/>
          <w:sz w:val="24"/>
          <w:szCs w:val="24"/>
        </w:rPr>
      </w:pPr>
      <w:r w:rsidRPr="00671EE0">
        <w:rPr>
          <w:rFonts w:asciiTheme="minorHAnsi" w:hAnsiTheme="minorHAnsi" w:cstheme="minorHAnsi"/>
          <w:sz w:val="24"/>
          <w:szCs w:val="24"/>
        </w:rPr>
        <w:t xml:space="preserve">Auf den 300 Kilometern </w:t>
      </w:r>
      <w:r w:rsidR="00436A0C" w:rsidRPr="00671EE0">
        <w:rPr>
          <w:rFonts w:asciiTheme="minorHAnsi" w:hAnsiTheme="minorHAnsi" w:cstheme="minorHAnsi"/>
          <w:sz w:val="24"/>
          <w:szCs w:val="24"/>
        </w:rPr>
        <w:t xml:space="preserve">der </w:t>
      </w:r>
      <w:proofErr w:type="spellStart"/>
      <w:r w:rsidR="00436A0C" w:rsidRPr="00671EE0">
        <w:rPr>
          <w:rFonts w:asciiTheme="minorHAnsi" w:hAnsiTheme="minorHAnsi" w:cstheme="minorHAnsi"/>
          <w:sz w:val="24"/>
          <w:szCs w:val="24"/>
        </w:rPr>
        <w:t>ViaBerna</w:t>
      </w:r>
      <w:proofErr w:type="spellEnd"/>
      <w:r w:rsidR="00436A0C" w:rsidRPr="00671EE0">
        <w:rPr>
          <w:rFonts w:asciiTheme="minorHAnsi" w:hAnsiTheme="minorHAnsi" w:cstheme="minorHAnsi"/>
          <w:sz w:val="24"/>
          <w:szCs w:val="24"/>
        </w:rPr>
        <w:t xml:space="preserve"> </w:t>
      </w:r>
      <w:r w:rsidRPr="00671EE0">
        <w:rPr>
          <w:rFonts w:asciiTheme="minorHAnsi" w:hAnsiTheme="minorHAnsi" w:cstheme="minorHAnsi"/>
          <w:sz w:val="24"/>
          <w:szCs w:val="24"/>
        </w:rPr>
        <w:t xml:space="preserve">treffen die Wandernden auf kulturelle Unterschiede, die grösser nicht sein könnten: Von den französisch «angehauchten» Dörfern und Landschaften im Berner Jura geht’s – stets der Aare folgend – durch historische Dörfer und Städte </w:t>
      </w:r>
      <w:r w:rsidR="00436A0C" w:rsidRPr="00671EE0">
        <w:rPr>
          <w:rFonts w:asciiTheme="minorHAnsi" w:hAnsiTheme="minorHAnsi" w:cstheme="minorHAnsi"/>
          <w:sz w:val="24"/>
          <w:szCs w:val="24"/>
        </w:rPr>
        <w:t xml:space="preserve">im Bieler Seeland und </w:t>
      </w:r>
      <w:r w:rsidRPr="00671EE0">
        <w:rPr>
          <w:rFonts w:asciiTheme="minorHAnsi" w:hAnsiTheme="minorHAnsi" w:cstheme="minorHAnsi"/>
          <w:sz w:val="24"/>
          <w:szCs w:val="24"/>
        </w:rPr>
        <w:t>Berner Mittelland und am Thuner- und Brienzersee entlang bis hin zu Bergdörfern und Maiensässen im Berner Oberland.</w:t>
      </w:r>
    </w:p>
    <w:p w14:paraId="36C9086B" w14:textId="18E98E8F" w:rsidR="008D0CDB" w:rsidRPr="00671EE0" w:rsidRDefault="00593364" w:rsidP="008D0CDB">
      <w:pPr>
        <w:spacing w:before="100" w:beforeAutospacing="1" w:line="360" w:lineRule="auto"/>
        <w:jc w:val="both"/>
        <w:rPr>
          <w:rFonts w:asciiTheme="minorHAnsi" w:hAnsiTheme="minorHAnsi" w:cstheme="minorHAnsi"/>
          <w:b/>
          <w:bCs/>
          <w:sz w:val="24"/>
          <w:szCs w:val="24"/>
        </w:rPr>
      </w:pPr>
      <w:bookmarkStart w:id="0" w:name="_Hlk130480667"/>
      <w:r w:rsidRPr="00671EE0">
        <w:rPr>
          <w:rFonts w:asciiTheme="minorHAnsi" w:hAnsiTheme="minorHAnsi" w:cstheme="minorHAnsi"/>
          <w:b/>
          <w:bCs/>
          <w:sz w:val="24"/>
          <w:szCs w:val="24"/>
        </w:rPr>
        <w:t>V</w:t>
      </w:r>
      <w:r w:rsidR="00E938F2" w:rsidRPr="00671EE0">
        <w:rPr>
          <w:rFonts w:asciiTheme="minorHAnsi" w:hAnsiTheme="minorHAnsi" w:cstheme="minorHAnsi"/>
          <w:b/>
          <w:bCs/>
          <w:sz w:val="24"/>
          <w:szCs w:val="24"/>
        </w:rPr>
        <w:t xml:space="preserve">on </w:t>
      </w:r>
      <w:r w:rsidR="00445D41" w:rsidRPr="00671EE0">
        <w:rPr>
          <w:rFonts w:asciiTheme="minorHAnsi" w:hAnsiTheme="minorHAnsi" w:cstheme="minorHAnsi"/>
          <w:b/>
          <w:bCs/>
          <w:sz w:val="24"/>
          <w:szCs w:val="24"/>
        </w:rPr>
        <w:t>Uhren</w:t>
      </w:r>
      <w:r w:rsidR="00B9606A" w:rsidRPr="00671EE0">
        <w:rPr>
          <w:rFonts w:asciiTheme="minorHAnsi" w:hAnsiTheme="minorHAnsi" w:cstheme="minorHAnsi"/>
          <w:b/>
          <w:bCs/>
          <w:sz w:val="24"/>
          <w:szCs w:val="24"/>
        </w:rPr>
        <w:t xml:space="preserve">, Tempeln und </w:t>
      </w:r>
      <w:r w:rsidR="00E938F2" w:rsidRPr="00671EE0">
        <w:rPr>
          <w:rFonts w:asciiTheme="minorHAnsi" w:hAnsiTheme="minorHAnsi" w:cstheme="minorHAnsi"/>
          <w:b/>
          <w:bCs/>
          <w:sz w:val="24"/>
          <w:szCs w:val="24"/>
        </w:rPr>
        <w:t>Schl</w:t>
      </w:r>
      <w:r w:rsidR="00445D41" w:rsidRPr="00671EE0">
        <w:rPr>
          <w:rFonts w:asciiTheme="minorHAnsi" w:hAnsiTheme="minorHAnsi" w:cstheme="minorHAnsi"/>
          <w:b/>
          <w:bCs/>
          <w:sz w:val="24"/>
          <w:szCs w:val="24"/>
        </w:rPr>
        <w:t>össern</w:t>
      </w:r>
    </w:p>
    <w:bookmarkEnd w:id="0"/>
    <w:p w14:paraId="08F45CC3" w14:textId="3D187A55" w:rsidR="00B9606A" w:rsidRPr="00671EE0" w:rsidRDefault="00225DDB" w:rsidP="008D0CDB">
      <w:pPr>
        <w:spacing w:before="100" w:beforeAutospacing="1" w:line="360" w:lineRule="auto"/>
        <w:jc w:val="both"/>
        <w:rPr>
          <w:rFonts w:asciiTheme="minorHAnsi" w:hAnsiTheme="minorHAnsi" w:cstheme="minorHAnsi"/>
          <w:sz w:val="24"/>
          <w:szCs w:val="24"/>
        </w:rPr>
      </w:pPr>
      <w:r w:rsidRPr="00671EE0">
        <w:rPr>
          <w:rFonts w:asciiTheme="minorHAnsi" w:hAnsiTheme="minorHAnsi" w:cstheme="minorHAnsi"/>
          <w:sz w:val="24"/>
          <w:szCs w:val="24"/>
        </w:rPr>
        <w:t>Auf den E</w:t>
      </w:r>
      <w:r w:rsidR="00445D41" w:rsidRPr="00671EE0">
        <w:rPr>
          <w:rFonts w:asciiTheme="minorHAnsi" w:hAnsiTheme="minorHAnsi" w:cstheme="minorHAnsi"/>
          <w:sz w:val="24"/>
          <w:szCs w:val="24"/>
        </w:rPr>
        <w:t>tappen im Berner Jura</w:t>
      </w:r>
      <w:r w:rsidR="00166A13" w:rsidRPr="00671EE0">
        <w:rPr>
          <w:rFonts w:asciiTheme="minorHAnsi" w:hAnsiTheme="minorHAnsi" w:cstheme="minorHAnsi"/>
          <w:sz w:val="24"/>
          <w:szCs w:val="24"/>
        </w:rPr>
        <w:t xml:space="preserve"> zwischen </w:t>
      </w:r>
      <w:proofErr w:type="spellStart"/>
      <w:r w:rsidR="00166A13" w:rsidRPr="00671EE0">
        <w:rPr>
          <w:rFonts w:asciiTheme="minorHAnsi" w:hAnsiTheme="minorHAnsi" w:cstheme="minorHAnsi"/>
          <w:sz w:val="24"/>
          <w:szCs w:val="24"/>
        </w:rPr>
        <w:t>Bellelay</w:t>
      </w:r>
      <w:proofErr w:type="spellEnd"/>
      <w:r w:rsidR="00166A13" w:rsidRPr="00671EE0">
        <w:rPr>
          <w:rFonts w:asciiTheme="minorHAnsi" w:hAnsiTheme="minorHAnsi" w:cstheme="minorHAnsi"/>
          <w:sz w:val="24"/>
          <w:szCs w:val="24"/>
        </w:rPr>
        <w:t xml:space="preserve"> und Biel </w:t>
      </w:r>
      <w:r w:rsidRPr="00671EE0">
        <w:rPr>
          <w:rFonts w:asciiTheme="minorHAnsi" w:hAnsiTheme="minorHAnsi" w:cstheme="minorHAnsi"/>
          <w:sz w:val="24"/>
          <w:szCs w:val="24"/>
        </w:rPr>
        <w:t xml:space="preserve">treffen die Wandernden – nebst grossen Windparks, schmucken Bauernhäusern und Restaurants und historischen kleinen Stadt- und Dorfzentren – vor allem auf Uhren. Denn in diesem Teil der Schweiz ist die Uhrenindustrie zu Hause. </w:t>
      </w:r>
      <w:r w:rsidR="00B9606A" w:rsidRPr="00671EE0">
        <w:rPr>
          <w:rFonts w:asciiTheme="minorHAnsi" w:hAnsiTheme="minorHAnsi" w:cstheme="minorHAnsi"/>
          <w:sz w:val="24"/>
          <w:szCs w:val="24"/>
        </w:rPr>
        <w:t>Das</w:t>
      </w:r>
      <w:r w:rsidRPr="00671EE0">
        <w:rPr>
          <w:rFonts w:asciiTheme="minorHAnsi" w:hAnsiTheme="minorHAnsi" w:cstheme="minorHAnsi"/>
          <w:sz w:val="24"/>
          <w:szCs w:val="24"/>
        </w:rPr>
        <w:t xml:space="preserve"> Longines-Museum in St-Imier</w:t>
      </w:r>
      <w:r w:rsidR="00B9606A" w:rsidRPr="00671EE0">
        <w:rPr>
          <w:rFonts w:asciiTheme="minorHAnsi" w:hAnsiTheme="minorHAnsi" w:cstheme="minorHAnsi"/>
          <w:sz w:val="24"/>
          <w:szCs w:val="24"/>
        </w:rPr>
        <w:t>, d</w:t>
      </w:r>
      <w:r w:rsidRPr="00671EE0">
        <w:rPr>
          <w:rFonts w:asciiTheme="minorHAnsi" w:hAnsiTheme="minorHAnsi" w:cstheme="minorHAnsi"/>
          <w:sz w:val="24"/>
          <w:szCs w:val="24"/>
        </w:rPr>
        <w:t xml:space="preserve">as </w:t>
      </w:r>
      <w:r w:rsidR="00166A13" w:rsidRPr="00671EE0">
        <w:rPr>
          <w:rFonts w:asciiTheme="minorHAnsi" w:hAnsiTheme="minorHAnsi" w:cstheme="minorHAnsi"/>
          <w:sz w:val="24"/>
          <w:szCs w:val="24"/>
        </w:rPr>
        <w:t xml:space="preserve">Uhrmacherdorf Tramelan </w:t>
      </w:r>
      <w:r w:rsidR="00B9606A" w:rsidRPr="00671EE0">
        <w:rPr>
          <w:rFonts w:asciiTheme="minorHAnsi" w:hAnsiTheme="minorHAnsi" w:cstheme="minorHAnsi"/>
          <w:sz w:val="24"/>
          <w:szCs w:val="24"/>
        </w:rPr>
        <w:t>u</w:t>
      </w:r>
      <w:r w:rsidRPr="00671EE0">
        <w:rPr>
          <w:rFonts w:asciiTheme="minorHAnsi" w:hAnsiTheme="minorHAnsi" w:cstheme="minorHAnsi"/>
          <w:sz w:val="24"/>
          <w:szCs w:val="24"/>
        </w:rPr>
        <w:t>nd das Museum «</w:t>
      </w:r>
      <w:proofErr w:type="spellStart"/>
      <w:r w:rsidRPr="00671EE0">
        <w:rPr>
          <w:rFonts w:asciiTheme="minorHAnsi" w:hAnsiTheme="minorHAnsi" w:cstheme="minorHAnsi"/>
          <w:sz w:val="24"/>
          <w:szCs w:val="24"/>
        </w:rPr>
        <w:t>Cité</w:t>
      </w:r>
      <w:proofErr w:type="spellEnd"/>
      <w:r w:rsidRPr="00671EE0">
        <w:rPr>
          <w:rFonts w:asciiTheme="minorHAnsi" w:hAnsiTheme="minorHAnsi" w:cstheme="minorHAnsi"/>
          <w:sz w:val="24"/>
          <w:szCs w:val="24"/>
        </w:rPr>
        <w:t xml:space="preserve"> du </w:t>
      </w:r>
      <w:proofErr w:type="spellStart"/>
      <w:r w:rsidRPr="00671EE0">
        <w:rPr>
          <w:rFonts w:asciiTheme="minorHAnsi" w:hAnsiTheme="minorHAnsi" w:cstheme="minorHAnsi"/>
          <w:sz w:val="24"/>
          <w:szCs w:val="24"/>
        </w:rPr>
        <w:t>Temps</w:t>
      </w:r>
      <w:proofErr w:type="spellEnd"/>
      <w:r w:rsidRPr="00671EE0">
        <w:rPr>
          <w:rFonts w:asciiTheme="minorHAnsi" w:hAnsiTheme="minorHAnsi" w:cstheme="minorHAnsi"/>
          <w:sz w:val="24"/>
          <w:szCs w:val="24"/>
        </w:rPr>
        <w:t>» (Swatch und Om</w:t>
      </w:r>
      <w:r w:rsidR="00B17B50" w:rsidRPr="00671EE0">
        <w:rPr>
          <w:rFonts w:asciiTheme="minorHAnsi" w:hAnsiTheme="minorHAnsi" w:cstheme="minorHAnsi"/>
          <w:sz w:val="24"/>
          <w:szCs w:val="24"/>
        </w:rPr>
        <w:t>e</w:t>
      </w:r>
      <w:r w:rsidRPr="00671EE0">
        <w:rPr>
          <w:rFonts w:asciiTheme="minorHAnsi" w:hAnsiTheme="minorHAnsi" w:cstheme="minorHAnsi"/>
          <w:sz w:val="24"/>
          <w:szCs w:val="24"/>
        </w:rPr>
        <w:t>ga)</w:t>
      </w:r>
      <w:r w:rsidR="00B9606A" w:rsidRPr="00671EE0">
        <w:rPr>
          <w:rFonts w:asciiTheme="minorHAnsi" w:hAnsiTheme="minorHAnsi" w:cstheme="minorHAnsi"/>
          <w:sz w:val="24"/>
          <w:szCs w:val="24"/>
        </w:rPr>
        <w:t xml:space="preserve"> in Biel, der Welthauptstadt der Uhrenindustrie, </w:t>
      </w:r>
      <w:r w:rsidR="00D57C77" w:rsidRPr="00671EE0">
        <w:rPr>
          <w:rFonts w:asciiTheme="minorHAnsi" w:hAnsiTheme="minorHAnsi" w:cstheme="minorHAnsi"/>
          <w:sz w:val="24"/>
          <w:szCs w:val="24"/>
        </w:rPr>
        <w:t xml:space="preserve">laden </w:t>
      </w:r>
      <w:r w:rsidR="00B9606A" w:rsidRPr="00671EE0">
        <w:rPr>
          <w:rFonts w:asciiTheme="minorHAnsi" w:hAnsiTheme="minorHAnsi" w:cstheme="minorHAnsi"/>
          <w:sz w:val="24"/>
          <w:szCs w:val="24"/>
        </w:rPr>
        <w:t xml:space="preserve">zu Besichtigungen und spannenden Führungen ein. Im Bieler Seeland sind es dann imposante Kirchen, historische Brücken oder die römische Tempelanlage </w:t>
      </w:r>
      <w:r w:rsidR="00B9606A" w:rsidRPr="00671EE0">
        <w:rPr>
          <w:rFonts w:asciiTheme="minorHAnsi" w:hAnsiTheme="minorHAnsi" w:cstheme="minorHAnsi"/>
          <w:sz w:val="24"/>
          <w:szCs w:val="24"/>
        </w:rPr>
        <w:lastRenderedPageBreak/>
        <w:t>«</w:t>
      </w:r>
      <w:proofErr w:type="spellStart"/>
      <w:r w:rsidR="00B9606A" w:rsidRPr="00671EE0">
        <w:rPr>
          <w:rFonts w:asciiTheme="minorHAnsi" w:hAnsiTheme="minorHAnsi" w:cstheme="minorHAnsi"/>
          <w:sz w:val="24"/>
          <w:szCs w:val="24"/>
        </w:rPr>
        <w:t>Petinesca</w:t>
      </w:r>
      <w:proofErr w:type="spellEnd"/>
      <w:r w:rsidR="00B9606A" w:rsidRPr="00671EE0">
        <w:rPr>
          <w:rFonts w:asciiTheme="minorHAnsi" w:hAnsiTheme="minorHAnsi" w:cstheme="minorHAnsi"/>
          <w:sz w:val="24"/>
          <w:szCs w:val="24"/>
        </w:rPr>
        <w:t xml:space="preserve">» am </w:t>
      </w:r>
      <w:proofErr w:type="spellStart"/>
      <w:r w:rsidR="00B9606A" w:rsidRPr="00671EE0">
        <w:rPr>
          <w:rFonts w:asciiTheme="minorHAnsi" w:hAnsiTheme="minorHAnsi" w:cstheme="minorHAnsi"/>
          <w:sz w:val="24"/>
          <w:szCs w:val="24"/>
        </w:rPr>
        <w:t>Jäissberg</w:t>
      </w:r>
      <w:proofErr w:type="spellEnd"/>
      <w:r w:rsidR="00B9606A" w:rsidRPr="00671EE0">
        <w:rPr>
          <w:rFonts w:asciiTheme="minorHAnsi" w:hAnsiTheme="minorHAnsi" w:cstheme="minorHAnsi"/>
          <w:sz w:val="24"/>
          <w:szCs w:val="24"/>
        </w:rPr>
        <w:t xml:space="preserve"> bei </w:t>
      </w:r>
      <w:proofErr w:type="spellStart"/>
      <w:r w:rsidR="00B9606A" w:rsidRPr="00671EE0">
        <w:rPr>
          <w:rFonts w:asciiTheme="minorHAnsi" w:hAnsiTheme="minorHAnsi" w:cstheme="minorHAnsi"/>
          <w:sz w:val="24"/>
          <w:szCs w:val="24"/>
        </w:rPr>
        <w:t>Studen</w:t>
      </w:r>
      <w:proofErr w:type="spellEnd"/>
      <w:r w:rsidR="00B9606A" w:rsidRPr="00671EE0">
        <w:rPr>
          <w:rFonts w:asciiTheme="minorHAnsi" w:hAnsiTheme="minorHAnsi" w:cstheme="minorHAnsi"/>
          <w:sz w:val="24"/>
          <w:szCs w:val="24"/>
        </w:rPr>
        <w:t xml:space="preserve">, welche die Wandernden </w:t>
      </w:r>
      <w:r w:rsidR="00D57C77" w:rsidRPr="00671EE0">
        <w:rPr>
          <w:rFonts w:asciiTheme="minorHAnsi" w:hAnsiTheme="minorHAnsi" w:cstheme="minorHAnsi"/>
          <w:sz w:val="24"/>
          <w:szCs w:val="24"/>
        </w:rPr>
        <w:t>empfangen</w:t>
      </w:r>
      <w:r w:rsidR="00B9606A" w:rsidRPr="00671EE0">
        <w:rPr>
          <w:rFonts w:asciiTheme="minorHAnsi" w:hAnsiTheme="minorHAnsi" w:cstheme="minorHAnsi"/>
          <w:sz w:val="24"/>
          <w:szCs w:val="24"/>
        </w:rPr>
        <w:t xml:space="preserve">. Und hinter Bern trifft man </w:t>
      </w:r>
      <w:r w:rsidR="00B17B50" w:rsidRPr="00671EE0">
        <w:rPr>
          <w:rFonts w:asciiTheme="minorHAnsi" w:hAnsiTheme="minorHAnsi" w:cstheme="minorHAnsi"/>
          <w:sz w:val="24"/>
          <w:szCs w:val="24"/>
        </w:rPr>
        <w:t xml:space="preserve">schliesslich je länger je mehr auf </w:t>
      </w:r>
      <w:r w:rsidR="00B9606A" w:rsidRPr="00671EE0">
        <w:rPr>
          <w:rFonts w:asciiTheme="minorHAnsi" w:hAnsiTheme="minorHAnsi" w:cstheme="minorHAnsi"/>
          <w:sz w:val="24"/>
          <w:szCs w:val="24"/>
        </w:rPr>
        <w:t>imposante Burg</w:t>
      </w:r>
      <w:r w:rsidR="00B17B50" w:rsidRPr="00671EE0">
        <w:rPr>
          <w:rFonts w:asciiTheme="minorHAnsi" w:hAnsiTheme="minorHAnsi" w:cstheme="minorHAnsi"/>
          <w:sz w:val="24"/>
          <w:szCs w:val="24"/>
        </w:rPr>
        <w:t xml:space="preserve">en </w:t>
      </w:r>
      <w:r w:rsidR="00B9606A" w:rsidRPr="00671EE0">
        <w:rPr>
          <w:rFonts w:asciiTheme="minorHAnsi" w:hAnsiTheme="minorHAnsi" w:cstheme="minorHAnsi"/>
          <w:sz w:val="24"/>
          <w:szCs w:val="24"/>
        </w:rPr>
        <w:t>und prächtige Schlösser</w:t>
      </w:r>
      <w:r w:rsidR="00B17B50" w:rsidRPr="00671EE0">
        <w:rPr>
          <w:rFonts w:asciiTheme="minorHAnsi" w:hAnsiTheme="minorHAnsi" w:cstheme="minorHAnsi"/>
          <w:sz w:val="24"/>
          <w:szCs w:val="24"/>
        </w:rPr>
        <w:t>.</w:t>
      </w:r>
    </w:p>
    <w:p w14:paraId="7EF990DB" w14:textId="1C8A839D" w:rsidR="00AF1E69" w:rsidRPr="00671EE0" w:rsidRDefault="00051D7E" w:rsidP="008D0CDB">
      <w:pPr>
        <w:spacing w:before="100" w:beforeAutospacing="1" w:line="360" w:lineRule="auto"/>
        <w:jc w:val="both"/>
        <w:rPr>
          <w:rFonts w:asciiTheme="minorHAnsi" w:hAnsiTheme="minorHAnsi" w:cstheme="minorHAnsi"/>
          <w:b/>
          <w:bCs/>
          <w:sz w:val="24"/>
          <w:szCs w:val="24"/>
        </w:rPr>
      </w:pPr>
      <w:bookmarkStart w:id="1" w:name="_Hlk135387055"/>
      <w:bookmarkStart w:id="2" w:name="_Hlk130537688"/>
      <w:r w:rsidRPr="00671EE0">
        <w:rPr>
          <w:rFonts w:asciiTheme="minorHAnsi" w:hAnsiTheme="minorHAnsi" w:cstheme="minorHAnsi"/>
          <w:b/>
          <w:bCs/>
          <w:sz w:val="24"/>
          <w:szCs w:val="24"/>
        </w:rPr>
        <w:t>Kultur – von der erst</w:t>
      </w:r>
      <w:r w:rsidR="0034333B" w:rsidRPr="00671EE0">
        <w:rPr>
          <w:rFonts w:asciiTheme="minorHAnsi" w:hAnsiTheme="minorHAnsi" w:cstheme="minorHAnsi"/>
          <w:b/>
          <w:bCs/>
          <w:sz w:val="24"/>
          <w:szCs w:val="24"/>
        </w:rPr>
        <w:t xml:space="preserve">en </w:t>
      </w:r>
      <w:r w:rsidR="003B6DC5" w:rsidRPr="00671EE0">
        <w:rPr>
          <w:rFonts w:asciiTheme="minorHAnsi" w:hAnsiTheme="minorHAnsi" w:cstheme="minorHAnsi"/>
          <w:b/>
          <w:bCs/>
          <w:sz w:val="24"/>
          <w:szCs w:val="24"/>
        </w:rPr>
        <w:t>bis zur letzten Etappe</w:t>
      </w:r>
    </w:p>
    <w:bookmarkEnd w:id="1"/>
    <w:p w14:paraId="361517F2" w14:textId="278E189A" w:rsidR="00385A6E" w:rsidRPr="00671EE0" w:rsidRDefault="0034333B" w:rsidP="008D0CDB">
      <w:pPr>
        <w:spacing w:before="100" w:beforeAutospacing="1" w:line="360" w:lineRule="auto"/>
        <w:jc w:val="both"/>
        <w:rPr>
          <w:rFonts w:asciiTheme="minorHAnsi" w:hAnsiTheme="minorHAnsi" w:cstheme="minorHAnsi"/>
          <w:sz w:val="24"/>
          <w:szCs w:val="24"/>
        </w:rPr>
      </w:pPr>
      <w:r w:rsidRPr="00671EE0">
        <w:rPr>
          <w:rFonts w:asciiTheme="minorHAnsi" w:hAnsiTheme="minorHAnsi" w:cstheme="minorHAnsi"/>
          <w:sz w:val="24"/>
          <w:szCs w:val="24"/>
        </w:rPr>
        <w:t xml:space="preserve">Schon am Start zur ersten Etappe in </w:t>
      </w:r>
      <w:proofErr w:type="spellStart"/>
      <w:r w:rsidRPr="00671EE0">
        <w:rPr>
          <w:rFonts w:asciiTheme="minorHAnsi" w:hAnsiTheme="minorHAnsi" w:cstheme="minorHAnsi"/>
          <w:sz w:val="24"/>
          <w:szCs w:val="24"/>
        </w:rPr>
        <w:t>Bellelay</w:t>
      </w:r>
      <w:proofErr w:type="spellEnd"/>
      <w:r w:rsidRPr="00671EE0">
        <w:rPr>
          <w:rFonts w:asciiTheme="minorHAnsi" w:hAnsiTheme="minorHAnsi" w:cstheme="minorHAnsi"/>
          <w:sz w:val="24"/>
          <w:szCs w:val="24"/>
        </w:rPr>
        <w:t xml:space="preserve"> </w:t>
      </w:r>
      <w:r w:rsidR="00322949" w:rsidRPr="00671EE0">
        <w:rPr>
          <w:rFonts w:asciiTheme="minorHAnsi" w:hAnsiTheme="minorHAnsi" w:cstheme="minorHAnsi"/>
          <w:sz w:val="24"/>
          <w:szCs w:val="24"/>
        </w:rPr>
        <w:t xml:space="preserve">ein kulturell-kulinarischer </w:t>
      </w:r>
      <w:r w:rsidRPr="00671EE0">
        <w:rPr>
          <w:rFonts w:asciiTheme="minorHAnsi" w:hAnsiTheme="minorHAnsi" w:cstheme="minorHAnsi"/>
          <w:sz w:val="24"/>
          <w:szCs w:val="24"/>
        </w:rPr>
        <w:t xml:space="preserve">Höhepunkt: in einem Nebengebäude des </w:t>
      </w:r>
      <w:r w:rsidR="00322949" w:rsidRPr="00671EE0">
        <w:rPr>
          <w:rFonts w:asciiTheme="minorHAnsi" w:hAnsiTheme="minorHAnsi" w:cstheme="minorHAnsi"/>
          <w:sz w:val="24"/>
          <w:szCs w:val="24"/>
        </w:rPr>
        <w:t xml:space="preserve">altehrwürdigen </w:t>
      </w:r>
      <w:r w:rsidRPr="00671EE0">
        <w:rPr>
          <w:rFonts w:asciiTheme="minorHAnsi" w:hAnsiTheme="minorHAnsi" w:cstheme="minorHAnsi"/>
          <w:sz w:val="24"/>
          <w:szCs w:val="24"/>
        </w:rPr>
        <w:t xml:space="preserve">Klosters befindet sich das «Maison de la </w:t>
      </w:r>
      <w:proofErr w:type="spellStart"/>
      <w:r w:rsidRPr="00671EE0">
        <w:rPr>
          <w:rFonts w:asciiTheme="minorHAnsi" w:hAnsiTheme="minorHAnsi" w:cstheme="minorHAnsi"/>
          <w:sz w:val="24"/>
          <w:szCs w:val="24"/>
        </w:rPr>
        <w:t>Tête</w:t>
      </w:r>
      <w:proofErr w:type="spellEnd"/>
      <w:r w:rsidRPr="00671EE0">
        <w:rPr>
          <w:rFonts w:asciiTheme="minorHAnsi" w:hAnsiTheme="minorHAnsi" w:cstheme="minorHAnsi"/>
          <w:sz w:val="24"/>
          <w:szCs w:val="24"/>
        </w:rPr>
        <w:t>-de-</w:t>
      </w:r>
      <w:proofErr w:type="spellStart"/>
      <w:r w:rsidRPr="00671EE0">
        <w:rPr>
          <w:rFonts w:asciiTheme="minorHAnsi" w:hAnsiTheme="minorHAnsi" w:cstheme="minorHAnsi"/>
          <w:sz w:val="24"/>
          <w:szCs w:val="24"/>
        </w:rPr>
        <w:t>Moine</w:t>
      </w:r>
      <w:proofErr w:type="spellEnd"/>
      <w:r w:rsidRPr="00671EE0">
        <w:rPr>
          <w:rFonts w:asciiTheme="minorHAnsi" w:hAnsiTheme="minorHAnsi" w:cstheme="minorHAnsi"/>
          <w:sz w:val="24"/>
          <w:szCs w:val="24"/>
        </w:rPr>
        <w:t>». Das Museum präsentiert einen Rückblick auf die 800-jährige Geschichte des bekannten «Mönchskopf»-Käses</w:t>
      </w:r>
      <w:r w:rsidR="00322949" w:rsidRPr="00671EE0">
        <w:rPr>
          <w:rFonts w:asciiTheme="minorHAnsi" w:hAnsiTheme="minorHAnsi" w:cstheme="minorHAnsi"/>
          <w:sz w:val="24"/>
          <w:szCs w:val="24"/>
        </w:rPr>
        <w:t>, welcher im Verkaufsladen auch gleich degustiert und gekauft werden kann.</w:t>
      </w:r>
      <w:r w:rsidR="003B6DC5" w:rsidRPr="00671EE0">
        <w:rPr>
          <w:rFonts w:asciiTheme="minorHAnsi" w:hAnsiTheme="minorHAnsi" w:cstheme="minorHAnsi"/>
          <w:sz w:val="24"/>
          <w:szCs w:val="24"/>
        </w:rPr>
        <w:t xml:space="preserve"> </w:t>
      </w:r>
      <w:bookmarkEnd w:id="2"/>
      <w:r w:rsidR="00051D7E" w:rsidRPr="00671EE0">
        <w:rPr>
          <w:rFonts w:asciiTheme="minorHAnsi" w:hAnsiTheme="minorHAnsi" w:cstheme="minorHAnsi"/>
          <w:sz w:val="24"/>
          <w:szCs w:val="24"/>
        </w:rPr>
        <w:t xml:space="preserve">Die letzte Etappe der </w:t>
      </w:r>
      <w:proofErr w:type="spellStart"/>
      <w:r w:rsidR="00051D7E" w:rsidRPr="00671EE0">
        <w:rPr>
          <w:rFonts w:asciiTheme="minorHAnsi" w:hAnsiTheme="minorHAnsi" w:cstheme="minorHAnsi"/>
          <w:sz w:val="24"/>
          <w:szCs w:val="24"/>
        </w:rPr>
        <w:t>ViaBerna</w:t>
      </w:r>
      <w:proofErr w:type="spellEnd"/>
      <w:r w:rsidR="00051D7E" w:rsidRPr="00671EE0">
        <w:rPr>
          <w:rFonts w:asciiTheme="minorHAnsi" w:hAnsiTheme="minorHAnsi" w:cstheme="minorHAnsi"/>
          <w:sz w:val="24"/>
          <w:szCs w:val="24"/>
        </w:rPr>
        <w:t xml:space="preserve"> führ</w:t>
      </w:r>
      <w:r w:rsidR="003B6DC5" w:rsidRPr="00671EE0">
        <w:rPr>
          <w:rFonts w:asciiTheme="minorHAnsi" w:hAnsiTheme="minorHAnsi" w:cstheme="minorHAnsi"/>
          <w:sz w:val="24"/>
          <w:szCs w:val="24"/>
        </w:rPr>
        <w:t>t</w:t>
      </w:r>
      <w:r w:rsidR="00051D7E" w:rsidRPr="00671EE0">
        <w:rPr>
          <w:rFonts w:asciiTheme="minorHAnsi" w:hAnsiTheme="minorHAnsi" w:cstheme="minorHAnsi"/>
          <w:sz w:val="24"/>
          <w:szCs w:val="24"/>
        </w:rPr>
        <w:t xml:space="preserve"> </w:t>
      </w:r>
      <w:r w:rsidR="003B6DC5" w:rsidRPr="00671EE0">
        <w:rPr>
          <w:rFonts w:asciiTheme="minorHAnsi" w:hAnsiTheme="minorHAnsi" w:cstheme="minorHAnsi"/>
          <w:sz w:val="24"/>
          <w:szCs w:val="24"/>
        </w:rPr>
        <w:t xml:space="preserve">schliesslich ab </w:t>
      </w:r>
      <w:proofErr w:type="spellStart"/>
      <w:r w:rsidR="003B6DC5" w:rsidRPr="00671EE0">
        <w:rPr>
          <w:rFonts w:asciiTheme="minorHAnsi" w:hAnsiTheme="minorHAnsi" w:cstheme="minorHAnsi"/>
          <w:sz w:val="24"/>
          <w:szCs w:val="24"/>
        </w:rPr>
        <w:t>Gadmen</w:t>
      </w:r>
      <w:proofErr w:type="spellEnd"/>
      <w:r w:rsidR="003B6DC5" w:rsidRPr="00671EE0">
        <w:rPr>
          <w:rFonts w:asciiTheme="minorHAnsi" w:hAnsiTheme="minorHAnsi" w:cstheme="minorHAnsi"/>
          <w:sz w:val="24"/>
          <w:szCs w:val="24"/>
        </w:rPr>
        <w:t xml:space="preserve"> </w:t>
      </w:r>
      <w:r w:rsidR="00051D7E" w:rsidRPr="00671EE0">
        <w:rPr>
          <w:rFonts w:asciiTheme="minorHAnsi" w:hAnsiTheme="minorHAnsi" w:cstheme="minorHAnsi"/>
          <w:sz w:val="24"/>
          <w:szCs w:val="24"/>
        </w:rPr>
        <w:t>über die alte Passroute, abseits der befahrbaren Passstrasse, hoch auf den Sustenpass. Dieser alte Saumweg, der mit Trockenmauern, Steintreppen und Platten hergerichtet wurde, gilt als eine der schönsten Passrouten der Schweiz.</w:t>
      </w:r>
    </w:p>
    <w:p w14:paraId="432C93ED" w14:textId="5792A544" w:rsidR="00593364" w:rsidRPr="00671EE0" w:rsidRDefault="00593364" w:rsidP="00593364">
      <w:pPr>
        <w:spacing w:before="100" w:beforeAutospacing="1" w:line="360" w:lineRule="auto"/>
        <w:jc w:val="both"/>
        <w:rPr>
          <w:rFonts w:asciiTheme="minorHAnsi" w:hAnsiTheme="minorHAnsi" w:cstheme="minorHAnsi"/>
          <w:b/>
          <w:bCs/>
          <w:sz w:val="24"/>
          <w:szCs w:val="24"/>
        </w:rPr>
      </w:pPr>
      <w:r w:rsidRPr="00671EE0">
        <w:rPr>
          <w:rFonts w:asciiTheme="minorHAnsi" w:hAnsiTheme="minorHAnsi" w:cstheme="minorHAnsi"/>
          <w:b/>
          <w:bCs/>
          <w:sz w:val="24"/>
          <w:szCs w:val="24"/>
        </w:rPr>
        <w:t>Tipps im neuen Wanderbuch</w:t>
      </w:r>
    </w:p>
    <w:p w14:paraId="7FF1F7EA" w14:textId="591DCE16" w:rsidR="00B67556" w:rsidRPr="00671EE0" w:rsidRDefault="00593364" w:rsidP="00593364">
      <w:pPr>
        <w:spacing w:before="100" w:beforeAutospacing="1" w:line="360" w:lineRule="auto"/>
        <w:jc w:val="both"/>
        <w:rPr>
          <w:rFonts w:asciiTheme="minorHAnsi" w:hAnsiTheme="minorHAnsi" w:cstheme="minorHAnsi"/>
          <w:sz w:val="24"/>
          <w:szCs w:val="24"/>
        </w:rPr>
      </w:pPr>
      <w:r w:rsidRPr="00671EE0">
        <w:rPr>
          <w:rFonts w:asciiTheme="minorHAnsi" w:hAnsiTheme="minorHAnsi" w:cstheme="minorHAnsi"/>
          <w:sz w:val="24"/>
          <w:szCs w:val="24"/>
        </w:rPr>
        <w:t>Auf den rund 150 Seiten</w:t>
      </w:r>
      <w:r w:rsidR="00B67556" w:rsidRPr="00671EE0">
        <w:rPr>
          <w:rFonts w:asciiTheme="minorHAnsi" w:hAnsiTheme="minorHAnsi" w:cstheme="minorHAnsi"/>
          <w:sz w:val="24"/>
          <w:szCs w:val="24"/>
        </w:rPr>
        <w:t xml:space="preserve"> des Wanderbuchs </w:t>
      </w:r>
      <w:proofErr w:type="spellStart"/>
      <w:r w:rsidR="00B67556" w:rsidRPr="00671EE0">
        <w:rPr>
          <w:rFonts w:asciiTheme="minorHAnsi" w:hAnsiTheme="minorHAnsi" w:cstheme="minorHAnsi"/>
          <w:sz w:val="24"/>
          <w:szCs w:val="24"/>
        </w:rPr>
        <w:t>ViaBerna</w:t>
      </w:r>
      <w:proofErr w:type="spellEnd"/>
      <w:r w:rsidR="00B67556" w:rsidRPr="00671EE0">
        <w:rPr>
          <w:rFonts w:asciiTheme="minorHAnsi" w:hAnsiTheme="minorHAnsi" w:cstheme="minorHAnsi"/>
          <w:sz w:val="24"/>
          <w:szCs w:val="24"/>
        </w:rPr>
        <w:t xml:space="preserve"> wird der Weitwanderweg</w:t>
      </w:r>
      <w:r w:rsidRPr="00671EE0">
        <w:rPr>
          <w:rFonts w:asciiTheme="minorHAnsi" w:hAnsiTheme="minorHAnsi" w:cstheme="minorHAnsi"/>
          <w:sz w:val="24"/>
          <w:szCs w:val="24"/>
        </w:rPr>
        <w:t xml:space="preserve"> mit Karten, Höhenprofilen und prächtigen Bildern illustriert</w:t>
      </w:r>
      <w:r w:rsidR="00B67556" w:rsidRPr="00671EE0">
        <w:rPr>
          <w:rFonts w:asciiTheme="minorHAnsi" w:hAnsiTheme="minorHAnsi" w:cstheme="minorHAnsi"/>
          <w:sz w:val="24"/>
          <w:szCs w:val="24"/>
        </w:rPr>
        <w:t xml:space="preserve">. Es </w:t>
      </w:r>
      <w:r w:rsidRPr="00671EE0">
        <w:rPr>
          <w:rFonts w:asciiTheme="minorHAnsi" w:hAnsiTheme="minorHAnsi" w:cstheme="minorHAnsi"/>
          <w:sz w:val="24"/>
          <w:szCs w:val="24"/>
        </w:rPr>
        <w:t xml:space="preserve">werden </w:t>
      </w:r>
      <w:r w:rsidR="00B67556" w:rsidRPr="00671EE0">
        <w:rPr>
          <w:rFonts w:asciiTheme="minorHAnsi" w:hAnsiTheme="minorHAnsi" w:cstheme="minorHAnsi"/>
          <w:sz w:val="24"/>
          <w:szCs w:val="24"/>
        </w:rPr>
        <w:t xml:space="preserve">aber nicht nur </w:t>
      </w:r>
      <w:r w:rsidRPr="00671EE0">
        <w:rPr>
          <w:rFonts w:asciiTheme="minorHAnsi" w:hAnsiTheme="minorHAnsi" w:cstheme="minorHAnsi"/>
          <w:sz w:val="24"/>
          <w:szCs w:val="24"/>
        </w:rPr>
        <w:t xml:space="preserve">die 20 Etappen detailliert beschrieben und die landschaftliche und kulturelle Vielfalt des </w:t>
      </w:r>
      <w:r w:rsidR="00B67556" w:rsidRPr="00671EE0">
        <w:rPr>
          <w:rFonts w:asciiTheme="minorHAnsi" w:hAnsiTheme="minorHAnsi" w:cstheme="minorHAnsi"/>
          <w:sz w:val="24"/>
          <w:szCs w:val="24"/>
        </w:rPr>
        <w:t>Ferienk</w:t>
      </w:r>
      <w:r w:rsidRPr="00671EE0">
        <w:rPr>
          <w:rFonts w:asciiTheme="minorHAnsi" w:hAnsiTheme="minorHAnsi" w:cstheme="minorHAnsi"/>
          <w:sz w:val="24"/>
          <w:szCs w:val="24"/>
        </w:rPr>
        <w:t>antons Bern verdeutlicht</w:t>
      </w:r>
      <w:r w:rsidR="00B67556" w:rsidRPr="00671EE0">
        <w:rPr>
          <w:rFonts w:asciiTheme="minorHAnsi" w:hAnsiTheme="minorHAnsi" w:cstheme="minorHAnsi"/>
          <w:sz w:val="24"/>
          <w:szCs w:val="24"/>
        </w:rPr>
        <w:t>, sondern es sind darin auch viele Tipps zu Sehenswürdigkeiten, Aussichtspunkten, Übernachtungsmöglichkeiten und Verpflegung aufgeführt.</w:t>
      </w:r>
    </w:p>
    <w:p w14:paraId="0A4184AD" w14:textId="77777777" w:rsidR="00BC6E3B" w:rsidRPr="00671EE0" w:rsidRDefault="00BC6E3B" w:rsidP="00BC6E3B">
      <w:pPr>
        <w:spacing w:before="100" w:beforeAutospacing="1" w:after="100" w:afterAutospacing="1" w:line="360" w:lineRule="auto"/>
        <w:jc w:val="both"/>
        <w:rPr>
          <w:rFonts w:asciiTheme="minorHAnsi" w:hAnsiTheme="minorHAnsi" w:cstheme="minorHAnsi"/>
          <w:sz w:val="24"/>
          <w:szCs w:val="24"/>
        </w:rPr>
      </w:pPr>
      <w:r w:rsidRPr="00671EE0">
        <w:rPr>
          <w:rFonts w:asciiTheme="minorHAnsi" w:hAnsiTheme="minorHAnsi" w:cstheme="minorHAnsi"/>
          <w:sz w:val="24"/>
          <w:szCs w:val="24"/>
        </w:rPr>
        <w:t xml:space="preserve">Weitere Infos: </w:t>
      </w:r>
      <w:hyperlink r:id="rId8" w:history="1">
        <w:proofErr w:type="spellStart"/>
        <w:r w:rsidRPr="00671EE0">
          <w:rPr>
            <w:rStyle w:val="Hyperlink"/>
            <w:rFonts w:asciiTheme="minorHAnsi" w:hAnsiTheme="minorHAnsi" w:cstheme="minorHAnsi"/>
            <w:color w:val="auto"/>
            <w:sz w:val="24"/>
            <w:szCs w:val="24"/>
          </w:rPr>
          <w:t>ViaBerna</w:t>
        </w:r>
        <w:proofErr w:type="spellEnd"/>
      </w:hyperlink>
      <w:r w:rsidRPr="00671EE0">
        <w:rPr>
          <w:rFonts w:asciiTheme="minorHAnsi" w:hAnsiTheme="minorHAnsi" w:cstheme="minorHAnsi"/>
          <w:sz w:val="24"/>
          <w:szCs w:val="24"/>
        </w:rPr>
        <w:t xml:space="preserve">, </w:t>
      </w:r>
      <w:hyperlink r:id="rId9" w:history="1">
        <w:r w:rsidRPr="00671EE0">
          <w:rPr>
            <w:rStyle w:val="Hyperlink"/>
            <w:rFonts w:asciiTheme="minorHAnsi" w:hAnsiTheme="minorHAnsi" w:cstheme="minorHAnsi"/>
            <w:color w:val="auto"/>
            <w:sz w:val="24"/>
            <w:szCs w:val="24"/>
          </w:rPr>
          <w:t>Berner Wanderwege</w:t>
        </w:r>
      </w:hyperlink>
    </w:p>
    <w:p w14:paraId="184F56F3" w14:textId="74123B94" w:rsidR="007355EA" w:rsidRPr="00080339" w:rsidRDefault="003E5AC4" w:rsidP="00922007">
      <w:pPr>
        <w:spacing w:before="100" w:beforeAutospacing="1" w:after="100" w:afterAutospacing="1" w:line="360" w:lineRule="auto"/>
        <w:jc w:val="both"/>
        <w:rPr>
          <w:rFonts w:asciiTheme="minorHAnsi" w:hAnsiTheme="minorHAnsi" w:cstheme="minorHAnsi"/>
          <w:sz w:val="24"/>
          <w:szCs w:val="24"/>
        </w:rPr>
      </w:pPr>
      <w:r w:rsidRPr="00080339">
        <w:rPr>
          <w:rFonts w:asciiTheme="minorHAnsi" w:hAnsiTheme="minorHAnsi" w:cstheme="minorHAnsi"/>
          <w:sz w:val="24"/>
          <w:szCs w:val="24"/>
        </w:rPr>
        <w:t xml:space="preserve">Bilder inklusive Copyrights finden Sie </w:t>
      </w:r>
      <w:r w:rsidR="00080339" w:rsidRPr="00080339">
        <w:fldChar w:fldCharType="begin"/>
      </w:r>
      <w:r w:rsidR="00080339" w:rsidRPr="00080339">
        <w:instrText>HYPERLINK "https://we.tl/t-HNXnHvPegl"</w:instrText>
      </w:r>
      <w:r w:rsidR="00080339" w:rsidRPr="00080339">
        <w:fldChar w:fldCharType="separate"/>
      </w:r>
      <w:r w:rsidRPr="00080339">
        <w:rPr>
          <w:rStyle w:val="Hyperlink"/>
          <w:rFonts w:asciiTheme="minorHAnsi" w:hAnsiTheme="minorHAnsi" w:cstheme="minorHAnsi"/>
          <w:color w:val="auto"/>
          <w:sz w:val="24"/>
          <w:szCs w:val="24"/>
        </w:rPr>
        <w:t>hier</w:t>
      </w:r>
      <w:r w:rsidR="00080339" w:rsidRPr="00080339">
        <w:rPr>
          <w:rStyle w:val="Hyperlink"/>
          <w:rFonts w:asciiTheme="minorHAnsi" w:hAnsiTheme="minorHAnsi" w:cstheme="minorHAnsi"/>
          <w:color w:val="auto"/>
          <w:sz w:val="24"/>
          <w:szCs w:val="24"/>
        </w:rPr>
        <w:fldChar w:fldCharType="end"/>
      </w:r>
      <w:r w:rsidR="0009604E" w:rsidRPr="00080339">
        <w:rPr>
          <w:rFonts w:asciiTheme="minorHAnsi" w:hAnsiTheme="minorHAnsi" w:cstheme="minorHAnsi"/>
          <w:sz w:val="24"/>
          <w:szCs w:val="24"/>
        </w:rPr>
        <w:t>.</w:t>
      </w:r>
    </w:p>
    <w:p w14:paraId="7AE21759" w14:textId="6BED864D" w:rsidR="006527B9" w:rsidRPr="003B6DC5" w:rsidRDefault="00281832" w:rsidP="00761979">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3B6DC5">
        <w:rPr>
          <w:rFonts w:asciiTheme="minorHAnsi" w:hAnsiTheme="minorHAnsi" w:cstheme="minorHAnsi"/>
          <w:b/>
          <w:sz w:val="20"/>
          <w:szCs w:val="20"/>
          <w:lang w:val="de-CH"/>
        </w:rPr>
        <w:t>Für weitere Informationen (Medien):</w:t>
      </w:r>
      <w:r w:rsidRPr="003B6DC5">
        <w:rPr>
          <w:rFonts w:asciiTheme="minorHAnsi" w:hAnsiTheme="minorHAnsi" w:cstheme="minorHAnsi"/>
          <w:sz w:val="20"/>
          <w:szCs w:val="20"/>
          <w:lang w:val="de-CH"/>
        </w:rPr>
        <w:t xml:space="preserve"> </w:t>
      </w:r>
      <w:r w:rsidRPr="003B6DC5">
        <w:rPr>
          <w:rFonts w:asciiTheme="minorHAnsi" w:hAnsiTheme="minorHAnsi" w:cstheme="minorHAnsi"/>
          <w:sz w:val="20"/>
          <w:szCs w:val="20"/>
          <w:lang w:val="de-CH"/>
        </w:rPr>
        <w:br/>
      </w:r>
      <w:r w:rsidR="00FC2F94" w:rsidRPr="003B6DC5">
        <w:rPr>
          <w:rFonts w:asciiTheme="minorHAnsi" w:hAnsiTheme="minorHAnsi" w:cstheme="minorHAnsi"/>
          <w:sz w:val="20"/>
          <w:szCs w:val="20"/>
          <w:lang w:val="de-CH"/>
        </w:rPr>
        <w:t>Jürg Krattiger</w:t>
      </w:r>
      <w:r w:rsidRPr="003B6DC5">
        <w:rPr>
          <w:rFonts w:asciiTheme="minorHAnsi" w:hAnsiTheme="minorHAnsi" w:cstheme="minorHAnsi"/>
          <w:sz w:val="20"/>
          <w:szCs w:val="20"/>
          <w:lang w:val="de-CH"/>
        </w:rPr>
        <w:t xml:space="preserve">, </w:t>
      </w:r>
      <w:bookmarkStart w:id="3" w:name="OLE_LINK2"/>
      <w:r w:rsidR="008C74FC" w:rsidRPr="003B6DC5">
        <w:rPr>
          <w:rFonts w:asciiTheme="minorHAnsi" w:hAnsiTheme="minorHAnsi" w:cstheme="minorHAnsi"/>
          <w:sz w:val="20"/>
          <w:szCs w:val="20"/>
          <w:lang w:val="de-CH"/>
        </w:rPr>
        <w:t xml:space="preserve">Medienstelle </w:t>
      </w:r>
      <w:r w:rsidR="007021CE" w:rsidRPr="003B6DC5">
        <w:rPr>
          <w:rFonts w:asciiTheme="minorHAnsi" w:hAnsiTheme="minorHAnsi" w:cstheme="minorHAnsi"/>
          <w:sz w:val="20"/>
          <w:szCs w:val="20"/>
          <w:lang w:val="de-CH"/>
        </w:rPr>
        <w:t>Berner Wanderwege</w:t>
      </w:r>
      <w:r w:rsidRPr="003B6DC5">
        <w:rPr>
          <w:rFonts w:asciiTheme="minorHAnsi" w:hAnsiTheme="minorHAnsi" w:cstheme="minorHAnsi"/>
          <w:sz w:val="20"/>
          <w:szCs w:val="20"/>
          <w:lang w:val="de-CH"/>
        </w:rPr>
        <w:t xml:space="preserve"> </w:t>
      </w:r>
      <w:bookmarkEnd w:id="3"/>
      <w:r w:rsidRPr="003B6DC5">
        <w:rPr>
          <w:rFonts w:asciiTheme="minorHAnsi" w:hAnsiTheme="minorHAnsi" w:cstheme="minorHAnsi"/>
          <w:sz w:val="20"/>
          <w:szCs w:val="20"/>
          <w:lang w:val="de-CH"/>
        </w:rPr>
        <w:br/>
        <w:t>c/o Gretz Communications AG, Zähringerstr</w:t>
      </w:r>
      <w:r w:rsidR="00C51D4C" w:rsidRPr="003B6DC5">
        <w:rPr>
          <w:rFonts w:asciiTheme="minorHAnsi" w:hAnsiTheme="minorHAnsi" w:cstheme="minorHAnsi"/>
          <w:sz w:val="20"/>
          <w:szCs w:val="20"/>
          <w:lang w:val="de-CH"/>
        </w:rPr>
        <w:t>asse</w:t>
      </w:r>
      <w:r w:rsidRPr="003B6DC5">
        <w:rPr>
          <w:rFonts w:asciiTheme="minorHAnsi" w:hAnsiTheme="minorHAnsi" w:cstheme="minorHAnsi"/>
          <w:sz w:val="20"/>
          <w:szCs w:val="20"/>
          <w:lang w:val="de-CH"/>
        </w:rPr>
        <w:t xml:space="preserve"> 16, 301</w:t>
      </w:r>
      <w:r w:rsidR="001D5B92" w:rsidRPr="003B6DC5">
        <w:rPr>
          <w:rFonts w:asciiTheme="minorHAnsi" w:hAnsiTheme="minorHAnsi" w:cstheme="minorHAnsi"/>
          <w:sz w:val="20"/>
          <w:szCs w:val="20"/>
          <w:lang w:val="de-CH"/>
        </w:rPr>
        <w:t xml:space="preserve">2 Bern, </w:t>
      </w:r>
      <w:r w:rsidR="001D5B92" w:rsidRPr="003B6DC5">
        <w:rPr>
          <w:rFonts w:asciiTheme="minorHAnsi" w:hAnsiTheme="minorHAnsi" w:cstheme="minorHAnsi"/>
          <w:sz w:val="20"/>
          <w:szCs w:val="20"/>
          <w:lang w:val="de-CH"/>
        </w:rPr>
        <w:br/>
        <w:t>Tel. 031 300 30 70, E-M</w:t>
      </w:r>
      <w:r w:rsidRPr="003B6DC5">
        <w:rPr>
          <w:rFonts w:asciiTheme="minorHAnsi" w:hAnsiTheme="minorHAnsi" w:cstheme="minorHAnsi"/>
          <w:sz w:val="20"/>
          <w:szCs w:val="20"/>
          <w:lang w:val="de-CH"/>
        </w:rPr>
        <w:t xml:space="preserve">ail: </w:t>
      </w:r>
      <w:hyperlink r:id="rId10" w:history="1">
        <w:r w:rsidRPr="003B6DC5">
          <w:rPr>
            <w:rStyle w:val="Hyperlink"/>
            <w:rFonts w:asciiTheme="minorHAnsi" w:hAnsiTheme="minorHAnsi" w:cstheme="minorHAnsi"/>
            <w:bCs/>
            <w:color w:val="auto"/>
            <w:sz w:val="20"/>
            <w:szCs w:val="20"/>
            <w:lang w:val="de-CH"/>
          </w:rPr>
          <w:t>info@gretzcom.ch</w:t>
        </w:r>
      </w:hyperlink>
      <w:r w:rsidRPr="003B6DC5">
        <w:rPr>
          <w:rFonts w:asciiTheme="minorHAnsi" w:hAnsiTheme="minorHAnsi" w:cstheme="minorHAnsi"/>
          <w:sz w:val="20"/>
          <w:szCs w:val="20"/>
          <w:lang w:val="de-CH"/>
        </w:rPr>
        <w:t xml:space="preserve"> </w:t>
      </w:r>
      <w:r w:rsidRPr="003B6DC5">
        <w:rPr>
          <w:rFonts w:asciiTheme="minorHAnsi" w:hAnsiTheme="minorHAnsi" w:cstheme="minorHAnsi"/>
          <w:sz w:val="20"/>
          <w:szCs w:val="20"/>
          <w:lang w:val="de-CH"/>
        </w:rPr>
        <w:br/>
        <w:t xml:space="preserve">Internet: </w:t>
      </w:r>
      <w:hyperlink r:id="rId11" w:history="1">
        <w:r w:rsidR="006527B9" w:rsidRPr="003B6DC5">
          <w:rPr>
            <w:rStyle w:val="Hyperlink"/>
            <w:rFonts w:asciiTheme="minorHAnsi" w:hAnsiTheme="minorHAnsi" w:cstheme="minorHAnsi"/>
            <w:color w:val="auto"/>
            <w:sz w:val="20"/>
            <w:szCs w:val="20"/>
            <w:lang w:val="de-CH"/>
          </w:rPr>
          <w:t>www.bernerwanderwege.ch</w:t>
        </w:r>
      </w:hyperlink>
    </w:p>
    <w:p w14:paraId="67F1CB36" w14:textId="77777777" w:rsidR="00281832" w:rsidRPr="003B6DC5" w:rsidRDefault="00281832" w:rsidP="00922007">
      <w:pPr>
        <w:jc w:val="both"/>
        <w:rPr>
          <w:rFonts w:asciiTheme="minorHAnsi" w:hAnsiTheme="minorHAnsi" w:cstheme="minorHAnsi"/>
          <w:bCs/>
          <w:sz w:val="20"/>
          <w:szCs w:val="20"/>
        </w:rPr>
      </w:pPr>
    </w:p>
    <w:p w14:paraId="30596836" w14:textId="525618A6" w:rsidR="00F40002" w:rsidRPr="003B6DC5" w:rsidRDefault="008C74FC" w:rsidP="00922007">
      <w:pPr>
        <w:widowControl w:val="0"/>
        <w:jc w:val="both"/>
        <w:rPr>
          <w:rFonts w:asciiTheme="minorHAnsi" w:hAnsiTheme="minorHAnsi" w:cstheme="minorHAnsi"/>
          <w:sz w:val="20"/>
          <w:szCs w:val="20"/>
        </w:rPr>
      </w:pPr>
      <w:r w:rsidRPr="003B6DC5">
        <w:rPr>
          <w:rFonts w:asciiTheme="minorHAnsi" w:hAnsiTheme="minorHAnsi" w:cstheme="minorHAnsi"/>
          <w:b/>
          <w:sz w:val="20"/>
          <w:szCs w:val="20"/>
          <w:u w:val="single"/>
        </w:rPr>
        <w:t xml:space="preserve">Über </w:t>
      </w:r>
      <w:r w:rsidR="00F40002" w:rsidRPr="003B6DC5">
        <w:rPr>
          <w:rFonts w:asciiTheme="minorHAnsi" w:hAnsiTheme="minorHAnsi" w:cstheme="minorHAnsi"/>
          <w:b/>
          <w:sz w:val="20"/>
          <w:szCs w:val="20"/>
          <w:u w:val="single"/>
        </w:rPr>
        <w:t>die Berner Wanderwege</w:t>
      </w:r>
      <w:r w:rsidRPr="003B6DC5">
        <w:rPr>
          <w:rFonts w:asciiTheme="minorHAnsi" w:hAnsiTheme="minorHAnsi" w:cstheme="minorHAnsi"/>
          <w:b/>
          <w:sz w:val="20"/>
          <w:szCs w:val="20"/>
          <w:u w:val="single"/>
        </w:rPr>
        <w:t>:</w:t>
      </w:r>
      <w:r w:rsidRPr="003B6DC5">
        <w:rPr>
          <w:rFonts w:asciiTheme="minorHAnsi" w:hAnsiTheme="minorHAnsi" w:cstheme="minorHAnsi"/>
          <w:bCs/>
          <w:sz w:val="20"/>
          <w:szCs w:val="20"/>
        </w:rPr>
        <w:t xml:space="preserve"> </w:t>
      </w:r>
      <w:r w:rsidR="00F40002" w:rsidRPr="003B6DC5">
        <w:rPr>
          <w:rFonts w:asciiTheme="minorHAnsi" w:hAnsiTheme="minorHAnsi" w:cstheme="minorHAnsi"/>
          <w:sz w:val="20"/>
          <w:szCs w:val="20"/>
        </w:rPr>
        <w:t>Der Verein Berner Wanderwege ist mit rund 14'</w:t>
      </w:r>
      <w:r w:rsidR="00267CE2" w:rsidRPr="003B6DC5">
        <w:rPr>
          <w:rFonts w:asciiTheme="minorHAnsi" w:hAnsiTheme="minorHAnsi" w:cstheme="minorHAnsi"/>
          <w:sz w:val="20"/>
          <w:szCs w:val="20"/>
        </w:rPr>
        <w:t>6</w:t>
      </w:r>
      <w:r w:rsidR="00F40002" w:rsidRPr="003B6DC5">
        <w:rPr>
          <w:rFonts w:asciiTheme="minorHAnsi" w:hAnsiTheme="minorHAnsi" w:cstheme="minorHAnsi"/>
          <w:sz w:val="20"/>
          <w:szCs w:val="20"/>
        </w:rPr>
        <w:t>00 Mitgliedern der grösste Verein im Kanton Bern. Zudem ist er die grösste Fachorganisation der Schweiz im Bereich Wandern. Der Verein ist im Kanton Bern der wichtigste Ansprechpartner für wandertouristische Dienstleistungen und die führende Fachorganisation im Bereich Signalisation und Planung von Wanderwegen. Die Berner Wanderwege engagieren sich seit fast 100 Jahren für die Entwicklung und Sicherung eines qualitativ hochstehenden Routennetzes. Zudem steht der Verein beratend zur Seite, zum Beispiel bei der Verlegung von Wanderwegen.</w:t>
      </w:r>
    </w:p>
    <w:sectPr w:rsidR="00F40002" w:rsidRPr="003B6DC5" w:rsidSect="0037770E">
      <w:headerReference w:type="default" r:id="rId12"/>
      <w:pgSz w:w="11906" w:h="16838"/>
      <w:pgMar w:top="1985"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6B0C" w14:textId="77777777" w:rsidR="007B5C17" w:rsidRDefault="007B5C17">
      <w:r>
        <w:separator/>
      </w:r>
    </w:p>
  </w:endnote>
  <w:endnote w:type="continuationSeparator" w:id="0">
    <w:p w14:paraId="32399456" w14:textId="77777777" w:rsidR="007B5C17" w:rsidRDefault="007B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8608" w14:textId="77777777" w:rsidR="007B5C17" w:rsidRDefault="007B5C17">
      <w:r>
        <w:separator/>
      </w:r>
    </w:p>
  </w:footnote>
  <w:footnote w:type="continuationSeparator" w:id="0">
    <w:p w14:paraId="2AAA5F32" w14:textId="77777777" w:rsidR="007B5C17" w:rsidRDefault="007B5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46CF" w14:textId="4E2CC714" w:rsidR="00D02006" w:rsidRPr="00850AA6" w:rsidRDefault="007C75E1" w:rsidP="00850AA6">
    <w:pPr>
      <w:pStyle w:val="Kopfzeile"/>
      <w:jc w:val="right"/>
    </w:pPr>
    <w:r>
      <w:rPr>
        <w:noProof/>
      </w:rPr>
      <w:drawing>
        <wp:anchor distT="0" distB="0" distL="114300" distR="114300" simplePos="0" relativeHeight="251658240" behindDoc="0" locked="0" layoutInCell="1" allowOverlap="1" wp14:anchorId="26DE3C15" wp14:editId="06D86E89">
          <wp:simplePos x="0" y="0"/>
          <wp:positionH relativeFrom="margin">
            <wp:align>right</wp:align>
          </wp:positionH>
          <wp:positionV relativeFrom="paragraph">
            <wp:posOffset>196215</wp:posOffset>
          </wp:positionV>
          <wp:extent cx="1365507" cy="563881"/>
          <wp:effectExtent l="0" t="0" r="6350" b="7620"/>
          <wp:wrapThrough wrapText="bothSides">
            <wp:wrapPolygon edited="0">
              <wp:start x="18084" y="0"/>
              <wp:lineTo x="11453" y="1459"/>
              <wp:lineTo x="0" y="8757"/>
              <wp:lineTo x="0" y="21162"/>
              <wp:lineTo x="3014" y="21162"/>
              <wp:lineTo x="10850" y="21162"/>
              <wp:lineTo x="20796" y="16054"/>
              <wp:lineTo x="21399" y="7297"/>
              <wp:lineTo x="21399" y="0"/>
              <wp:lineTo x="18084"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365507" cy="5638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112B"/>
    <w:multiLevelType w:val="hybridMultilevel"/>
    <w:tmpl w:val="8A4C09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1D09FB"/>
    <w:multiLevelType w:val="hybridMultilevel"/>
    <w:tmpl w:val="1576B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0170E1"/>
    <w:multiLevelType w:val="hybridMultilevel"/>
    <w:tmpl w:val="52920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F152A9"/>
    <w:multiLevelType w:val="hybridMultilevel"/>
    <w:tmpl w:val="CBB2F4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3914E97"/>
    <w:multiLevelType w:val="hybridMultilevel"/>
    <w:tmpl w:val="888E1AD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7C5911"/>
    <w:multiLevelType w:val="hybridMultilevel"/>
    <w:tmpl w:val="A6546934"/>
    <w:lvl w:ilvl="0" w:tplc="9D6E341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3C464BC"/>
    <w:multiLevelType w:val="multilevel"/>
    <w:tmpl w:val="8878E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944052"/>
    <w:multiLevelType w:val="multilevel"/>
    <w:tmpl w:val="A954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8415340">
    <w:abstractNumId w:val="6"/>
  </w:num>
  <w:num w:numId="2" w16cid:durableId="449477065">
    <w:abstractNumId w:val="5"/>
  </w:num>
  <w:num w:numId="3" w16cid:durableId="1327980959">
    <w:abstractNumId w:val="0"/>
  </w:num>
  <w:num w:numId="4" w16cid:durableId="1483159096">
    <w:abstractNumId w:val="8"/>
  </w:num>
  <w:num w:numId="5" w16cid:durableId="1442257733">
    <w:abstractNumId w:val="9"/>
  </w:num>
  <w:num w:numId="6" w16cid:durableId="2095544448">
    <w:abstractNumId w:val="1"/>
  </w:num>
  <w:num w:numId="7" w16cid:durableId="478150907">
    <w:abstractNumId w:val="2"/>
  </w:num>
  <w:num w:numId="8" w16cid:durableId="295061783">
    <w:abstractNumId w:val="4"/>
  </w:num>
  <w:num w:numId="9" w16cid:durableId="1715882270">
    <w:abstractNumId w:val="3"/>
  </w:num>
  <w:num w:numId="10" w16cid:durableId="4143237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484D"/>
    <w:rsid w:val="00021FEF"/>
    <w:rsid w:val="00025414"/>
    <w:rsid w:val="000329AF"/>
    <w:rsid w:val="00032D9B"/>
    <w:rsid w:val="00050C4F"/>
    <w:rsid w:val="00051D7E"/>
    <w:rsid w:val="00056950"/>
    <w:rsid w:val="00061592"/>
    <w:rsid w:val="00061C29"/>
    <w:rsid w:val="00062947"/>
    <w:rsid w:val="00062D32"/>
    <w:rsid w:val="00064A71"/>
    <w:rsid w:val="000651E2"/>
    <w:rsid w:val="0006590B"/>
    <w:rsid w:val="000668E6"/>
    <w:rsid w:val="00066E9F"/>
    <w:rsid w:val="00070072"/>
    <w:rsid w:val="00071240"/>
    <w:rsid w:val="00071B0E"/>
    <w:rsid w:val="00073207"/>
    <w:rsid w:val="000744E7"/>
    <w:rsid w:val="00075316"/>
    <w:rsid w:val="00077B77"/>
    <w:rsid w:val="00080339"/>
    <w:rsid w:val="000850A7"/>
    <w:rsid w:val="000851A4"/>
    <w:rsid w:val="00086086"/>
    <w:rsid w:val="0009068E"/>
    <w:rsid w:val="000911C3"/>
    <w:rsid w:val="0009604E"/>
    <w:rsid w:val="000A0F2D"/>
    <w:rsid w:val="000A1238"/>
    <w:rsid w:val="000A31CB"/>
    <w:rsid w:val="000A3A4A"/>
    <w:rsid w:val="000A3E51"/>
    <w:rsid w:val="000A4EF0"/>
    <w:rsid w:val="000A7BD5"/>
    <w:rsid w:val="000C1C80"/>
    <w:rsid w:val="000C3E31"/>
    <w:rsid w:val="000C484F"/>
    <w:rsid w:val="000C673D"/>
    <w:rsid w:val="000D0F54"/>
    <w:rsid w:val="000D482D"/>
    <w:rsid w:val="000D5D72"/>
    <w:rsid w:val="000D6C8F"/>
    <w:rsid w:val="000E12E4"/>
    <w:rsid w:val="000E30B0"/>
    <w:rsid w:val="000E3F27"/>
    <w:rsid w:val="000E478B"/>
    <w:rsid w:val="000E4C82"/>
    <w:rsid w:val="000F17B5"/>
    <w:rsid w:val="000F2EC8"/>
    <w:rsid w:val="000F3603"/>
    <w:rsid w:val="000F4D25"/>
    <w:rsid w:val="000F524C"/>
    <w:rsid w:val="000F55B0"/>
    <w:rsid w:val="00100C76"/>
    <w:rsid w:val="00102A68"/>
    <w:rsid w:val="001048AE"/>
    <w:rsid w:val="00105235"/>
    <w:rsid w:val="00105E5B"/>
    <w:rsid w:val="00107681"/>
    <w:rsid w:val="001154D0"/>
    <w:rsid w:val="001221F7"/>
    <w:rsid w:val="001228CE"/>
    <w:rsid w:val="00123AA0"/>
    <w:rsid w:val="001260AA"/>
    <w:rsid w:val="00132791"/>
    <w:rsid w:val="001372A8"/>
    <w:rsid w:val="0014075F"/>
    <w:rsid w:val="00141385"/>
    <w:rsid w:val="00143D31"/>
    <w:rsid w:val="001509AA"/>
    <w:rsid w:val="00153A5C"/>
    <w:rsid w:val="00153CF4"/>
    <w:rsid w:val="00157AB6"/>
    <w:rsid w:val="00162B8B"/>
    <w:rsid w:val="00162BE8"/>
    <w:rsid w:val="0016593D"/>
    <w:rsid w:val="001663E3"/>
    <w:rsid w:val="00166A13"/>
    <w:rsid w:val="00171FBF"/>
    <w:rsid w:val="00176F11"/>
    <w:rsid w:val="0018339C"/>
    <w:rsid w:val="001836A2"/>
    <w:rsid w:val="001849E0"/>
    <w:rsid w:val="00186C82"/>
    <w:rsid w:val="001A1064"/>
    <w:rsid w:val="001A2413"/>
    <w:rsid w:val="001A2894"/>
    <w:rsid w:val="001A2CC6"/>
    <w:rsid w:val="001A2DAD"/>
    <w:rsid w:val="001C1B69"/>
    <w:rsid w:val="001C1D7B"/>
    <w:rsid w:val="001C36DA"/>
    <w:rsid w:val="001C6944"/>
    <w:rsid w:val="001D06AF"/>
    <w:rsid w:val="001D1D1C"/>
    <w:rsid w:val="001D5B92"/>
    <w:rsid w:val="001E0199"/>
    <w:rsid w:val="001E4FA1"/>
    <w:rsid w:val="001E6DB7"/>
    <w:rsid w:val="001E7C51"/>
    <w:rsid w:val="001F1315"/>
    <w:rsid w:val="001F5B7C"/>
    <w:rsid w:val="001F7805"/>
    <w:rsid w:val="00200032"/>
    <w:rsid w:val="00201E10"/>
    <w:rsid w:val="00204AC6"/>
    <w:rsid w:val="002052A7"/>
    <w:rsid w:val="00205347"/>
    <w:rsid w:val="0021263A"/>
    <w:rsid w:val="00220F3C"/>
    <w:rsid w:val="002256A9"/>
    <w:rsid w:val="00225DDB"/>
    <w:rsid w:val="002323E1"/>
    <w:rsid w:val="00232871"/>
    <w:rsid w:val="00232EC0"/>
    <w:rsid w:val="002355E2"/>
    <w:rsid w:val="002358B7"/>
    <w:rsid w:val="00235A5F"/>
    <w:rsid w:val="002370F0"/>
    <w:rsid w:val="002373B3"/>
    <w:rsid w:val="00241C12"/>
    <w:rsid w:val="00241C8B"/>
    <w:rsid w:val="0024521B"/>
    <w:rsid w:val="0025207A"/>
    <w:rsid w:val="002524AB"/>
    <w:rsid w:val="00252E12"/>
    <w:rsid w:val="002667EA"/>
    <w:rsid w:val="002676E0"/>
    <w:rsid w:val="00267CE2"/>
    <w:rsid w:val="002745C3"/>
    <w:rsid w:val="0027714A"/>
    <w:rsid w:val="00281832"/>
    <w:rsid w:val="00284603"/>
    <w:rsid w:val="00285C9C"/>
    <w:rsid w:val="002860D8"/>
    <w:rsid w:val="00290DDC"/>
    <w:rsid w:val="002943AA"/>
    <w:rsid w:val="00295394"/>
    <w:rsid w:val="002A0243"/>
    <w:rsid w:val="002A6ECA"/>
    <w:rsid w:val="002B1F8B"/>
    <w:rsid w:val="002B2D40"/>
    <w:rsid w:val="002B397A"/>
    <w:rsid w:val="002B43B3"/>
    <w:rsid w:val="002B5530"/>
    <w:rsid w:val="002B7C4C"/>
    <w:rsid w:val="002B7ECB"/>
    <w:rsid w:val="002C2809"/>
    <w:rsid w:val="002C5EF1"/>
    <w:rsid w:val="002C5F49"/>
    <w:rsid w:val="002D1854"/>
    <w:rsid w:val="002D770D"/>
    <w:rsid w:val="002E0013"/>
    <w:rsid w:val="002E02AA"/>
    <w:rsid w:val="002E46B3"/>
    <w:rsid w:val="002F0636"/>
    <w:rsid w:val="002F0BF6"/>
    <w:rsid w:val="002F12A6"/>
    <w:rsid w:val="002F147F"/>
    <w:rsid w:val="002F3F93"/>
    <w:rsid w:val="002F45FE"/>
    <w:rsid w:val="002F7D6C"/>
    <w:rsid w:val="00300BA6"/>
    <w:rsid w:val="003034CE"/>
    <w:rsid w:val="00304736"/>
    <w:rsid w:val="0031231C"/>
    <w:rsid w:val="00312449"/>
    <w:rsid w:val="003143DB"/>
    <w:rsid w:val="00314E6F"/>
    <w:rsid w:val="003217AE"/>
    <w:rsid w:val="00322949"/>
    <w:rsid w:val="00326AD5"/>
    <w:rsid w:val="003278F7"/>
    <w:rsid w:val="003300A7"/>
    <w:rsid w:val="00332EFD"/>
    <w:rsid w:val="0033565F"/>
    <w:rsid w:val="00335CF8"/>
    <w:rsid w:val="00340EC9"/>
    <w:rsid w:val="00342A2D"/>
    <w:rsid w:val="0034333B"/>
    <w:rsid w:val="00350143"/>
    <w:rsid w:val="00351996"/>
    <w:rsid w:val="00353355"/>
    <w:rsid w:val="00360D8A"/>
    <w:rsid w:val="00374A10"/>
    <w:rsid w:val="00375C40"/>
    <w:rsid w:val="0037770E"/>
    <w:rsid w:val="00380A53"/>
    <w:rsid w:val="00381F40"/>
    <w:rsid w:val="00383DC0"/>
    <w:rsid w:val="00384621"/>
    <w:rsid w:val="00385A6E"/>
    <w:rsid w:val="0039073E"/>
    <w:rsid w:val="0039704B"/>
    <w:rsid w:val="003A09A4"/>
    <w:rsid w:val="003A1E6A"/>
    <w:rsid w:val="003A29BF"/>
    <w:rsid w:val="003A3CA3"/>
    <w:rsid w:val="003A547A"/>
    <w:rsid w:val="003A548A"/>
    <w:rsid w:val="003A6324"/>
    <w:rsid w:val="003A638F"/>
    <w:rsid w:val="003B0A9E"/>
    <w:rsid w:val="003B0DB2"/>
    <w:rsid w:val="003B3C77"/>
    <w:rsid w:val="003B4AA6"/>
    <w:rsid w:val="003B5D8B"/>
    <w:rsid w:val="003B6DC5"/>
    <w:rsid w:val="003C21F3"/>
    <w:rsid w:val="003C34E6"/>
    <w:rsid w:val="003C5B30"/>
    <w:rsid w:val="003C66E4"/>
    <w:rsid w:val="003C6725"/>
    <w:rsid w:val="003C6ADD"/>
    <w:rsid w:val="003C70D5"/>
    <w:rsid w:val="003D6FF4"/>
    <w:rsid w:val="003E12DA"/>
    <w:rsid w:val="003E282D"/>
    <w:rsid w:val="003E286E"/>
    <w:rsid w:val="003E2EE5"/>
    <w:rsid w:val="003E3007"/>
    <w:rsid w:val="003E50A4"/>
    <w:rsid w:val="003E5AC4"/>
    <w:rsid w:val="003F076B"/>
    <w:rsid w:val="003F3C11"/>
    <w:rsid w:val="003F5668"/>
    <w:rsid w:val="004008AE"/>
    <w:rsid w:val="00401B46"/>
    <w:rsid w:val="00403070"/>
    <w:rsid w:val="00404031"/>
    <w:rsid w:val="00404A59"/>
    <w:rsid w:val="00405794"/>
    <w:rsid w:val="0041259A"/>
    <w:rsid w:val="00414BF0"/>
    <w:rsid w:val="00417F0A"/>
    <w:rsid w:val="00420336"/>
    <w:rsid w:val="0042115F"/>
    <w:rsid w:val="0042732A"/>
    <w:rsid w:val="004331CF"/>
    <w:rsid w:val="00436A0C"/>
    <w:rsid w:val="00440437"/>
    <w:rsid w:val="00443753"/>
    <w:rsid w:val="00443B1F"/>
    <w:rsid w:val="00444500"/>
    <w:rsid w:val="00445D41"/>
    <w:rsid w:val="00447A8E"/>
    <w:rsid w:val="00452C42"/>
    <w:rsid w:val="00454E23"/>
    <w:rsid w:val="004552A5"/>
    <w:rsid w:val="00456219"/>
    <w:rsid w:val="004611DA"/>
    <w:rsid w:val="004619C7"/>
    <w:rsid w:val="00465149"/>
    <w:rsid w:val="00472976"/>
    <w:rsid w:val="00474119"/>
    <w:rsid w:val="00483139"/>
    <w:rsid w:val="00485240"/>
    <w:rsid w:val="00485292"/>
    <w:rsid w:val="0048726A"/>
    <w:rsid w:val="004875F5"/>
    <w:rsid w:val="00495BC6"/>
    <w:rsid w:val="00496022"/>
    <w:rsid w:val="004964FC"/>
    <w:rsid w:val="004A75E3"/>
    <w:rsid w:val="004B0B02"/>
    <w:rsid w:val="004C0ED5"/>
    <w:rsid w:val="004C127D"/>
    <w:rsid w:val="004C2E97"/>
    <w:rsid w:val="004C7829"/>
    <w:rsid w:val="004D4C31"/>
    <w:rsid w:val="004D65CD"/>
    <w:rsid w:val="004D6FBE"/>
    <w:rsid w:val="004E1BB1"/>
    <w:rsid w:val="004E31CA"/>
    <w:rsid w:val="004E4CBA"/>
    <w:rsid w:val="004F0BEC"/>
    <w:rsid w:val="004F6F27"/>
    <w:rsid w:val="00500781"/>
    <w:rsid w:val="00501A5A"/>
    <w:rsid w:val="00520C95"/>
    <w:rsid w:val="00526BB9"/>
    <w:rsid w:val="005276E8"/>
    <w:rsid w:val="00532A44"/>
    <w:rsid w:val="00533F17"/>
    <w:rsid w:val="00537938"/>
    <w:rsid w:val="00540ACF"/>
    <w:rsid w:val="00545C39"/>
    <w:rsid w:val="00547691"/>
    <w:rsid w:val="005522DD"/>
    <w:rsid w:val="0055663C"/>
    <w:rsid w:val="0056198A"/>
    <w:rsid w:val="0056249E"/>
    <w:rsid w:val="00565F23"/>
    <w:rsid w:val="00566129"/>
    <w:rsid w:val="005709F5"/>
    <w:rsid w:val="00572E24"/>
    <w:rsid w:val="00576B2F"/>
    <w:rsid w:val="0058197F"/>
    <w:rsid w:val="00591992"/>
    <w:rsid w:val="00592DD5"/>
    <w:rsid w:val="00593364"/>
    <w:rsid w:val="005A02AF"/>
    <w:rsid w:val="005A0780"/>
    <w:rsid w:val="005A259F"/>
    <w:rsid w:val="005A7D02"/>
    <w:rsid w:val="005B2FC7"/>
    <w:rsid w:val="005C0322"/>
    <w:rsid w:val="005C0435"/>
    <w:rsid w:val="005C73EB"/>
    <w:rsid w:val="005C7DAC"/>
    <w:rsid w:val="005D3403"/>
    <w:rsid w:val="005D5F2E"/>
    <w:rsid w:val="005D73F5"/>
    <w:rsid w:val="005E030F"/>
    <w:rsid w:val="005E2487"/>
    <w:rsid w:val="005E37FD"/>
    <w:rsid w:val="005E6F66"/>
    <w:rsid w:val="005F0874"/>
    <w:rsid w:val="005F1FF8"/>
    <w:rsid w:val="005F4709"/>
    <w:rsid w:val="005F558A"/>
    <w:rsid w:val="005F5B02"/>
    <w:rsid w:val="005F659E"/>
    <w:rsid w:val="005F6785"/>
    <w:rsid w:val="005F7922"/>
    <w:rsid w:val="006006B5"/>
    <w:rsid w:val="006013D9"/>
    <w:rsid w:val="00601AC6"/>
    <w:rsid w:val="00602BDF"/>
    <w:rsid w:val="00605EE2"/>
    <w:rsid w:val="00606063"/>
    <w:rsid w:val="0060750D"/>
    <w:rsid w:val="006136DD"/>
    <w:rsid w:val="00615F06"/>
    <w:rsid w:val="00616958"/>
    <w:rsid w:val="00617885"/>
    <w:rsid w:val="006206CE"/>
    <w:rsid w:val="0062152D"/>
    <w:rsid w:val="00622C97"/>
    <w:rsid w:val="0062304B"/>
    <w:rsid w:val="00624C5C"/>
    <w:rsid w:val="00630E57"/>
    <w:rsid w:val="0063154B"/>
    <w:rsid w:val="00632F7D"/>
    <w:rsid w:val="00635181"/>
    <w:rsid w:val="006366EF"/>
    <w:rsid w:val="00637E70"/>
    <w:rsid w:val="0064097F"/>
    <w:rsid w:val="00641B04"/>
    <w:rsid w:val="00642A24"/>
    <w:rsid w:val="0064352E"/>
    <w:rsid w:val="00645384"/>
    <w:rsid w:val="00650D5B"/>
    <w:rsid w:val="00651883"/>
    <w:rsid w:val="006527B9"/>
    <w:rsid w:val="006532A1"/>
    <w:rsid w:val="00654F1B"/>
    <w:rsid w:val="00655B99"/>
    <w:rsid w:val="00656D7A"/>
    <w:rsid w:val="0066104F"/>
    <w:rsid w:val="00661EE4"/>
    <w:rsid w:val="006625C6"/>
    <w:rsid w:val="00662FBF"/>
    <w:rsid w:val="006638B0"/>
    <w:rsid w:val="0066612B"/>
    <w:rsid w:val="006705BD"/>
    <w:rsid w:val="00671EE0"/>
    <w:rsid w:val="00680962"/>
    <w:rsid w:val="00682D34"/>
    <w:rsid w:val="00693288"/>
    <w:rsid w:val="00697F10"/>
    <w:rsid w:val="006A096C"/>
    <w:rsid w:val="006A43E3"/>
    <w:rsid w:val="006A62E4"/>
    <w:rsid w:val="006A6C92"/>
    <w:rsid w:val="006B094B"/>
    <w:rsid w:val="006B0B45"/>
    <w:rsid w:val="006B0DB5"/>
    <w:rsid w:val="006B11E4"/>
    <w:rsid w:val="006B2280"/>
    <w:rsid w:val="006C39B0"/>
    <w:rsid w:val="006C6448"/>
    <w:rsid w:val="006D3144"/>
    <w:rsid w:val="006D5BB8"/>
    <w:rsid w:val="006D7E2C"/>
    <w:rsid w:val="006E313C"/>
    <w:rsid w:val="006E4C27"/>
    <w:rsid w:val="006F08D9"/>
    <w:rsid w:val="006F1F5D"/>
    <w:rsid w:val="006F3EA5"/>
    <w:rsid w:val="006F49AD"/>
    <w:rsid w:val="006F7872"/>
    <w:rsid w:val="00700175"/>
    <w:rsid w:val="007021CE"/>
    <w:rsid w:val="00704D40"/>
    <w:rsid w:val="00714E79"/>
    <w:rsid w:val="00715853"/>
    <w:rsid w:val="00716422"/>
    <w:rsid w:val="00724544"/>
    <w:rsid w:val="00730789"/>
    <w:rsid w:val="007355EA"/>
    <w:rsid w:val="00736B4B"/>
    <w:rsid w:val="00737784"/>
    <w:rsid w:val="00745FCB"/>
    <w:rsid w:val="00747724"/>
    <w:rsid w:val="00760FE5"/>
    <w:rsid w:val="00761979"/>
    <w:rsid w:val="00761F50"/>
    <w:rsid w:val="00763618"/>
    <w:rsid w:val="00766E27"/>
    <w:rsid w:val="007719AD"/>
    <w:rsid w:val="00772A49"/>
    <w:rsid w:val="00773EA2"/>
    <w:rsid w:val="00774B12"/>
    <w:rsid w:val="007769B1"/>
    <w:rsid w:val="00776EB4"/>
    <w:rsid w:val="007801F5"/>
    <w:rsid w:val="00780C08"/>
    <w:rsid w:val="00782F9A"/>
    <w:rsid w:val="0078604F"/>
    <w:rsid w:val="00790833"/>
    <w:rsid w:val="00793586"/>
    <w:rsid w:val="007937F8"/>
    <w:rsid w:val="00795396"/>
    <w:rsid w:val="007964E0"/>
    <w:rsid w:val="0079684B"/>
    <w:rsid w:val="007B3911"/>
    <w:rsid w:val="007B5C17"/>
    <w:rsid w:val="007B789E"/>
    <w:rsid w:val="007B7B80"/>
    <w:rsid w:val="007C3F14"/>
    <w:rsid w:val="007C6177"/>
    <w:rsid w:val="007C7426"/>
    <w:rsid w:val="007C75E1"/>
    <w:rsid w:val="007D14C2"/>
    <w:rsid w:val="007D4D4E"/>
    <w:rsid w:val="007D6E38"/>
    <w:rsid w:val="007D7D05"/>
    <w:rsid w:val="007E3A82"/>
    <w:rsid w:val="007E4D8B"/>
    <w:rsid w:val="007E6BB4"/>
    <w:rsid w:val="007F041B"/>
    <w:rsid w:val="008030D1"/>
    <w:rsid w:val="00806236"/>
    <w:rsid w:val="0080729A"/>
    <w:rsid w:val="00811B6E"/>
    <w:rsid w:val="008235C7"/>
    <w:rsid w:val="00825A24"/>
    <w:rsid w:val="00826EFA"/>
    <w:rsid w:val="00831FEA"/>
    <w:rsid w:val="0083263C"/>
    <w:rsid w:val="008365A4"/>
    <w:rsid w:val="008432FD"/>
    <w:rsid w:val="00844EDC"/>
    <w:rsid w:val="0084517E"/>
    <w:rsid w:val="00852911"/>
    <w:rsid w:val="00852E8D"/>
    <w:rsid w:val="008561DD"/>
    <w:rsid w:val="0086204B"/>
    <w:rsid w:val="0086503E"/>
    <w:rsid w:val="00874A15"/>
    <w:rsid w:val="0087522B"/>
    <w:rsid w:val="0088087F"/>
    <w:rsid w:val="00885FA8"/>
    <w:rsid w:val="00886E8F"/>
    <w:rsid w:val="00893E66"/>
    <w:rsid w:val="008A1BDE"/>
    <w:rsid w:val="008A3B30"/>
    <w:rsid w:val="008A3DFE"/>
    <w:rsid w:val="008A4238"/>
    <w:rsid w:val="008A77D4"/>
    <w:rsid w:val="008B20FC"/>
    <w:rsid w:val="008B2842"/>
    <w:rsid w:val="008B3F91"/>
    <w:rsid w:val="008B5CDD"/>
    <w:rsid w:val="008C2F2F"/>
    <w:rsid w:val="008C3784"/>
    <w:rsid w:val="008C74FC"/>
    <w:rsid w:val="008C7E1A"/>
    <w:rsid w:val="008D0CDB"/>
    <w:rsid w:val="008D3714"/>
    <w:rsid w:val="008D7497"/>
    <w:rsid w:val="008E0DD2"/>
    <w:rsid w:val="008E14BD"/>
    <w:rsid w:val="008E18DD"/>
    <w:rsid w:val="008E1CA7"/>
    <w:rsid w:val="008E24D8"/>
    <w:rsid w:val="008E3E56"/>
    <w:rsid w:val="008E3EEE"/>
    <w:rsid w:val="008E51EF"/>
    <w:rsid w:val="008E56E1"/>
    <w:rsid w:val="008F20E9"/>
    <w:rsid w:val="008F238D"/>
    <w:rsid w:val="008F36BF"/>
    <w:rsid w:val="008F6704"/>
    <w:rsid w:val="008F7E07"/>
    <w:rsid w:val="00901DB3"/>
    <w:rsid w:val="00901F65"/>
    <w:rsid w:val="0090273B"/>
    <w:rsid w:val="0090400F"/>
    <w:rsid w:val="0090722A"/>
    <w:rsid w:val="00912225"/>
    <w:rsid w:val="00913EA3"/>
    <w:rsid w:val="00914E25"/>
    <w:rsid w:val="0092151A"/>
    <w:rsid w:val="00921E64"/>
    <w:rsid w:val="00922007"/>
    <w:rsid w:val="00935E60"/>
    <w:rsid w:val="00940286"/>
    <w:rsid w:val="00941B83"/>
    <w:rsid w:val="00946212"/>
    <w:rsid w:val="00957700"/>
    <w:rsid w:val="009608B6"/>
    <w:rsid w:val="00963056"/>
    <w:rsid w:val="0096331A"/>
    <w:rsid w:val="009653E0"/>
    <w:rsid w:val="00965FF7"/>
    <w:rsid w:val="0097553D"/>
    <w:rsid w:val="00977751"/>
    <w:rsid w:val="00980787"/>
    <w:rsid w:val="00982726"/>
    <w:rsid w:val="00985A91"/>
    <w:rsid w:val="00990C94"/>
    <w:rsid w:val="009A0F60"/>
    <w:rsid w:val="009A1D6A"/>
    <w:rsid w:val="009A25E6"/>
    <w:rsid w:val="009B790C"/>
    <w:rsid w:val="009C0E82"/>
    <w:rsid w:val="009C35A6"/>
    <w:rsid w:val="009C5EBF"/>
    <w:rsid w:val="009D13DF"/>
    <w:rsid w:val="009D3082"/>
    <w:rsid w:val="009D41AB"/>
    <w:rsid w:val="009D773A"/>
    <w:rsid w:val="009E324A"/>
    <w:rsid w:val="009F7356"/>
    <w:rsid w:val="00A01C2A"/>
    <w:rsid w:val="00A10BAE"/>
    <w:rsid w:val="00A11F47"/>
    <w:rsid w:val="00A13220"/>
    <w:rsid w:val="00A14249"/>
    <w:rsid w:val="00A15F69"/>
    <w:rsid w:val="00A17B2B"/>
    <w:rsid w:val="00A32396"/>
    <w:rsid w:val="00A32873"/>
    <w:rsid w:val="00A34061"/>
    <w:rsid w:val="00A36AD2"/>
    <w:rsid w:val="00A37710"/>
    <w:rsid w:val="00A37CCE"/>
    <w:rsid w:val="00A4016B"/>
    <w:rsid w:val="00A43428"/>
    <w:rsid w:val="00A44B10"/>
    <w:rsid w:val="00A5269C"/>
    <w:rsid w:val="00A53399"/>
    <w:rsid w:val="00A53CA2"/>
    <w:rsid w:val="00A54158"/>
    <w:rsid w:val="00A560F3"/>
    <w:rsid w:val="00A57901"/>
    <w:rsid w:val="00A61081"/>
    <w:rsid w:val="00A622EB"/>
    <w:rsid w:val="00A673A0"/>
    <w:rsid w:val="00A70511"/>
    <w:rsid w:val="00A71E7D"/>
    <w:rsid w:val="00A904D3"/>
    <w:rsid w:val="00A918A7"/>
    <w:rsid w:val="00A93D97"/>
    <w:rsid w:val="00A9517F"/>
    <w:rsid w:val="00A959B4"/>
    <w:rsid w:val="00A95AF5"/>
    <w:rsid w:val="00A96F73"/>
    <w:rsid w:val="00A97938"/>
    <w:rsid w:val="00AA41F1"/>
    <w:rsid w:val="00AA5116"/>
    <w:rsid w:val="00AA6EA1"/>
    <w:rsid w:val="00AB0509"/>
    <w:rsid w:val="00AB066B"/>
    <w:rsid w:val="00AB32BD"/>
    <w:rsid w:val="00AB6BDC"/>
    <w:rsid w:val="00AC45F5"/>
    <w:rsid w:val="00AD2C6C"/>
    <w:rsid w:val="00AD442D"/>
    <w:rsid w:val="00AD7193"/>
    <w:rsid w:val="00AD768D"/>
    <w:rsid w:val="00AE7B19"/>
    <w:rsid w:val="00AF1E69"/>
    <w:rsid w:val="00AF3857"/>
    <w:rsid w:val="00AF6DBB"/>
    <w:rsid w:val="00B00D69"/>
    <w:rsid w:val="00B0157B"/>
    <w:rsid w:val="00B0328A"/>
    <w:rsid w:val="00B054EE"/>
    <w:rsid w:val="00B129EA"/>
    <w:rsid w:val="00B13E35"/>
    <w:rsid w:val="00B17699"/>
    <w:rsid w:val="00B17B50"/>
    <w:rsid w:val="00B20B87"/>
    <w:rsid w:val="00B22FE9"/>
    <w:rsid w:val="00B268C2"/>
    <w:rsid w:val="00B37323"/>
    <w:rsid w:val="00B445F2"/>
    <w:rsid w:val="00B5269D"/>
    <w:rsid w:val="00B52F0D"/>
    <w:rsid w:val="00B54D31"/>
    <w:rsid w:val="00B562E4"/>
    <w:rsid w:val="00B573FF"/>
    <w:rsid w:val="00B63FAA"/>
    <w:rsid w:val="00B67556"/>
    <w:rsid w:val="00B7256A"/>
    <w:rsid w:val="00B77024"/>
    <w:rsid w:val="00B77988"/>
    <w:rsid w:val="00B82AE7"/>
    <w:rsid w:val="00B82ED7"/>
    <w:rsid w:val="00B83AE7"/>
    <w:rsid w:val="00B86845"/>
    <w:rsid w:val="00B91DBD"/>
    <w:rsid w:val="00B9606A"/>
    <w:rsid w:val="00B96C6B"/>
    <w:rsid w:val="00BB202D"/>
    <w:rsid w:val="00BB4998"/>
    <w:rsid w:val="00BC3838"/>
    <w:rsid w:val="00BC65B5"/>
    <w:rsid w:val="00BC6E3B"/>
    <w:rsid w:val="00BD0E44"/>
    <w:rsid w:val="00BD54E2"/>
    <w:rsid w:val="00BD5BCF"/>
    <w:rsid w:val="00BD7A4A"/>
    <w:rsid w:val="00BE06DD"/>
    <w:rsid w:val="00BE1837"/>
    <w:rsid w:val="00BE22AA"/>
    <w:rsid w:val="00BE3180"/>
    <w:rsid w:val="00BE5F55"/>
    <w:rsid w:val="00BE6801"/>
    <w:rsid w:val="00BE7EB2"/>
    <w:rsid w:val="00BF1A09"/>
    <w:rsid w:val="00BF279F"/>
    <w:rsid w:val="00BF4600"/>
    <w:rsid w:val="00BF6D6B"/>
    <w:rsid w:val="00C00BD7"/>
    <w:rsid w:val="00C02795"/>
    <w:rsid w:val="00C12FFA"/>
    <w:rsid w:val="00C13E6F"/>
    <w:rsid w:val="00C30ABD"/>
    <w:rsid w:val="00C37E32"/>
    <w:rsid w:val="00C40527"/>
    <w:rsid w:val="00C40891"/>
    <w:rsid w:val="00C42A87"/>
    <w:rsid w:val="00C437EB"/>
    <w:rsid w:val="00C45707"/>
    <w:rsid w:val="00C45C6C"/>
    <w:rsid w:val="00C500D6"/>
    <w:rsid w:val="00C5184E"/>
    <w:rsid w:val="00C51D4C"/>
    <w:rsid w:val="00C53658"/>
    <w:rsid w:val="00C5433E"/>
    <w:rsid w:val="00C56365"/>
    <w:rsid w:val="00C63890"/>
    <w:rsid w:val="00C65019"/>
    <w:rsid w:val="00C677F4"/>
    <w:rsid w:val="00C7505D"/>
    <w:rsid w:val="00C77276"/>
    <w:rsid w:val="00C77CEB"/>
    <w:rsid w:val="00C83994"/>
    <w:rsid w:val="00C8529E"/>
    <w:rsid w:val="00CA02EC"/>
    <w:rsid w:val="00CA6226"/>
    <w:rsid w:val="00CA67A7"/>
    <w:rsid w:val="00CB110B"/>
    <w:rsid w:val="00CB1AA5"/>
    <w:rsid w:val="00CB23C4"/>
    <w:rsid w:val="00CB318F"/>
    <w:rsid w:val="00CC3B23"/>
    <w:rsid w:val="00CC4F5E"/>
    <w:rsid w:val="00CC69BD"/>
    <w:rsid w:val="00CE24F1"/>
    <w:rsid w:val="00CE421C"/>
    <w:rsid w:val="00CE5B6D"/>
    <w:rsid w:val="00CE5B92"/>
    <w:rsid w:val="00CE5D5B"/>
    <w:rsid w:val="00CE6058"/>
    <w:rsid w:val="00CE6697"/>
    <w:rsid w:val="00CE67AA"/>
    <w:rsid w:val="00CE6B1E"/>
    <w:rsid w:val="00CF24FB"/>
    <w:rsid w:val="00CF63CE"/>
    <w:rsid w:val="00D000DE"/>
    <w:rsid w:val="00D002B2"/>
    <w:rsid w:val="00D0260A"/>
    <w:rsid w:val="00D06806"/>
    <w:rsid w:val="00D07A47"/>
    <w:rsid w:val="00D25071"/>
    <w:rsid w:val="00D264F2"/>
    <w:rsid w:val="00D33334"/>
    <w:rsid w:val="00D44807"/>
    <w:rsid w:val="00D45BF5"/>
    <w:rsid w:val="00D45D97"/>
    <w:rsid w:val="00D463FF"/>
    <w:rsid w:val="00D54EB2"/>
    <w:rsid w:val="00D56522"/>
    <w:rsid w:val="00D57C77"/>
    <w:rsid w:val="00D668B9"/>
    <w:rsid w:val="00D75069"/>
    <w:rsid w:val="00D83BBA"/>
    <w:rsid w:val="00D86160"/>
    <w:rsid w:val="00D87B42"/>
    <w:rsid w:val="00D95D93"/>
    <w:rsid w:val="00D963C3"/>
    <w:rsid w:val="00DA14F2"/>
    <w:rsid w:val="00DA474A"/>
    <w:rsid w:val="00DB53AE"/>
    <w:rsid w:val="00DB55E8"/>
    <w:rsid w:val="00DB6170"/>
    <w:rsid w:val="00DB75EC"/>
    <w:rsid w:val="00DC17A5"/>
    <w:rsid w:val="00DD0EA0"/>
    <w:rsid w:val="00DD2C11"/>
    <w:rsid w:val="00DD759C"/>
    <w:rsid w:val="00DE1449"/>
    <w:rsid w:val="00DE58F3"/>
    <w:rsid w:val="00DE76C2"/>
    <w:rsid w:val="00DF7628"/>
    <w:rsid w:val="00E01B6A"/>
    <w:rsid w:val="00E05112"/>
    <w:rsid w:val="00E11DA8"/>
    <w:rsid w:val="00E12A66"/>
    <w:rsid w:val="00E17655"/>
    <w:rsid w:val="00E2200A"/>
    <w:rsid w:val="00E24468"/>
    <w:rsid w:val="00E24FF9"/>
    <w:rsid w:val="00E26B8B"/>
    <w:rsid w:val="00E2767F"/>
    <w:rsid w:val="00E33037"/>
    <w:rsid w:val="00E35A32"/>
    <w:rsid w:val="00E445CF"/>
    <w:rsid w:val="00E44A88"/>
    <w:rsid w:val="00E4556F"/>
    <w:rsid w:val="00E45A28"/>
    <w:rsid w:val="00E5023F"/>
    <w:rsid w:val="00E53B28"/>
    <w:rsid w:val="00E54EA9"/>
    <w:rsid w:val="00E62D59"/>
    <w:rsid w:val="00E714CA"/>
    <w:rsid w:val="00E72B91"/>
    <w:rsid w:val="00E73D9D"/>
    <w:rsid w:val="00E768BC"/>
    <w:rsid w:val="00E84161"/>
    <w:rsid w:val="00E929C2"/>
    <w:rsid w:val="00E938F2"/>
    <w:rsid w:val="00E9646C"/>
    <w:rsid w:val="00E9702C"/>
    <w:rsid w:val="00EA0FCB"/>
    <w:rsid w:val="00EB2FA7"/>
    <w:rsid w:val="00EC12C9"/>
    <w:rsid w:val="00EC152E"/>
    <w:rsid w:val="00EC4B9F"/>
    <w:rsid w:val="00ED1C09"/>
    <w:rsid w:val="00ED2C1F"/>
    <w:rsid w:val="00ED2D28"/>
    <w:rsid w:val="00ED5D46"/>
    <w:rsid w:val="00ED6868"/>
    <w:rsid w:val="00ED78AD"/>
    <w:rsid w:val="00ED798F"/>
    <w:rsid w:val="00ED7F76"/>
    <w:rsid w:val="00EE0F5F"/>
    <w:rsid w:val="00EE41C5"/>
    <w:rsid w:val="00EF3F5C"/>
    <w:rsid w:val="00EF4BA5"/>
    <w:rsid w:val="00EF4EF0"/>
    <w:rsid w:val="00F00B18"/>
    <w:rsid w:val="00F0154B"/>
    <w:rsid w:val="00F03BB3"/>
    <w:rsid w:val="00F1056A"/>
    <w:rsid w:val="00F11A57"/>
    <w:rsid w:val="00F20C3D"/>
    <w:rsid w:val="00F24220"/>
    <w:rsid w:val="00F245D6"/>
    <w:rsid w:val="00F257A1"/>
    <w:rsid w:val="00F25D32"/>
    <w:rsid w:val="00F31DAE"/>
    <w:rsid w:val="00F40002"/>
    <w:rsid w:val="00F40B8F"/>
    <w:rsid w:val="00F40C0E"/>
    <w:rsid w:val="00F417F7"/>
    <w:rsid w:val="00F423B8"/>
    <w:rsid w:val="00F4660C"/>
    <w:rsid w:val="00F51635"/>
    <w:rsid w:val="00F54D79"/>
    <w:rsid w:val="00F56899"/>
    <w:rsid w:val="00F5735C"/>
    <w:rsid w:val="00F631A1"/>
    <w:rsid w:val="00F67452"/>
    <w:rsid w:val="00F70221"/>
    <w:rsid w:val="00F72273"/>
    <w:rsid w:val="00F73381"/>
    <w:rsid w:val="00F73977"/>
    <w:rsid w:val="00F7786A"/>
    <w:rsid w:val="00F81384"/>
    <w:rsid w:val="00F86CFC"/>
    <w:rsid w:val="00F90FF3"/>
    <w:rsid w:val="00F9361B"/>
    <w:rsid w:val="00F93713"/>
    <w:rsid w:val="00F9594E"/>
    <w:rsid w:val="00FA00B6"/>
    <w:rsid w:val="00FA1F03"/>
    <w:rsid w:val="00FA63B6"/>
    <w:rsid w:val="00FB234E"/>
    <w:rsid w:val="00FB3CF9"/>
    <w:rsid w:val="00FB5972"/>
    <w:rsid w:val="00FB64A4"/>
    <w:rsid w:val="00FB799F"/>
    <w:rsid w:val="00FC0A56"/>
    <w:rsid w:val="00FC0D39"/>
    <w:rsid w:val="00FC1E0E"/>
    <w:rsid w:val="00FC2E93"/>
    <w:rsid w:val="00FC2F94"/>
    <w:rsid w:val="00FD0042"/>
    <w:rsid w:val="00FD2D02"/>
    <w:rsid w:val="00FE0990"/>
    <w:rsid w:val="00FE1A21"/>
    <w:rsid w:val="00FE286B"/>
    <w:rsid w:val="00FF0180"/>
    <w:rsid w:val="00FF1FFD"/>
    <w:rsid w:val="00FF2F4E"/>
    <w:rsid w:val="00FF67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3364"/>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paragraph" w:styleId="berschrift4">
    <w:name w:val="heading 4"/>
    <w:basedOn w:val="Standard"/>
    <w:next w:val="Standard"/>
    <w:link w:val="berschrift4Zchn"/>
    <w:uiPriority w:val="9"/>
    <w:semiHidden/>
    <w:unhideWhenUsed/>
    <w:qFormat/>
    <w:rsid w:val="00704D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unhideWhenUsed/>
    <w:rsid w:val="00BF4600"/>
    <w:rPr>
      <w:sz w:val="20"/>
      <w:szCs w:val="20"/>
    </w:rPr>
  </w:style>
  <w:style w:type="character" w:customStyle="1" w:styleId="KommentartextZchn">
    <w:name w:val="Kommentartext Zchn"/>
    <w:basedOn w:val="Absatz-Standardschriftart"/>
    <w:link w:val="Kommentartext"/>
    <w:uiPriority w:val="99"/>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semiHidden/>
    <w:unhideWhenUsed/>
    <w:rsid w:val="006A6C92"/>
    <w:rPr>
      <w:color w:val="605E5C"/>
      <w:shd w:val="clear" w:color="auto" w:fill="E1DFDD"/>
    </w:rPr>
  </w:style>
  <w:style w:type="paragraph" w:styleId="Listenabsatz">
    <w:name w:val="List Paragraph"/>
    <w:basedOn w:val="Standard"/>
    <w:uiPriority w:val="34"/>
    <w:qFormat/>
    <w:rsid w:val="00CC69BD"/>
    <w:pPr>
      <w:spacing w:before="100" w:beforeAutospacing="1" w:after="100" w:afterAutospacing="1"/>
    </w:pPr>
    <w:rPr>
      <w:rFonts w:ascii="Calibri" w:eastAsiaTheme="minorHAnsi" w:hAnsi="Calibri" w:cs="Calibri"/>
      <w:lang w:eastAsia="de-CH"/>
    </w:rPr>
  </w:style>
  <w:style w:type="character" w:customStyle="1" w:styleId="berschrift4Zchn">
    <w:name w:val="Überschrift 4 Zchn"/>
    <w:basedOn w:val="Absatz-Standardschriftart"/>
    <w:link w:val="berschrift4"/>
    <w:uiPriority w:val="9"/>
    <w:semiHidden/>
    <w:rsid w:val="00704D40"/>
    <w:rPr>
      <w:rFonts w:asciiTheme="majorHAnsi" w:eastAsiaTheme="majorEastAsia" w:hAnsiTheme="majorHAnsi" w:cstheme="majorBidi"/>
      <w:i/>
      <w:iCs/>
      <w:color w:val="2E74B5" w:themeColor="accent1" w:themeShade="BF"/>
    </w:rPr>
  </w:style>
  <w:style w:type="paragraph" w:styleId="berarbeitung">
    <w:name w:val="Revision"/>
    <w:hidden/>
    <w:uiPriority w:val="99"/>
    <w:semiHidden/>
    <w:rsid w:val="00064A71"/>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330">
      <w:bodyDiv w:val="1"/>
      <w:marLeft w:val="0"/>
      <w:marRight w:val="0"/>
      <w:marTop w:val="0"/>
      <w:marBottom w:val="0"/>
      <w:divBdr>
        <w:top w:val="none" w:sz="0" w:space="0" w:color="auto"/>
        <w:left w:val="none" w:sz="0" w:space="0" w:color="auto"/>
        <w:bottom w:val="none" w:sz="0" w:space="0" w:color="auto"/>
        <w:right w:val="none" w:sz="0" w:space="0" w:color="auto"/>
      </w:divBdr>
    </w:div>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32005431">
      <w:bodyDiv w:val="1"/>
      <w:marLeft w:val="0"/>
      <w:marRight w:val="0"/>
      <w:marTop w:val="0"/>
      <w:marBottom w:val="0"/>
      <w:divBdr>
        <w:top w:val="none" w:sz="0" w:space="0" w:color="auto"/>
        <w:left w:val="none" w:sz="0" w:space="0" w:color="auto"/>
        <w:bottom w:val="none" w:sz="0" w:space="0" w:color="auto"/>
        <w:right w:val="none" w:sz="0" w:space="0" w:color="auto"/>
      </w:divBdr>
    </w:div>
    <w:div w:id="63338593">
      <w:bodyDiv w:val="1"/>
      <w:marLeft w:val="0"/>
      <w:marRight w:val="0"/>
      <w:marTop w:val="0"/>
      <w:marBottom w:val="0"/>
      <w:divBdr>
        <w:top w:val="none" w:sz="0" w:space="0" w:color="auto"/>
        <w:left w:val="none" w:sz="0" w:space="0" w:color="auto"/>
        <w:bottom w:val="none" w:sz="0" w:space="0" w:color="auto"/>
        <w:right w:val="none" w:sz="0" w:space="0" w:color="auto"/>
      </w:divBdr>
    </w:div>
    <w:div w:id="92481992">
      <w:bodyDiv w:val="1"/>
      <w:marLeft w:val="0"/>
      <w:marRight w:val="0"/>
      <w:marTop w:val="0"/>
      <w:marBottom w:val="0"/>
      <w:divBdr>
        <w:top w:val="none" w:sz="0" w:space="0" w:color="auto"/>
        <w:left w:val="none" w:sz="0" w:space="0" w:color="auto"/>
        <w:bottom w:val="none" w:sz="0" w:space="0" w:color="auto"/>
        <w:right w:val="none" w:sz="0" w:space="0" w:color="auto"/>
      </w:divBdr>
    </w:div>
    <w:div w:id="157382038">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41257456">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87288">
      <w:bodyDiv w:val="1"/>
      <w:marLeft w:val="0"/>
      <w:marRight w:val="0"/>
      <w:marTop w:val="0"/>
      <w:marBottom w:val="0"/>
      <w:divBdr>
        <w:top w:val="none" w:sz="0" w:space="0" w:color="auto"/>
        <w:left w:val="none" w:sz="0" w:space="0" w:color="auto"/>
        <w:bottom w:val="none" w:sz="0" w:space="0" w:color="auto"/>
        <w:right w:val="none" w:sz="0" w:space="0" w:color="auto"/>
      </w:divBdr>
    </w:div>
    <w:div w:id="384329011">
      <w:bodyDiv w:val="1"/>
      <w:marLeft w:val="0"/>
      <w:marRight w:val="0"/>
      <w:marTop w:val="0"/>
      <w:marBottom w:val="0"/>
      <w:divBdr>
        <w:top w:val="none" w:sz="0" w:space="0" w:color="auto"/>
        <w:left w:val="none" w:sz="0" w:space="0" w:color="auto"/>
        <w:bottom w:val="none" w:sz="0" w:space="0" w:color="auto"/>
        <w:right w:val="none" w:sz="0" w:space="0" w:color="auto"/>
      </w:divBdr>
    </w:div>
    <w:div w:id="410742419">
      <w:bodyDiv w:val="1"/>
      <w:marLeft w:val="0"/>
      <w:marRight w:val="0"/>
      <w:marTop w:val="0"/>
      <w:marBottom w:val="0"/>
      <w:divBdr>
        <w:top w:val="none" w:sz="0" w:space="0" w:color="auto"/>
        <w:left w:val="none" w:sz="0" w:space="0" w:color="auto"/>
        <w:bottom w:val="none" w:sz="0" w:space="0" w:color="auto"/>
        <w:right w:val="none" w:sz="0" w:space="0" w:color="auto"/>
      </w:divBdr>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4563">
      <w:bodyDiv w:val="1"/>
      <w:marLeft w:val="0"/>
      <w:marRight w:val="0"/>
      <w:marTop w:val="0"/>
      <w:marBottom w:val="0"/>
      <w:divBdr>
        <w:top w:val="none" w:sz="0" w:space="0" w:color="auto"/>
        <w:left w:val="none" w:sz="0" w:space="0" w:color="auto"/>
        <w:bottom w:val="none" w:sz="0" w:space="0" w:color="auto"/>
        <w:right w:val="none" w:sz="0" w:space="0" w:color="auto"/>
      </w:divBdr>
    </w:div>
    <w:div w:id="512913345">
      <w:bodyDiv w:val="1"/>
      <w:marLeft w:val="0"/>
      <w:marRight w:val="0"/>
      <w:marTop w:val="0"/>
      <w:marBottom w:val="0"/>
      <w:divBdr>
        <w:top w:val="none" w:sz="0" w:space="0" w:color="auto"/>
        <w:left w:val="none" w:sz="0" w:space="0" w:color="auto"/>
        <w:bottom w:val="none" w:sz="0" w:space="0" w:color="auto"/>
        <w:right w:val="none" w:sz="0" w:space="0" w:color="auto"/>
      </w:divBdr>
    </w:div>
    <w:div w:id="634719216">
      <w:bodyDiv w:val="1"/>
      <w:marLeft w:val="0"/>
      <w:marRight w:val="0"/>
      <w:marTop w:val="0"/>
      <w:marBottom w:val="0"/>
      <w:divBdr>
        <w:top w:val="none" w:sz="0" w:space="0" w:color="auto"/>
        <w:left w:val="none" w:sz="0" w:space="0" w:color="auto"/>
        <w:bottom w:val="none" w:sz="0" w:space="0" w:color="auto"/>
        <w:right w:val="none" w:sz="0" w:space="0" w:color="auto"/>
      </w:divBdr>
    </w:div>
    <w:div w:id="704254679">
      <w:bodyDiv w:val="1"/>
      <w:marLeft w:val="0"/>
      <w:marRight w:val="0"/>
      <w:marTop w:val="0"/>
      <w:marBottom w:val="0"/>
      <w:divBdr>
        <w:top w:val="none" w:sz="0" w:space="0" w:color="auto"/>
        <w:left w:val="none" w:sz="0" w:space="0" w:color="auto"/>
        <w:bottom w:val="none" w:sz="0" w:space="0" w:color="auto"/>
        <w:right w:val="none" w:sz="0" w:space="0" w:color="auto"/>
      </w:divBdr>
    </w:div>
    <w:div w:id="714736241">
      <w:bodyDiv w:val="1"/>
      <w:marLeft w:val="0"/>
      <w:marRight w:val="0"/>
      <w:marTop w:val="0"/>
      <w:marBottom w:val="0"/>
      <w:divBdr>
        <w:top w:val="none" w:sz="0" w:space="0" w:color="auto"/>
        <w:left w:val="none" w:sz="0" w:space="0" w:color="auto"/>
        <w:bottom w:val="none" w:sz="0" w:space="0" w:color="auto"/>
        <w:right w:val="none" w:sz="0" w:space="0" w:color="auto"/>
      </w:divBdr>
    </w:div>
    <w:div w:id="850728875">
      <w:bodyDiv w:val="1"/>
      <w:marLeft w:val="0"/>
      <w:marRight w:val="0"/>
      <w:marTop w:val="0"/>
      <w:marBottom w:val="0"/>
      <w:divBdr>
        <w:top w:val="none" w:sz="0" w:space="0" w:color="auto"/>
        <w:left w:val="none" w:sz="0" w:space="0" w:color="auto"/>
        <w:bottom w:val="none" w:sz="0" w:space="0" w:color="auto"/>
        <w:right w:val="none" w:sz="0" w:space="0" w:color="auto"/>
      </w:divBdr>
    </w:div>
    <w:div w:id="1010257276">
      <w:bodyDiv w:val="1"/>
      <w:marLeft w:val="0"/>
      <w:marRight w:val="0"/>
      <w:marTop w:val="0"/>
      <w:marBottom w:val="0"/>
      <w:divBdr>
        <w:top w:val="none" w:sz="0" w:space="0" w:color="auto"/>
        <w:left w:val="none" w:sz="0" w:space="0" w:color="auto"/>
        <w:bottom w:val="none" w:sz="0" w:space="0" w:color="auto"/>
        <w:right w:val="none" w:sz="0" w:space="0" w:color="auto"/>
      </w:divBdr>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098790658">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170415568">
      <w:bodyDiv w:val="1"/>
      <w:marLeft w:val="0"/>
      <w:marRight w:val="0"/>
      <w:marTop w:val="0"/>
      <w:marBottom w:val="0"/>
      <w:divBdr>
        <w:top w:val="none" w:sz="0" w:space="0" w:color="auto"/>
        <w:left w:val="none" w:sz="0" w:space="0" w:color="auto"/>
        <w:bottom w:val="none" w:sz="0" w:space="0" w:color="auto"/>
        <w:right w:val="none" w:sz="0" w:space="0" w:color="auto"/>
      </w:divBdr>
    </w:div>
    <w:div w:id="1178151831">
      <w:bodyDiv w:val="1"/>
      <w:marLeft w:val="0"/>
      <w:marRight w:val="0"/>
      <w:marTop w:val="0"/>
      <w:marBottom w:val="0"/>
      <w:divBdr>
        <w:top w:val="none" w:sz="0" w:space="0" w:color="auto"/>
        <w:left w:val="none" w:sz="0" w:space="0" w:color="auto"/>
        <w:bottom w:val="none" w:sz="0" w:space="0" w:color="auto"/>
        <w:right w:val="none" w:sz="0" w:space="0" w:color="auto"/>
      </w:divBdr>
      <w:divsChild>
        <w:div w:id="1811170327">
          <w:marLeft w:val="0"/>
          <w:marRight w:val="0"/>
          <w:marTop w:val="0"/>
          <w:marBottom w:val="0"/>
          <w:divBdr>
            <w:top w:val="none" w:sz="0" w:space="0" w:color="auto"/>
            <w:left w:val="none" w:sz="0" w:space="0" w:color="auto"/>
            <w:bottom w:val="none" w:sz="0" w:space="0" w:color="auto"/>
            <w:right w:val="none" w:sz="0" w:space="0" w:color="auto"/>
          </w:divBdr>
          <w:divsChild>
            <w:div w:id="1199274182">
              <w:marLeft w:val="0"/>
              <w:marRight w:val="0"/>
              <w:marTop w:val="0"/>
              <w:marBottom w:val="0"/>
              <w:divBdr>
                <w:top w:val="none" w:sz="0" w:space="0" w:color="auto"/>
                <w:left w:val="none" w:sz="0" w:space="0" w:color="auto"/>
                <w:bottom w:val="none" w:sz="0" w:space="0" w:color="auto"/>
                <w:right w:val="none" w:sz="0" w:space="0" w:color="auto"/>
              </w:divBdr>
              <w:divsChild>
                <w:div w:id="12010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1237">
      <w:bodyDiv w:val="1"/>
      <w:marLeft w:val="0"/>
      <w:marRight w:val="0"/>
      <w:marTop w:val="0"/>
      <w:marBottom w:val="0"/>
      <w:divBdr>
        <w:top w:val="none" w:sz="0" w:space="0" w:color="auto"/>
        <w:left w:val="none" w:sz="0" w:space="0" w:color="auto"/>
        <w:bottom w:val="none" w:sz="0" w:space="0" w:color="auto"/>
        <w:right w:val="none" w:sz="0" w:space="0" w:color="auto"/>
      </w:divBdr>
    </w:div>
    <w:div w:id="1312444192">
      <w:bodyDiv w:val="1"/>
      <w:marLeft w:val="0"/>
      <w:marRight w:val="0"/>
      <w:marTop w:val="0"/>
      <w:marBottom w:val="0"/>
      <w:divBdr>
        <w:top w:val="none" w:sz="0" w:space="0" w:color="auto"/>
        <w:left w:val="none" w:sz="0" w:space="0" w:color="auto"/>
        <w:bottom w:val="none" w:sz="0" w:space="0" w:color="auto"/>
        <w:right w:val="none" w:sz="0" w:space="0" w:color="auto"/>
      </w:divBdr>
    </w:div>
    <w:div w:id="1342202334">
      <w:bodyDiv w:val="1"/>
      <w:marLeft w:val="0"/>
      <w:marRight w:val="0"/>
      <w:marTop w:val="0"/>
      <w:marBottom w:val="0"/>
      <w:divBdr>
        <w:top w:val="none" w:sz="0" w:space="0" w:color="auto"/>
        <w:left w:val="none" w:sz="0" w:space="0" w:color="auto"/>
        <w:bottom w:val="none" w:sz="0" w:space="0" w:color="auto"/>
        <w:right w:val="none" w:sz="0" w:space="0" w:color="auto"/>
      </w:divBdr>
    </w:div>
    <w:div w:id="1351253363">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1897">
      <w:bodyDiv w:val="1"/>
      <w:marLeft w:val="0"/>
      <w:marRight w:val="0"/>
      <w:marTop w:val="0"/>
      <w:marBottom w:val="0"/>
      <w:divBdr>
        <w:top w:val="none" w:sz="0" w:space="0" w:color="auto"/>
        <w:left w:val="none" w:sz="0" w:space="0" w:color="auto"/>
        <w:bottom w:val="none" w:sz="0" w:space="0" w:color="auto"/>
        <w:right w:val="none" w:sz="0" w:space="0" w:color="auto"/>
      </w:divBdr>
    </w:div>
    <w:div w:id="1563638537">
      <w:bodyDiv w:val="1"/>
      <w:marLeft w:val="0"/>
      <w:marRight w:val="0"/>
      <w:marTop w:val="0"/>
      <w:marBottom w:val="0"/>
      <w:divBdr>
        <w:top w:val="none" w:sz="0" w:space="0" w:color="auto"/>
        <w:left w:val="none" w:sz="0" w:space="0" w:color="auto"/>
        <w:bottom w:val="none" w:sz="0" w:space="0" w:color="auto"/>
        <w:right w:val="none" w:sz="0" w:space="0" w:color="auto"/>
      </w:divBdr>
      <w:divsChild>
        <w:div w:id="1971130411">
          <w:marLeft w:val="0"/>
          <w:marRight w:val="0"/>
          <w:marTop w:val="0"/>
          <w:marBottom w:val="0"/>
          <w:divBdr>
            <w:top w:val="none" w:sz="0" w:space="0" w:color="auto"/>
            <w:left w:val="none" w:sz="0" w:space="0" w:color="auto"/>
            <w:bottom w:val="none" w:sz="0" w:space="0" w:color="auto"/>
            <w:right w:val="none" w:sz="0" w:space="0" w:color="auto"/>
          </w:divBdr>
          <w:divsChild>
            <w:div w:id="278340053">
              <w:marLeft w:val="0"/>
              <w:marRight w:val="0"/>
              <w:marTop w:val="0"/>
              <w:marBottom w:val="0"/>
              <w:divBdr>
                <w:top w:val="none" w:sz="0" w:space="0" w:color="auto"/>
                <w:left w:val="none" w:sz="0" w:space="0" w:color="auto"/>
                <w:bottom w:val="none" w:sz="0" w:space="0" w:color="auto"/>
                <w:right w:val="none" w:sz="0" w:space="0" w:color="auto"/>
              </w:divBdr>
              <w:divsChild>
                <w:div w:id="10674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31538">
      <w:bodyDiv w:val="1"/>
      <w:marLeft w:val="0"/>
      <w:marRight w:val="0"/>
      <w:marTop w:val="0"/>
      <w:marBottom w:val="0"/>
      <w:divBdr>
        <w:top w:val="none" w:sz="0" w:space="0" w:color="auto"/>
        <w:left w:val="none" w:sz="0" w:space="0" w:color="auto"/>
        <w:bottom w:val="none" w:sz="0" w:space="0" w:color="auto"/>
        <w:right w:val="none" w:sz="0" w:space="0" w:color="auto"/>
      </w:divBdr>
    </w:div>
    <w:div w:id="1656182572">
      <w:bodyDiv w:val="1"/>
      <w:marLeft w:val="0"/>
      <w:marRight w:val="0"/>
      <w:marTop w:val="0"/>
      <w:marBottom w:val="0"/>
      <w:divBdr>
        <w:top w:val="none" w:sz="0" w:space="0" w:color="auto"/>
        <w:left w:val="none" w:sz="0" w:space="0" w:color="auto"/>
        <w:bottom w:val="none" w:sz="0" w:space="0" w:color="auto"/>
        <w:right w:val="none" w:sz="0" w:space="0" w:color="auto"/>
      </w:divBdr>
    </w:div>
    <w:div w:id="1658419429">
      <w:bodyDiv w:val="1"/>
      <w:marLeft w:val="0"/>
      <w:marRight w:val="0"/>
      <w:marTop w:val="0"/>
      <w:marBottom w:val="0"/>
      <w:divBdr>
        <w:top w:val="none" w:sz="0" w:space="0" w:color="auto"/>
        <w:left w:val="none" w:sz="0" w:space="0" w:color="auto"/>
        <w:bottom w:val="none" w:sz="0" w:space="0" w:color="auto"/>
        <w:right w:val="none" w:sz="0" w:space="0" w:color="auto"/>
      </w:divBdr>
    </w:div>
    <w:div w:id="1751804000">
      <w:bodyDiv w:val="1"/>
      <w:marLeft w:val="0"/>
      <w:marRight w:val="0"/>
      <w:marTop w:val="0"/>
      <w:marBottom w:val="0"/>
      <w:divBdr>
        <w:top w:val="none" w:sz="0" w:space="0" w:color="auto"/>
        <w:left w:val="none" w:sz="0" w:space="0" w:color="auto"/>
        <w:bottom w:val="none" w:sz="0" w:space="0" w:color="auto"/>
        <w:right w:val="none" w:sz="0" w:space="0" w:color="auto"/>
      </w:divBdr>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3069">
      <w:bodyDiv w:val="1"/>
      <w:marLeft w:val="0"/>
      <w:marRight w:val="0"/>
      <w:marTop w:val="0"/>
      <w:marBottom w:val="0"/>
      <w:divBdr>
        <w:top w:val="none" w:sz="0" w:space="0" w:color="auto"/>
        <w:left w:val="none" w:sz="0" w:space="0" w:color="auto"/>
        <w:bottom w:val="none" w:sz="0" w:space="0" w:color="auto"/>
        <w:right w:val="none" w:sz="0" w:space="0" w:color="auto"/>
      </w:divBdr>
      <w:divsChild>
        <w:div w:id="1466780580">
          <w:marLeft w:val="0"/>
          <w:marRight w:val="0"/>
          <w:marTop w:val="0"/>
          <w:marBottom w:val="0"/>
          <w:divBdr>
            <w:top w:val="none" w:sz="0" w:space="0" w:color="auto"/>
            <w:left w:val="none" w:sz="0" w:space="0" w:color="auto"/>
            <w:bottom w:val="none" w:sz="0" w:space="0" w:color="auto"/>
            <w:right w:val="none" w:sz="0" w:space="0" w:color="auto"/>
          </w:divBdr>
        </w:div>
      </w:divsChild>
    </w:div>
    <w:div w:id="1860199113">
      <w:bodyDiv w:val="1"/>
      <w:marLeft w:val="0"/>
      <w:marRight w:val="0"/>
      <w:marTop w:val="0"/>
      <w:marBottom w:val="0"/>
      <w:divBdr>
        <w:top w:val="none" w:sz="0" w:space="0" w:color="auto"/>
        <w:left w:val="none" w:sz="0" w:space="0" w:color="auto"/>
        <w:bottom w:val="none" w:sz="0" w:space="0" w:color="auto"/>
        <w:right w:val="none" w:sz="0" w:space="0" w:color="auto"/>
      </w:divBdr>
    </w:div>
    <w:div w:id="1898592707">
      <w:bodyDiv w:val="1"/>
      <w:marLeft w:val="0"/>
      <w:marRight w:val="0"/>
      <w:marTop w:val="0"/>
      <w:marBottom w:val="0"/>
      <w:divBdr>
        <w:top w:val="none" w:sz="0" w:space="0" w:color="auto"/>
        <w:left w:val="none" w:sz="0" w:space="0" w:color="auto"/>
        <w:bottom w:val="none" w:sz="0" w:space="0" w:color="auto"/>
        <w:right w:val="none" w:sz="0" w:space="0" w:color="auto"/>
      </w:divBdr>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2749">
      <w:bodyDiv w:val="1"/>
      <w:marLeft w:val="0"/>
      <w:marRight w:val="0"/>
      <w:marTop w:val="0"/>
      <w:marBottom w:val="0"/>
      <w:divBdr>
        <w:top w:val="none" w:sz="0" w:space="0" w:color="auto"/>
        <w:left w:val="none" w:sz="0" w:space="0" w:color="auto"/>
        <w:bottom w:val="none" w:sz="0" w:space="0" w:color="auto"/>
        <w:right w:val="none" w:sz="0" w:space="0" w:color="auto"/>
      </w:divBdr>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 w:id="212758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aberna.ch/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nerwanderwege.ch" TargetMode="Externa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www.bernerwanderwege.ch/de/signalisation/viabern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BC35B-1B28-4B54-B209-3811DB90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Mitarbeiter/In</dc:creator>
  <cp:lastModifiedBy>Krattiger Jürg (Gretz Communications AG)</cp:lastModifiedBy>
  <cp:revision>12</cp:revision>
  <cp:lastPrinted>2023-05-19T10:00:00Z</cp:lastPrinted>
  <dcterms:created xsi:type="dcterms:W3CDTF">2023-03-24T09:22:00Z</dcterms:created>
  <dcterms:modified xsi:type="dcterms:W3CDTF">2023-05-24T05:58:00Z</dcterms:modified>
</cp:coreProperties>
</file>