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62F911E1" w:rsidR="00993991" w:rsidRDefault="00993991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082FBFEE">
            <wp:simplePos x="0" y="0"/>
            <wp:positionH relativeFrom="margin">
              <wp:align>center</wp:align>
            </wp:positionH>
            <wp:positionV relativeFrom="paragraph">
              <wp:posOffset>-1065999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03AA" w14:textId="320ACA21" w:rsidR="00474ABC" w:rsidRPr="00173A75" w:rsidRDefault="00474ABC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 w:rsidRPr="00173A7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  <w:t>COMMUNIQUÉ DE PRESSE</w:t>
      </w:r>
    </w:p>
    <w:p w14:paraId="2DA63BEB" w14:textId="137B3FF2" w:rsidR="00C51A91" w:rsidRDefault="00474ABC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bookmarkStart w:id="0" w:name="_Hlk48928277"/>
      <w:r w:rsidRPr="00173A7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’</w:t>
      </w:r>
      <w:r w:rsidRPr="00173A7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HÔTEL DES HORLOGERS</w:t>
      </w:r>
      <w:r w:rsid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 : 1</w:t>
      </w:r>
      <w:r w:rsidR="00C51A91">
        <w:rPr>
          <w:rFonts w:ascii="HelveticaNeueLT Com 55 Roman" w:hAnsi="HelveticaNeueLT Com 55 Roman" w:cs="Helvetica"/>
          <w:color w:val="132924"/>
          <w:sz w:val="20"/>
          <w:szCs w:val="20"/>
          <w:vertAlign w:val="superscript"/>
          <w:lang w:val="fr-CH"/>
        </w:rPr>
        <w:t xml:space="preserve">ER </w:t>
      </w:r>
      <w:r w:rsid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ETABLISSEMENT HÔTELIER </w:t>
      </w:r>
      <w:r w:rsidR="007C11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SUISSE </w:t>
      </w:r>
      <w:r w:rsidR="0073316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CERTIFI</w:t>
      </w:r>
      <w:r w:rsidR="007C11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É </w:t>
      </w:r>
      <w:r w:rsid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MINERGIE-ECO</w:t>
      </w:r>
    </w:p>
    <w:bookmarkEnd w:id="0"/>
    <w:p w14:paraId="541A4147" w14:textId="491360A1" w:rsidR="007C1160" w:rsidRPr="007C1160" w:rsidRDefault="00474ABC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</w:pPr>
      <w:r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Le </w:t>
      </w:r>
      <w:proofErr w:type="spellStart"/>
      <w:r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Brassus</w:t>
      </w:r>
      <w:proofErr w:type="spellEnd"/>
      <w:r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, le </w:t>
      </w:r>
      <w:r w:rsidR="00C51A91"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2</w:t>
      </w:r>
      <w:r w:rsidR="001273E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2</w:t>
      </w:r>
      <w:r w:rsidR="00C51A91"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mars 2023 </w:t>
      </w:r>
      <w:r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– </w:t>
      </w:r>
      <w:r w:rsidR="007C1160"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Grâce à un mode de construction particulièrement sain et écologique, l’Hôtel des Horlogers est le premier établissement hôtelier en Suisse à obtenir la certification Minergie-EC</w:t>
      </w:r>
      <w:r w:rsidR="007C1160" w:rsidRPr="009F0687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O</w:t>
      </w:r>
      <w:r w:rsidR="009F0687" w:rsidRPr="009F0687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vertAlign w:val="superscript"/>
          <w:lang w:val="fr-CH"/>
        </w:rPr>
        <w:t>©</w:t>
      </w:r>
      <w:r w:rsidR="007C1160" w:rsidRPr="009F0687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.</w:t>
      </w:r>
      <w:r w:rsidR="007C1160" w:rsidRPr="007C1160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Les bâtiments certifiés ECO garantissent que seuls des systèmes et matériaux compatibles avec les principes de la construction durable sont utilisés.</w:t>
      </w:r>
    </w:p>
    <w:p w14:paraId="7A640D37" w14:textId="4302461E" w:rsidR="00C51A91" w:rsidRPr="00C51A91" w:rsidRDefault="00C51A91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L’Hôtel des Horlogers est un boutique-hôtel</w:t>
      </w:r>
      <w:r w:rsidR="00390F3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qui a ouvert officiellement le 2 juin </w:t>
      </w:r>
      <w:proofErr w:type="gramStart"/>
      <w:r w:rsidR="00390F3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2022 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au</w:t>
      </w:r>
      <w:proofErr w:type="gram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Brassus</w:t>
      </w:r>
      <w:proofErr w:type="spell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(</w:t>
      </w:r>
      <w:r w:rsidR="00E540E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v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allée de Joux). L’établissement a été conçu par BIG (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Bjarke</w:t>
      </w:r>
      <w:proofErr w:type="spell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Ingels</w:t>
      </w:r>
      <w:proofErr w:type="spell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Group) et réalisé par CCHE, deux partenaires </w:t>
      </w:r>
      <w:r w:rsidR="00E540E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ayant 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déjà signé le Musée Atelier 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Audemars</w:t>
      </w:r>
      <w:proofErr w:type="spell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Piguet</w:t>
      </w:r>
      <w:proofErr w:type="spellEnd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</w:t>
      </w:r>
      <w:r w:rsidR="00E540E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Quant à l’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agence AUM Pierre </w:t>
      </w:r>
      <w:proofErr w:type="spellStart"/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Minassian</w:t>
      </w:r>
      <w:proofErr w:type="spellEnd"/>
      <w:r w:rsidR="00E540E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 elle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s’est chargée de l’architecture d’intérieur et de la décoration.</w:t>
      </w:r>
      <w:r w:rsidR="007C11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73316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’Hôtel des Horlogers 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été pensé pour réduire au maximum son empreinte sur l’environnement et intégrer le principe d’écoresponsabilité, aussi bien lors de sa construction que dans son fonctionnement quotidien</w:t>
      </w:r>
      <w:r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</w:t>
      </w:r>
      <w:r w:rsidR="00B8154B"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Cet accomplissement</w:t>
      </w:r>
      <w:r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 été rendu possible grâce</w:t>
      </w:r>
      <w:r w:rsidR="001A43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notamment</w:t>
      </w:r>
      <w:r w:rsidR="006B402A"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à une stricte protection du sol, ainsi qu’</w:t>
      </w:r>
      <w:r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aux différents matériaux utilisés</w:t>
      </w:r>
      <w:r w:rsidR="00733162"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(bois provenant de la forêt </w:t>
      </w:r>
      <w:r w:rsidR="001A43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locale, pierre </w:t>
      </w:r>
      <w:r w:rsidR="00733162" w:rsidRP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de la région, béton recyclé et matériaux exempts d’émissions...)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Ces 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exigences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ont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ainsi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permi</w:t>
      </w:r>
      <w:r w:rsidR="001A43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à l’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h</w:t>
      </w:r>
      <w:r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ôtel d’obtenir ce fameux label d’efficience énergétique et de construction écoresponsable.</w:t>
      </w:r>
    </w:p>
    <w:p w14:paraId="4816A398" w14:textId="243A5DEF" w:rsidR="0013609C" w:rsidRDefault="00733162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20 mars 2023, 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une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C51A91"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remise officielle de la certification Minergie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-</w:t>
      </w:r>
      <w:r w:rsidR="00C51A91"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ECO</w:t>
      </w:r>
      <w:r w:rsidR="00B8154B" w:rsidRPr="00B8154B">
        <w:rPr>
          <w:rFonts w:ascii="HelveticaNeueLT Com 55 Roman" w:hAnsi="HelveticaNeueLT Com 55 Roman" w:cs="Helvetica"/>
          <w:color w:val="132924"/>
          <w:sz w:val="20"/>
          <w:szCs w:val="20"/>
          <w:vertAlign w:val="superscript"/>
          <w:lang w:val="fr-CH"/>
        </w:rPr>
        <w:t>©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s’est déroulée dans les murs de l’Hôtel des Horlogers. </w:t>
      </w:r>
      <w:r w:rsidR="0013609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Différents médias suisses furent conviés à l’événement et purent s’entretenir avec les </w:t>
      </w:r>
      <w:r w:rsidR="0013609C"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intervenants impliqués dans ce projet</w:t>
      </w:r>
      <w:r w:rsidR="003C015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BC51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Messieurs André Cheminade (Directeur de l’Hôtel des Horlogers) et Olivier </w:t>
      </w:r>
      <w:proofErr w:type="spellStart"/>
      <w:r w:rsidR="00BC51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Meile</w:t>
      </w:r>
      <w:proofErr w:type="spellEnd"/>
      <w:r w:rsidR="00BC51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(Directeur de Minergie Agence Romande) </w:t>
      </w:r>
      <w:r w:rsidR="00C7796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qui présentèrent </w:t>
      </w:r>
      <w:r w:rsidR="0013609C"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les enjeux</w:t>
      </w:r>
      <w:r w:rsidR="0013609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concrets</w:t>
      </w:r>
      <w:r w:rsidR="0013609C" w:rsidRPr="00C51A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liés à cette certification.</w:t>
      </w:r>
      <w:r w:rsidR="006B402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</w:p>
    <w:p w14:paraId="1270E404" w14:textId="244CC680" w:rsidR="00647229" w:rsidRDefault="006B402A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1A43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Réfléchi pour réduire au maximum son empreinte sur l’environnement, l’Hôtel des Horlogers rend ainsi hommage aux paysages et produits de la vallée de Joux, mettant en avant </w:t>
      </w:r>
      <w:r w:rsidR="00647229" w:rsidRPr="001A43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 patrimoine et les savoir-faire locaux.</w:t>
      </w:r>
    </w:p>
    <w:p w14:paraId="2E7126F6" w14:textId="22BAEEA0" w:rsidR="000E4E1E" w:rsidRPr="004C12F9" w:rsidRDefault="00474ABC" w:rsidP="004C12F9">
      <w:pPr>
        <w:pStyle w:val="Body"/>
        <w:spacing w:after="100" w:afterAutospacing="1" w:line="360" w:lineRule="auto"/>
        <w:jc w:val="both"/>
        <w:rPr>
          <w:rStyle w:val="Hyperlink"/>
          <w:rFonts w:ascii="HelveticaNeueLT Com 55 Roman" w:hAnsi="HelveticaNeueLT Com 55 Roman" w:cs="Helvetica"/>
          <w:sz w:val="20"/>
          <w:szCs w:val="20"/>
          <w:lang w:val="fr-CH"/>
        </w:rPr>
      </w:pPr>
      <w:bookmarkStart w:id="1" w:name="_Hlk89425288"/>
      <w:r w:rsidRPr="00474AB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Vous trouverez des photos </w:t>
      </w:r>
      <w:r w:rsidR="0013609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de cette remise officielle et de l’Hôtel des Horlogers </w:t>
      </w:r>
      <w:r w:rsid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(</w:t>
      </w:r>
      <w:r w:rsidR="00B8154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avec </w:t>
      </w:r>
      <w:r w:rsidR="0013609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</w:t>
      </w:r>
      <w:r w:rsid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opyright) </w:t>
      </w:r>
      <w:r w:rsidR="009939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en cliquant </w:t>
      </w:r>
      <w:r w:rsidRPr="00474AB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sur </w:t>
      </w:r>
      <w:hyperlink r:id="rId10" w:history="1">
        <w:r w:rsidR="00D87300" w:rsidRPr="00BC51F2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>c</w:t>
        </w:r>
        <w:r w:rsidR="0013609C" w:rsidRPr="00BC51F2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>e l</w:t>
        </w:r>
        <w:r w:rsidR="0013609C" w:rsidRPr="00BC51F2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>i</w:t>
        </w:r>
        <w:r w:rsidR="0013609C" w:rsidRPr="00BC51F2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>en</w:t>
        </w:r>
        <w:bookmarkEnd w:id="1"/>
      </w:hyperlink>
    </w:p>
    <w:p w14:paraId="3234FE07" w14:textId="76A5F1AC" w:rsidR="00474ABC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b/>
          <w:sz w:val="20"/>
          <w:szCs w:val="20"/>
          <w:lang w:val="fr-CH"/>
        </w:rPr>
        <w:t>Pour de plus amples informations (média) :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r>
        <w:rPr>
          <w:rFonts w:ascii="Helvetica" w:hAnsi="Helvetica" w:cs="Helvetica"/>
          <w:sz w:val="20"/>
          <w:szCs w:val="20"/>
          <w:lang w:val="fr-CH"/>
        </w:rPr>
        <w:t>Maxime Constantin et Gere Gre</w:t>
      </w:r>
      <w:r w:rsidR="000E4E1E">
        <w:rPr>
          <w:rFonts w:ascii="Helvetica" w:hAnsi="Helvetica" w:cs="Helvetica"/>
          <w:sz w:val="20"/>
          <w:szCs w:val="20"/>
          <w:lang w:val="fr-CH"/>
        </w:rPr>
        <w:t>t</w:t>
      </w:r>
      <w:r>
        <w:rPr>
          <w:rFonts w:ascii="Helvetica" w:hAnsi="Helvetica" w:cs="Helvetica"/>
          <w:sz w:val="20"/>
          <w:szCs w:val="20"/>
          <w:lang w:val="fr-CH"/>
        </w:rPr>
        <w:t>z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service de presse </w:t>
      </w:r>
      <w:r>
        <w:rPr>
          <w:rFonts w:ascii="Helvetica" w:hAnsi="Helvetica" w:cs="Helvetica"/>
          <w:sz w:val="20"/>
          <w:szCs w:val="20"/>
          <w:lang w:val="fr-CH"/>
        </w:rPr>
        <w:t>pour l’Hôtel des Horlogers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p w14:paraId="41EC3F47" w14:textId="7E508AE6" w:rsidR="00173A75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sz w:val="20"/>
          <w:szCs w:val="20"/>
          <w:lang w:val="de-CH"/>
        </w:rPr>
        <w:t xml:space="preserve">c/o Gretz Communications AG, Zähringerstr. </w:t>
      </w:r>
      <w:r w:rsidRPr="00474ABC">
        <w:rPr>
          <w:rFonts w:ascii="Helvetica" w:hAnsi="Helvetica" w:cs="Helvetica"/>
          <w:sz w:val="20"/>
          <w:szCs w:val="20"/>
          <w:lang w:val="fr-CH"/>
        </w:rPr>
        <w:t>16, 3012 Bern</w:t>
      </w:r>
      <w:r w:rsidR="008F0960">
        <w:rPr>
          <w:rFonts w:ascii="Helvetica" w:hAnsi="Helvetica" w:cs="Helvetica"/>
          <w:sz w:val="20"/>
          <w:szCs w:val="20"/>
          <w:lang w:val="fr-CH"/>
        </w:rPr>
        <w:t>e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  <w:t xml:space="preserve">Téléphone 031 300 30 70, E-Mail: </w:t>
      </w:r>
      <w:hyperlink r:id="rId11" w:history="1">
        <w:r w:rsidRPr="00474ABC">
          <w:rPr>
            <w:rStyle w:val="Hyperlink"/>
            <w:rFonts w:ascii="Helvetica" w:eastAsia="Calibri" w:hAnsi="Helvetica" w:cs="Helvetica"/>
            <w:bCs/>
            <w:sz w:val="20"/>
            <w:szCs w:val="20"/>
            <w:lang w:val="fr-CH"/>
          </w:rPr>
          <w:t>info@gretzcom.ch</w:t>
        </w:r>
      </w:hyperlink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hyperlink r:id="rId12" w:history="1">
        <w:r w:rsidRPr="0009600A">
          <w:rPr>
            <w:rStyle w:val="Hyperlink"/>
            <w:rFonts w:ascii="Helvetica" w:hAnsi="Helvetica" w:cs="Helvetica"/>
            <w:sz w:val="20"/>
            <w:szCs w:val="20"/>
            <w:lang w:val="fr-CH"/>
          </w:rPr>
          <w:t>www.hoteldeshorlogers.com</w:t>
        </w:r>
      </w:hyperlink>
      <w:r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sectPr w:rsidR="00173A75" w:rsidRPr="00474ABC" w:rsidSect="00A403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1701" w:bottom="147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5963" w14:textId="77777777" w:rsidR="00C564C1" w:rsidRDefault="00C564C1" w:rsidP="0078569F">
      <w:pPr>
        <w:spacing w:after="0" w:line="240" w:lineRule="auto"/>
      </w:pPr>
      <w:r>
        <w:separator/>
      </w:r>
    </w:p>
  </w:endnote>
  <w:endnote w:type="continuationSeparator" w:id="0">
    <w:p w14:paraId="340B3F5A" w14:textId="77777777" w:rsidR="00C564C1" w:rsidRDefault="00C564C1" w:rsidP="0078569F">
      <w:pPr>
        <w:spacing w:after="0" w:line="240" w:lineRule="auto"/>
      </w:pPr>
      <w:r>
        <w:continuationSeparator/>
      </w:r>
    </w:p>
  </w:endnote>
  <w:endnote w:type="continuationNotice" w:id="1">
    <w:p w14:paraId="0707B75E" w14:textId="77777777" w:rsidR="00C564C1" w:rsidRDefault="00C56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8823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color w:val="3E6659"/>
        <w:sz w:val="16"/>
      </w:rPr>
    </w:sdtEndPr>
    <w:sdtContent>
      <w:p w14:paraId="1AA22503" w14:textId="1A4834DB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color w:val="3E6659"/>
            <w:sz w:val="16"/>
          </w:rPr>
        </w:pPr>
        <w:r w:rsidRPr="00A40335">
          <w:rPr>
            <w:rFonts w:ascii="HelveticaNeueLT Com 45 Lt" w:hAnsi="HelveticaNeueLT Com 45 Lt"/>
            <w:color w:val="3E6659"/>
            <w:sz w:val="16"/>
          </w:rPr>
          <w:fldChar w:fldCharType="begin"/>
        </w:r>
        <w:r w:rsidRPr="00A40335">
          <w:rPr>
            <w:rFonts w:ascii="HelveticaNeueLT Com 45 Lt" w:hAnsi="HelveticaNeueLT Com 45 Lt"/>
            <w:color w:val="3E6659"/>
            <w:sz w:val="16"/>
          </w:rPr>
          <w:instrText>PAGE   \* MERGEFORMAT</w:instrTex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separate"/>
        </w:r>
        <w:r w:rsidR="000E4E1E" w:rsidRP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1</w: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end"/>
        </w:r>
      </w:p>
    </w:sdtContent>
  </w:sdt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03E1" w14:textId="77777777" w:rsidR="00C564C1" w:rsidRDefault="00C564C1" w:rsidP="0078569F">
      <w:pPr>
        <w:spacing w:after="0" w:line="240" w:lineRule="auto"/>
      </w:pPr>
      <w:r>
        <w:separator/>
      </w:r>
    </w:p>
  </w:footnote>
  <w:footnote w:type="continuationSeparator" w:id="0">
    <w:p w14:paraId="783B1A00" w14:textId="77777777" w:rsidR="00C564C1" w:rsidRDefault="00C564C1" w:rsidP="0078569F">
      <w:pPr>
        <w:spacing w:after="0" w:line="240" w:lineRule="auto"/>
      </w:pPr>
      <w:r>
        <w:continuationSeparator/>
      </w:r>
    </w:p>
  </w:footnote>
  <w:footnote w:type="continuationNotice" w:id="1">
    <w:p w14:paraId="4B58A75C" w14:textId="77777777" w:rsidR="00C564C1" w:rsidRDefault="00C56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2"/>
  </w:num>
  <w:num w:numId="2" w16cid:durableId="1303387226">
    <w:abstractNumId w:val="3"/>
  </w:num>
  <w:num w:numId="3" w16cid:durableId="71976462">
    <w:abstractNumId w:val="1"/>
  </w:num>
  <w:num w:numId="4" w16cid:durableId="1459110606">
    <w:abstractNumId w:val="0"/>
  </w:num>
  <w:num w:numId="5" w16cid:durableId="126788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Z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4630"/>
    <w:rsid w:val="0001700F"/>
    <w:rsid w:val="00022C23"/>
    <w:rsid w:val="000300C3"/>
    <w:rsid w:val="00030297"/>
    <w:rsid w:val="00032E28"/>
    <w:rsid w:val="000331FA"/>
    <w:rsid w:val="00033672"/>
    <w:rsid w:val="00033932"/>
    <w:rsid w:val="00035573"/>
    <w:rsid w:val="00042BD1"/>
    <w:rsid w:val="000430FA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721C"/>
    <w:rsid w:val="00097C2E"/>
    <w:rsid w:val="000A1DA0"/>
    <w:rsid w:val="000A2B12"/>
    <w:rsid w:val="000A5617"/>
    <w:rsid w:val="000A5B78"/>
    <w:rsid w:val="000A7FFE"/>
    <w:rsid w:val="000B11B9"/>
    <w:rsid w:val="000B1363"/>
    <w:rsid w:val="000B5BF3"/>
    <w:rsid w:val="000B646A"/>
    <w:rsid w:val="000B6C24"/>
    <w:rsid w:val="000C0F1E"/>
    <w:rsid w:val="000C226D"/>
    <w:rsid w:val="000C2742"/>
    <w:rsid w:val="000C30D6"/>
    <w:rsid w:val="000C30E1"/>
    <w:rsid w:val="000C3B3F"/>
    <w:rsid w:val="000C68E8"/>
    <w:rsid w:val="000C6AB2"/>
    <w:rsid w:val="000D04C8"/>
    <w:rsid w:val="000D205D"/>
    <w:rsid w:val="000D22AE"/>
    <w:rsid w:val="000D26F5"/>
    <w:rsid w:val="000D3C11"/>
    <w:rsid w:val="000D596F"/>
    <w:rsid w:val="000E202F"/>
    <w:rsid w:val="000E31B6"/>
    <w:rsid w:val="000E4E1E"/>
    <w:rsid w:val="000E6DF0"/>
    <w:rsid w:val="000E7DD3"/>
    <w:rsid w:val="000F00A0"/>
    <w:rsid w:val="000F71DE"/>
    <w:rsid w:val="000F7C9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D99"/>
    <w:rsid w:val="0012000D"/>
    <w:rsid w:val="0012140B"/>
    <w:rsid w:val="001234AB"/>
    <w:rsid w:val="00125006"/>
    <w:rsid w:val="00126AAE"/>
    <w:rsid w:val="001273E1"/>
    <w:rsid w:val="0013012B"/>
    <w:rsid w:val="0013187D"/>
    <w:rsid w:val="001319DF"/>
    <w:rsid w:val="00131CB2"/>
    <w:rsid w:val="00133C6D"/>
    <w:rsid w:val="00134B8F"/>
    <w:rsid w:val="0013609C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360"/>
    <w:rsid w:val="001A4D7A"/>
    <w:rsid w:val="001A512B"/>
    <w:rsid w:val="001A568E"/>
    <w:rsid w:val="001A58A1"/>
    <w:rsid w:val="001A721F"/>
    <w:rsid w:val="001B0751"/>
    <w:rsid w:val="001B0865"/>
    <w:rsid w:val="001B0959"/>
    <w:rsid w:val="001B1616"/>
    <w:rsid w:val="001B235B"/>
    <w:rsid w:val="001B24B3"/>
    <w:rsid w:val="001B2E49"/>
    <w:rsid w:val="001B329D"/>
    <w:rsid w:val="001B4E7B"/>
    <w:rsid w:val="001B7FD8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46B3"/>
    <w:rsid w:val="00247214"/>
    <w:rsid w:val="00250216"/>
    <w:rsid w:val="00253ED5"/>
    <w:rsid w:val="00254BCE"/>
    <w:rsid w:val="00260BCA"/>
    <w:rsid w:val="002612D6"/>
    <w:rsid w:val="00262F5D"/>
    <w:rsid w:val="00267374"/>
    <w:rsid w:val="00267B3B"/>
    <w:rsid w:val="00273262"/>
    <w:rsid w:val="00277F73"/>
    <w:rsid w:val="00283CC9"/>
    <w:rsid w:val="0028402B"/>
    <w:rsid w:val="00285B55"/>
    <w:rsid w:val="00290680"/>
    <w:rsid w:val="002934E5"/>
    <w:rsid w:val="00296288"/>
    <w:rsid w:val="00297756"/>
    <w:rsid w:val="002A1D8B"/>
    <w:rsid w:val="002A2CFF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3491"/>
    <w:rsid w:val="002C456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5C9"/>
    <w:rsid w:val="002F11EA"/>
    <w:rsid w:val="002F230C"/>
    <w:rsid w:val="002F4930"/>
    <w:rsid w:val="00301EFD"/>
    <w:rsid w:val="0030321C"/>
    <w:rsid w:val="0031046A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6D5C"/>
    <w:rsid w:val="00327FE3"/>
    <w:rsid w:val="003323AF"/>
    <w:rsid w:val="0033265B"/>
    <w:rsid w:val="003334D1"/>
    <w:rsid w:val="003349ED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56B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0F32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0150"/>
    <w:rsid w:val="003C2D61"/>
    <w:rsid w:val="003C4BD9"/>
    <w:rsid w:val="003C5B75"/>
    <w:rsid w:val="003C6DB6"/>
    <w:rsid w:val="003C7166"/>
    <w:rsid w:val="003C723D"/>
    <w:rsid w:val="003C7DEB"/>
    <w:rsid w:val="003D345E"/>
    <w:rsid w:val="003D4E15"/>
    <w:rsid w:val="003D6ED4"/>
    <w:rsid w:val="003E1510"/>
    <w:rsid w:val="003E3CDD"/>
    <w:rsid w:val="003E43F9"/>
    <w:rsid w:val="003E71A8"/>
    <w:rsid w:val="003E7B61"/>
    <w:rsid w:val="003F09CB"/>
    <w:rsid w:val="003F1A7E"/>
    <w:rsid w:val="003F24F7"/>
    <w:rsid w:val="003F258D"/>
    <w:rsid w:val="003F3495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6F7D"/>
    <w:rsid w:val="004A2FC7"/>
    <w:rsid w:val="004A338E"/>
    <w:rsid w:val="004A57F7"/>
    <w:rsid w:val="004A6554"/>
    <w:rsid w:val="004B0E69"/>
    <w:rsid w:val="004B2673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E1EE4"/>
    <w:rsid w:val="004E440A"/>
    <w:rsid w:val="004E698C"/>
    <w:rsid w:val="004E7A8A"/>
    <w:rsid w:val="004F0279"/>
    <w:rsid w:val="004F1C6C"/>
    <w:rsid w:val="004F241A"/>
    <w:rsid w:val="004F3A3A"/>
    <w:rsid w:val="004F3ACD"/>
    <w:rsid w:val="004F47D4"/>
    <w:rsid w:val="004F4EB3"/>
    <w:rsid w:val="004F5F4A"/>
    <w:rsid w:val="005001D4"/>
    <w:rsid w:val="00503865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F67"/>
    <w:rsid w:val="00517484"/>
    <w:rsid w:val="00517B0A"/>
    <w:rsid w:val="005234FA"/>
    <w:rsid w:val="00523B6C"/>
    <w:rsid w:val="00524EBF"/>
    <w:rsid w:val="00527923"/>
    <w:rsid w:val="00527FB9"/>
    <w:rsid w:val="005343B0"/>
    <w:rsid w:val="00536356"/>
    <w:rsid w:val="005364BC"/>
    <w:rsid w:val="005379B7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422"/>
    <w:rsid w:val="005A6FAF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F1261"/>
    <w:rsid w:val="005F1B6F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6D5F"/>
    <w:rsid w:val="00606DBB"/>
    <w:rsid w:val="006103F0"/>
    <w:rsid w:val="00622C85"/>
    <w:rsid w:val="0062438D"/>
    <w:rsid w:val="0063017E"/>
    <w:rsid w:val="00632A53"/>
    <w:rsid w:val="006365E0"/>
    <w:rsid w:val="0063720E"/>
    <w:rsid w:val="00637966"/>
    <w:rsid w:val="006415E0"/>
    <w:rsid w:val="00644815"/>
    <w:rsid w:val="00646074"/>
    <w:rsid w:val="00646F23"/>
    <w:rsid w:val="00647229"/>
    <w:rsid w:val="0065794F"/>
    <w:rsid w:val="006602CA"/>
    <w:rsid w:val="0066276F"/>
    <w:rsid w:val="00662A09"/>
    <w:rsid w:val="00663AA3"/>
    <w:rsid w:val="00663E90"/>
    <w:rsid w:val="00666357"/>
    <w:rsid w:val="0066775F"/>
    <w:rsid w:val="006703C9"/>
    <w:rsid w:val="00673B27"/>
    <w:rsid w:val="00677C64"/>
    <w:rsid w:val="0068310B"/>
    <w:rsid w:val="006845E6"/>
    <w:rsid w:val="0068571B"/>
    <w:rsid w:val="00686346"/>
    <w:rsid w:val="00687D55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B0763"/>
    <w:rsid w:val="006B0E60"/>
    <w:rsid w:val="006B1C88"/>
    <w:rsid w:val="006B402A"/>
    <w:rsid w:val="006B5259"/>
    <w:rsid w:val="006B534F"/>
    <w:rsid w:val="006B5F2B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5090"/>
    <w:rsid w:val="006E5154"/>
    <w:rsid w:val="006E5EFE"/>
    <w:rsid w:val="006E7D85"/>
    <w:rsid w:val="006F1306"/>
    <w:rsid w:val="006F2639"/>
    <w:rsid w:val="006F4A3F"/>
    <w:rsid w:val="006F5573"/>
    <w:rsid w:val="006F5F02"/>
    <w:rsid w:val="006F7CA6"/>
    <w:rsid w:val="00707C78"/>
    <w:rsid w:val="0071033F"/>
    <w:rsid w:val="00710C8B"/>
    <w:rsid w:val="00710DB0"/>
    <w:rsid w:val="007118F5"/>
    <w:rsid w:val="00711C7C"/>
    <w:rsid w:val="00711FD2"/>
    <w:rsid w:val="0071264F"/>
    <w:rsid w:val="00716A8A"/>
    <w:rsid w:val="00717163"/>
    <w:rsid w:val="007232FF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162"/>
    <w:rsid w:val="007334C6"/>
    <w:rsid w:val="00733D39"/>
    <w:rsid w:val="00734FF8"/>
    <w:rsid w:val="00736769"/>
    <w:rsid w:val="00736A25"/>
    <w:rsid w:val="00740B4C"/>
    <w:rsid w:val="00744AC6"/>
    <w:rsid w:val="007460FD"/>
    <w:rsid w:val="00746894"/>
    <w:rsid w:val="00747716"/>
    <w:rsid w:val="00750277"/>
    <w:rsid w:val="0075037B"/>
    <w:rsid w:val="00753910"/>
    <w:rsid w:val="00754D33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80352"/>
    <w:rsid w:val="00780E6F"/>
    <w:rsid w:val="007834F2"/>
    <w:rsid w:val="0078569F"/>
    <w:rsid w:val="007878F1"/>
    <w:rsid w:val="00791B1C"/>
    <w:rsid w:val="007921C4"/>
    <w:rsid w:val="007933CC"/>
    <w:rsid w:val="00793EAE"/>
    <w:rsid w:val="007963D1"/>
    <w:rsid w:val="00796762"/>
    <w:rsid w:val="0079711A"/>
    <w:rsid w:val="007A124B"/>
    <w:rsid w:val="007A17DE"/>
    <w:rsid w:val="007A276B"/>
    <w:rsid w:val="007A5DC2"/>
    <w:rsid w:val="007A6D62"/>
    <w:rsid w:val="007B166B"/>
    <w:rsid w:val="007B1F40"/>
    <w:rsid w:val="007B2048"/>
    <w:rsid w:val="007B28B9"/>
    <w:rsid w:val="007B4113"/>
    <w:rsid w:val="007B5A37"/>
    <w:rsid w:val="007B6633"/>
    <w:rsid w:val="007C0B07"/>
    <w:rsid w:val="007C1160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A00"/>
    <w:rsid w:val="007F6D04"/>
    <w:rsid w:val="007F7D50"/>
    <w:rsid w:val="00800F36"/>
    <w:rsid w:val="008028A1"/>
    <w:rsid w:val="008041A9"/>
    <w:rsid w:val="00807147"/>
    <w:rsid w:val="00807F75"/>
    <w:rsid w:val="00810308"/>
    <w:rsid w:val="0081419F"/>
    <w:rsid w:val="00814324"/>
    <w:rsid w:val="00814A41"/>
    <w:rsid w:val="008153FB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6508"/>
    <w:rsid w:val="008D687B"/>
    <w:rsid w:val="008D7659"/>
    <w:rsid w:val="008D79D5"/>
    <w:rsid w:val="008E4D50"/>
    <w:rsid w:val="008E5918"/>
    <w:rsid w:val="008E5A2F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6104C"/>
    <w:rsid w:val="00961EF4"/>
    <w:rsid w:val="00964E4A"/>
    <w:rsid w:val="009656C0"/>
    <w:rsid w:val="00965C51"/>
    <w:rsid w:val="0096657E"/>
    <w:rsid w:val="009728C8"/>
    <w:rsid w:val="00981202"/>
    <w:rsid w:val="009829E2"/>
    <w:rsid w:val="00984838"/>
    <w:rsid w:val="009860C7"/>
    <w:rsid w:val="00986CAC"/>
    <w:rsid w:val="0099014B"/>
    <w:rsid w:val="0099021D"/>
    <w:rsid w:val="009938AE"/>
    <w:rsid w:val="00993991"/>
    <w:rsid w:val="00997AD5"/>
    <w:rsid w:val="00997D9D"/>
    <w:rsid w:val="009A06D0"/>
    <w:rsid w:val="009A0929"/>
    <w:rsid w:val="009A753B"/>
    <w:rsid w:val="009A7A7D"/>
    <w:rsid w:val="009A7CF5"/>
    <w:rsid w:val="009B182B"/>
    <w:rsid w:val="009B1B70"/>
    <w:rsid w:val="009B34C4"/>
    <w:rsid w:val="009B36AD"/>
    <w:rsid w:val="009B45F2"/>
    <w:rsid w:val="009B7FAE"/>
    <w:rsid w:val="009C0ACA"/>
    <w:rsid w:val="009C4AE0"/>
    <w:rsid w:val="009C4E6C"/>
    <w:rsid w:val="009C7FFA"/>
    <w:rsid w:val="009D2755"/>
    <w:rsid w:val="009D4809"/>
    <w:rsid w:val="009D5618"/>
    <w:rsid w:val="009D7DD8"/>
    <w:rsid w:val="009D7F6B"/>
    <w:rsid w:val="009E1709"/>
    <w:rsid w:val="009E3C7E"/>
    <w:rsid w:val="009E4D98"/>
    <w:rsid w:val="009E5295"/>
    <w:rsid w:val="009E5CBF"/>
    <w:rsid w:val="009E6872"/>
    <w:rsid w:val="009E6BD8"/>
    <w:rsid w:val="009F0687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8CA"/>
    <w:rsid w:val="00A53BF6"/>
    <w:rsid w:val="00A560FE"/>
    <w:rsid w:val="00A60C86"/>
    <w:rsid w:val="00A6267B"/>
    <w:rsid w:val="00A6558F"/>
    <w:rsid w:val="00A659D4"/>
    <w:rsid w:val="00A66343"/>
    <w:rsid w:val="00A66A04"/>
    <w:rsid w:val="00A67C75"/>
    <w:rsid w:val="00A67D3B"/>
    <w:rsid w:val="00A70588"/>
    <w:rsid w:val="00A71969"/>
    <w:rsid w:val="00A7221B"/>
    <w:rsid w:val="00A73236"/>
    <w:rsid w:val="00A84712"/>
    <w:rsid w:val="00A862E8"/>
    <w:rsid w:val="00A910AA"/>
    <w:rsid w:val="00A91E75"/>
    <w:rsid w:val="00A9285E"/>
    <w:rsid w:val="00A944D8"/>
    <w:rsid w:val="00A953C8"/>
    <w:rsid w:val="00AA0C61"/>
    <w:rsid w:val="00AA23A8"/>
    <w:rsid w:val="00AA2884"/>
    <w:rsid w:val="00AA4009"/>
    <w:rsid w:val="00AB241A"/>
    <w:rsid w:val="00AB3011"/>
    <w:rsid w:val="00AB3BFE"/>
    <w:rsid w:val="00AC2297"/>
    <w:rsid w:val="00AC2FD2"/>
    <w:rsid w:val="00AC4469"/>
    <w:rsid w:val="00AD00A1"/>
    <w:rsid w:val="00AD2965"/>
    <w:rsid w:val="00AD7B1D"/>
    <w:rsid w:val="00AD7EEA"/>
    <w:rsid w:val="00AE181A"/>
    <w:rsid w:val="00AE1FE4"/>
    <w:rsid w:val="00AE2544"/>
    <w:rsid w:val="00AE5E5B"/>
    <w:rsid w:val="00AE6338"/>
    <w:rsid w:val="00AE6A64"/>
    <w:rsid w:val="00AF038B"/>
    <w:rsid w:val="00AF288E"/>
    <w:rsid w:val="00AF2BD6"/>
    <w:rsid w:val="00AF3234"/>
    <w:rsid w:val="00B00463"/>
    <w:rsid w:val="00B02610"/>
    <w:rsid w:val="00B055B7"/>
    <w:rsid w:val="00B07D46"/>
    <w:rsid w:val="00B10BF4"/>
    <w:rsid w:val="00B110AC"/>
    <w:rsid w:val="00B120E7"/>
    <w:rsid w:val="00B126D5"/>
    <w:rsid w:val="00B1341B"/>
    <w:rsid w:val="00B14C1F"/>
    <w:rsid w:val="00B16A35"/>
    <w:rsid w:val="00B17595"/>
    <w:rsid w:val="00B17D92"/>
    <w:rsid w:val="00B20D68"/>
    <w:rsid w:val="00B22511"/>
    <w:rsid w:val="00B22CE0"/>
    <w:rsid w:val="00B254E8"/>
    <w:rsid w:val="00B26E0F"/>
    <w:rsid w:val="00B2704A"/>
    <w:rsid w:val="00B27756"/>
    <w:rsid w:val="00B304AF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750A"/>
    <w:rsid w:val="00B479D0"/>
    <w:rsid w:val="00B5067A"/>
    <w:rsid w:val="00B50E51"/>
    <w:rsid w:val="00B5101A"/>
    <w:rsid w:val="00B554B7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154B"/>
    <w:rsid w:val="00B82CD7"/>
    <w:rsid w:val="00B8368C"/>
    <w:rsid w:val="00B83E03"/>
    <w:rsid w:val="00B8643B"/>
    <w:rsid w:val="00B94760"/>
    <w:rsid w:val="00B95F6F"/>
    <w:rsid w:val="00B96872"/>
    <w:rsid w:val="00B97037"/>
    <w:rsid w:val="00BA143B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C15E8"/>
    <w:rsid w:val="00BC47D6"/>
    <w:rsid w:val="00BC51F2"/>
    <w:rsid w:val="00BC7641"/>
    <w:rsid w:val="00BC7D10"/>
    <w:rsid w:val="00BC7F37"/>
    <w:rsid w:val="00BD097C"/>
    <w:rsid w:val="00BD4F01"/>
    <w:rsid w:val="00BE024E"/>
    <w:rsid w:val="00BE09E1"/>
    <w:rsid w:val="00BE4F25"/>
    <w:rsid w:val="00BE4F7A"/>
    <w:rsid w:val="00BE6C5D"/>
    <w:rsid w:val="00BF1F91"/>
    <w:rsid w:val="00BF3E26"/>
    <w:rsid w:val="00BF4063"/>
    <w:rsid w:val="00C01556"/>
    <w:rsid w:val="00C01B17"/>
    <w:rsid w:val="00C02D9A"/>
    <w:rsid w:val="00C03DCC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849"/>
    <w:rsid w:val="00C31BF6"/>
    <w:rsid w:val="00C32D4A"/>
    <w:rsid w:val="00C337C4"/>
    <w:rsid w:val="00C368AB"/>
    <w:rsid w:val="00C46778"/>
    <w:rsid w:val="00C46B66"/>
    <w:rsid w:val="00C474DD"/>
    <w:rsid w:val="00C5021E"/>
    <w:rsid w:val="00C51122"/>
    <w:rsid w:val="00C51A91"/>
    <w:rsid w:val="00C52836"/>
    <w:rsid w:val="00C53BBA"/>
    <w:rsid w:val="00C53E7F"/>
    <w:rsid w:val="00C542EE"/>
    <w:rsid w:val="00C564C1"/>
    <w:rsid w:val="00C56E92"/>
    <w:rsid w:val="00C5732B"/>
    <w:rsid w:val="00C6077A"/>
    <w:rsid w:val="00C62554"/>
    <w:rsid w:val="00C629B6"/>
    <w:rsid w:val="00C63493"/>
    <w:rsid w:val="00C65102"/>
    <w:rsid w:val="00C674C3"/>
    <w:rsid w:val="00C71A95"/>
    <w:rsid w:val="00C72CDE"/>
    <w:rsid w:val="00C74755"/>
    <w:rsid w:val="00C7507C"/>
    <w:rsid w:val="00C75A28"/>
    <w:rsid w:val="00C770C8"/>
    <w:rsid w:val="00C77967"/>
    <w:rsid w:val="00C81786"/>
    <w:rsid w:val="00C8269E"/>
    <w:rsid w:val="00C8440B"/>
    <w:rsid w:val="00C845F6"/>
    <w:rsid w:val="00C845FA"/>
    <w:rsid w:val="00C85EF2"/>
    <w:rsid w:val="00C8727A"/>
    <w:rsid w:val="00C90F99"/>
    <w:rsid w:val="00C9301F"/>
    <w:rsid w:val="00C939AD"/>
    <w:rsid w:val="00C96A64"/>
    <w:rsid w:val="00CA4F2D"/>
    <w:rsid w:val="00CA544C"/>
    <w:rsid w:val="00CA6ABD"/>
    <w:rsid w:val="00CB2555"/>
    <w:rsid w:val="00CB3FED"/>
    <w:rsid w:val="00CB5BF0"/>
    <w:rsid w:val="00CB736F"/>
    <w:rsid w:val="00CC0A41"/>
    <w:rsid w:val="00CC3FCA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D01029"/>
    <w:rsid w:val="00D01BD2"/>
    <w:rsid w:val="00D02001"/>
    <w:rsid w:val="00D02032"/>
    <w:rsid w:val="00D02530"/>
    <w:rsid w:val="00D02C72"/>
    <w:rsid w:val="00D04BA3"/>
    <w:rsid w:val="00D04D07"/>
    <w:rsid w:val="00D053E9"/>
    <w:rsid w:val="00D07D7C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5B56"/>
    <w:rsid w:val="00D661FD"/>
    <w:rsid w:val="00D67BC4"/>
    <w:rsid w:val="00D71331"/>
    <w:rsid w:val="00D7136E"/>
    <w:rsid w:val="00D718E7"/>
    <w:rsid w:val="00D77425"/>
    <w:rsid w:val="00D8190E"/>
    <w:rsid w:val="00D81939"/>
    <w:rsid w:val="00D82CCB"/>
    <w:rsid w:val="00D8476F"/>
    <w:rsid w:val="00D849CE"/>
    <w:rsid w:val="00D84C38"/>
    <w:rsid w:val="00D87300"/>
    <w:rsid w:val="00D912FC"/>
    <w:rsid w:val="00D93BAF"/>
    <w:rsid w:val="00D94BA2"/>
    <w:rsid w:val="00DA07D5"/>
    <w:rsid w:val="00DA0C21"/>
    <w:rsid w:val="00DA38A7"/>
    <w:rsid w:val="00DA416D"/>
    <w:rsid w:val="00DA4C69"/>
    <w:rsid w:val="00DA67B1"/>
    <w:rsid w:val="00DC0C9B"/>
    <w:rsid w:val="00DC305F"/>
    <w:rsid w:val="00DC30DE"/>
    <w:rsid w:val="00DC32E6"/>
    <w:rsid w:val="00DC33CE"/>
    <w:rsid w:val="00DC38B4"/>
    <w:rsid w:val="00DC54DF"/>
    <w:rsid w:val="00DC604F"/>
    <w:rsid w:val="00DC701E"/>
    <w:rsid w:val="00DD07F6"/>
    <w:rsid w:val="00DD11D3"/>
    <w:rsid w:val="00DD2DA6"/>
    <w:rsid w:val="00DD6BBB"/>
    <w:rsid w:val="00DD6C72"/>
    <w:rsid w:val="00DE0D0A"/>
    <w:rsid w:val="00DE2AEF"/>
    <w:rsid w:val="00DE3C1F"/>
    <w:rsid w:val="00DE47F9"/>
    <w:rsid w:val="00DE7601"/>
    <w:rsid w:val="00DF1292"/>
    <w:rsid w:val="00DF1C03"/>
    <w:rsid w:val="00DF29CF"/>
    <w:rsid w:val="00DF4160"/>
    <w:rsid w:val="00DF6B2D"/>
    <w:rsid w:val="00DF6D07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41912"/>
    <w:rsid w:val="00E44A76"/>
    <w:rsid w:val="00E472FE"/>
    <w:rsid w:val="00E5037E"/>
    <w:rsid w:val="00E5222B"/>
    <w:rsid w:val="00E540E7"/>
    <w:rsid w:val="00E57875"/>
    <w:rsid w:val="00E705B0"/>
    <w:rsid w:val="00E71687"/>
    <w:rsid w:val="00E75707"/>
    <w:rsid w:val="00E76F98"/>
    <w:rsid w:val="00E772A7"/>
    <w:rsid w:val="00E802F7"/>
    <w:rsid w:val="00E82458"/>
    <w:rsid w:val="00E82D80"/>
    <w:rsid w:val="00E830BE"/>
    <w:rsid w:val="00E849FC"/>
    <w:rsid w:val="00E86B2D"/>
    <w:rsid w:val="00E87599"/>
    <w:rsid w:val="00E90DFB"/>
    <w:rsid w:val="00E90FF3"/>
    <w:rsid w:val="00E93838"/>
    <w:rsid w:val="00E946ED"/>
    <w:rsid w:val="00E979D0"/>
    <w:rsid w:val="00EA12B8"/>
    <w:rsid w:val="00EA2652"/>
    <w:rsid w:val="00EA4897"/>
    <w:rsid w:val="00EA5E88"/>
    <w:rsid w:val="00EA68B1"/>
    <w:rsid w:val="00EB2A33"/>
    <w:rsid w:val="00EB45BB"/>
    <w:rsid w:val="00EB7BCF"/>
    <w:rsid w:val="00EC58C4"/>
    <w:rsid w:val="00EC6602"/>
    <w:rsid w:val="00EC69B8"/>
    <w:rsid w:val="00EC6ECE"/>
    <w:rsid w:val="00ED12A0"/>
    <w:rsid w:val="00ED3261"/>
    <w:rsid w:val="00ED373D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1218C"/>
    <w:rsid w:val="00F138ED"/>
    <w:rsid w:val="00F16710"/>
    <w:rsid w:val="00F20077"/>
    <w:rsid w:val="00F203EF"/>
    <w:rsid w:val="00F20A1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840"/>
    <w:rsid w:val="00F54F39"/>
    <w:rsid w:val="00F567F9"/>
    <w:rsid w:val="00F6132F"/>
    <w:rsid w:val="00F6610F"/>
    <w:rsid w:val="00F67F69"/>
    <w:rsid w:val="00F7047F"/>
    <w:rsid w:val="00F71044"/>
    <w:rsid w:val="00F7172C"/>
    <w:rsid w:val="00F73A72"/>
    <w:rsid w:val="00F746D2"/>
    <w:rsid w:val="00F755E8"/>
    <w:rsid w:val="00F825E8"/>
    <w:rsid w:val="00F83F72"/>
    <w:rsid w:val="00F86787"/>
    <w:rsid w:val="00F91848"/>
    <w:rsid w:val="00F91D2D"/>
    <w:rsid w:val="00F935C0"/>
    <w:rsid w:val="00F93BC0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6334"/>
    <w:rsid w:val="00FB6487"/>
    <w:rsid w:val="00FC1166"/>
    <w:rsid w:val="00FD0171"/>
    <w:rsid w:val="00FD1F4F"/>
    <w:rsid w:val="00FD3E3A"/>
    <w:rsid w:val="00FD47ED"/>
    <w:rsid w:val="00FD497F"/>
    <w:rsid w:val="00FD65C6"/>
    <w:rsid w:val="00FE1180"/>
    <w:rsid w:val="00FE1F83"/>
    <w:rsid w:val="00FE2ADB"/>
    <w:rsid w:val="00FE3B3C"/>
    <w:rsid w:val="00FE42EC"/>
    <w:rsid w:val="00FE480D"/>
    <w:rsid w:val="00FE4DB6"/>
    <w:rsid w:val="00FF0BA1"/>
    <w:rsid w:val="00FF270F"/>
    <w:rsid w:val="00FF2E38"/>
    <w:rsid w:val="00FF371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D0D56"/>
  <w15:chartTrackingRefBased/>
  <w15:docId w15:val="{BED25CCB-B9D2-48E5-9D14-FB87B01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2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65321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625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1911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teldeshorlog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tzcom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e.tl/t-xveLyeTS1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Props1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Audemars Piguet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Constantin Maxime (Gretz Communications AG)</cp:lastModifiedBy>
  <cp:revision>4</cp:revision>
  <cp:lastPrinted>2020-07-10T13:49:00Z</cp:lastPrinted>
  <dcterms:created xsi:type="dcterms:W3CDTF">2023-03-13T08:27:00Z</dcterms:created>
  <dcterms:modified xsi:type="dcterms:W3CDTF">2023-03-22T09:13:00Z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</Properties>
</file>