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6B71" w14:textId="77777777" w:rsidR="00C81CC0" w:rsidRPr="00FD3696" w:rsidRDefault="00C81CC0" w:rsidP="00C81CC0">
      <w:pPr>
        <w:spacing w:after="120" w:line="280" w:lineRule="exact"/>
        <w:jc w:val="both"/>
        <w:rPr>
          <w:rFonts w:ascii="Arial" w:eastAsia="Calibri" w:hAnsi="Arial" w:cs="Times New Roman"/>
          <w:b/>
          <w:sz w:val="32"/>
          <w:szCs w:val="32"/>
          <w:lang w:val="de-CH"/>
        </w:rPr>
      </w:pPr>
      <w:r w:rsidRPr="00FD3696">
        <w:rPr>
          <w:rFonts w:ascii="Arial" w:eastAsia="Calibri" w:hAnsi="Arial" w:cs="Times New Roman"/>
          <w:b/>
          <w:sz w:val="32"/>
          <w:szCs w:val="32"/>
          <w:lang w:val="de-CH"/>
        </w:rPr>
        <w:t>Medienmitteilung</w:t>
      </w:r>
    </w:p>
    <w:p w14:paraId="752C55BE" w14:textId="77777777" w:rsidR="000E6E48" w:rsidRPr="000E6E48" w:rsidRDefault="000E6E48" w:rsidP="000E6E48">
      <w:pPr>
        <w:spacing w:after="0" w:line="360" w:lineRule="auto"/>
        <w:jc w:val="both"/>
        <w:rPr>
          <w:rFonts w:ascii="Arial" w:eastAsia="Calibri" w:hAnsi="Arial" w:cs="Arial"/>
          <w:b/>
          <w:iCs/>
          <w:sz w:val="28"/>
          <w:szCs w:val="28"/>
          <w:lang w:val="de-CH"/>
        </w:rPr>
      </w:pPr>
      <w:r w:rsidRPr="000E6E48">
        <w:rPr>
          <w:rFonts w:ascii="Arial" w:eastAsia="Calibri" w:hAnsi="Arial" w:cs="Arial"/>
          <w:b/>
          <w:iCs/>
          <w:sz w:val="28"/>
          <w:szCs w:val="28"/>
          <w:lang w:val="de-CH"/>
        </w:rPr>
        <w:t xml:space="preserve">Türkiye veröffentlicht ihre hervorragende Tourismusbilanz für das Jahr 2022 und stellt die Strategie für die nächsten fünf Jahre vor </w:t>
      </w:r>
    </w:p>
    <w:p w14:paraId="20C79DC5" w14:textId="6D5CF79C" w:rsidR="000E6E48" w:rsidRPr="000E6E48" w:rsidRDefault="00C81CC0" w:rsidP="000E6E48">
      <w:pPr>
        <w:spacing w:after="0" w:line="360" w:lineRule="auto"/>
        <w:jc w:val="both"/>
        <w:rPr>
          <w:rFonts w:ascii="Arial" w:eastAsia="Calibri" w:hAnsi="Arial" w:cs="Arial"/>
          <w:b/>
          <w:bCs/>
          <w:lang w:val="de-CH"/>
        </w:rPr>
      </w:pPr>
      <w:r w:rsidRPr="00FD3696">
        <w:rPr>
          <w:rFonts w:ascii="Arial" w:eastAsia="Calibri" w:hAnsi="Arial" w:cs="Arial"/>
          <w:b/>
          <w:bCs/>
          <w:lang w:val="de-CH"/>
        </w:rPr>
        <w:t xml:space="preserve">Bern, </w:t>
      </w:r>
      <w:r w:rsidR="000E6E48">
        <w:rPr>
          <w:rFonts w:ascii="Arial" w:eastAsia="Calibri" w:hAnsi="Arial" w:cs="Arial"/>
          <w:b/>
          <w:bCs/>
          <w:lang w:val="de-CH"/>
        </w:rPr>
        <w:t>03</w:t>
      </w:r>
      <w:r w:rsidRPr="00FD3696">
        <w:rPr>
          <w:rFonts w:ascii="Arial" w:eastAsia="Calibri" w:hAnsi="Arial" w:cs="Arial"/>
          <w:b/>
          <w:bCs/>
          <w:lang w:val="de-CH"/>
        </w:rPr>
        <w:t>.0</w:t>
      </w:r>
      <w:r w:rsidR="000E6E48">
        <w:rPr>
          <w:rFonts w:ascii="Arial" w:eastAsia="Calibri" w:hAnsi="Arial" w:cs="Arial"/>
          <w:b/>
          <w:bCs/>
          <w:lang w:val="de-CH"/>
        </w:rPr>
        <w:t>2</w:t>
      </w:r>
      <w:r w:rsidRPr="00FD3696">
        <w:rPr>
          <w:rFonts w:ascii="Arial" w:eastAsia="Calibri" w:hAnsi="Arial" w:cs="Arial"/>
          <w:b/>
          <w:bCs/>
          <w:lang w:val="de-CH"/>
        </w:rPr>
        <w:t xml:space="preserve">.2023. </w:t>
      </w:r>
      <w:r w:rsidR="000E6E48" w:rsidRPr="000E6E48">
        <w:rPr>
          <w:rFonts w:ascii="Arial" w:eastAsia="Calibri" w:hAnsi="Arial" w:cs="Arial"/>
          <w:b/>
          <w:bCs/>
          <w:lang w:val="de-CH"/>
        </w:rPr>
        <w:t xml:space="preserve">Das türkische Ministerium für Kultur und Tourismus hat die Tourismusresultate für 2022 bekannt gegeben. Nach Angaben des türkischen Zolls übersteigt die Zahl der Touristen, welche 2022 nach Türkiye reisten, 51.4 Millionen, was 99% des Rekordjahres 2019 (51.8 Millionen) von vor der Pandemie entspricht. Mit dieser Zahl wurde die Türkiye der drittgrösste Tourismusmarkt weltweit. </w:t>
      </w:r>
    </w:p>
    <w:p w14:paraId="30472D5B" w14:textId="2293FE34" w:rsidR="000E6E48" w:rsidRPr="000E6E48" w:rsidRDefault="000E6E48" w:rsidP="000E6E48">
      <w:pPr>
        <w:pStyle w:val="KeinLeerraum"/>
        <w:spacing w:after="120" w:line="300" w:lineRule="exact"/>
        <w:jc w:val="both"/>
        <w:rPr>
          <w:rFonts w:ascii="Arial" w:eastAsia="Times New Roman" w:hAnsi="Arial" w:cs="Arial"/>
          <w:lang w:val="de-CH"/>
        </w:rPr>
      </w:pPr>
      <w:r w:rsidRPr="000E6E48">
        <w:rPr>
          <w:rFonts w:ascii="Arial" w:eastAsia="Times New Roman" w:hAnsi="Arial" w:cs="Arial"/>
          <w:lang w:val="de-CH"/>
        </w:rPr>
        <w:t>Der türkische Minister für Kultur und Tourismus Mehmet Nuri Ersoy sagte: «Bis Ende 2022 haben sich die Besucherzahlen des weltweiten Tourismus im Vergleich zu der Vor-Pandemiezeit um 65% erholt, während die Türkiye ihre Besucherzahlen von vor der Pandemie fast wieder erreicht hat. Unser Wachstum bei den Tourismuseinnahmen ist sogar noch beeindruckender; 2022 haben die Tourismuseinnahmen der Türkiye einen Rekordwert von 46.3 Milliarden Dollar erreicht, mit einem Anstieg von 19% im Vergleich zu 2019. Diese Resultate bestätigen, dass die Türkiye ein grossartiges Comeback hatte, und wir sind zuversichtlich, bis Ende 2028 jährlich 90 Millionen Touristen in der Türkiye zu begrüssen und 100 Milliarden Dollar an Tourismuseinnahmen zu erzielen.»</w:t>
      </w:r>
    </w:p>
    <w:p w14:paraId="20F55ABB" w14:textId="77777777" w:rsidR="000E6E48" w:rsidRPr="000E6E48" w:rsidRDefault="000E6E48" w:rsidP="000E6E48">
      <w:pPr>
        <w:pStyle w:val="KeinLeerraum"/>
        <w:spacing w:after="120" w:line="300" w:lineRule="exact"/>
        <w:jc w:val="both"/>
        <w:rPr>
          <w:rFonts w:ascii="Arial" w:eastAsia="Times New Roman" w:hAnsi="Arial" w:cs="Arial"/>
          <w:b/>
          <w:bCs/>
          <w:lang w:val="de-CH"/>
        </w:rPr>
      </w:pPr>
      <w:r w:rsidRPr="000E6E48">
        <w:rPr>
          <w:rFonts w:ascii="Arial" w:eastAsia="Times New Roman" w:hAnsi="Arial" w:cs="Arial"/>
          <w:b/>
          <w:bCs/>
          <w:lang w:val="de-CH"/>
        </w:rPr>
        <w:t>"Türkiye wird ihre globalen Werbeaktivitäten verstärken und sich auf Nachhaltigkeit konzentrieren"</w:t>
      </w:r>
    </w:p>
    <w:p w14:paraId="30E330C1" w14:textId="77777777" w:rsidR="000E6E48" w:rsidRPr="000E6E48" w:rsidRDefault="000E6E48" w:rsidP="000E6E48">
      <w:pPr>
        <w:pStyle w:val="KeinLeerraum"/>
        <w:spacing w:after="120" w:line="300" w:lineRule="exact"/>
        <w:jc w:val="both"/>
        <w:rPr>
          <w:rFonts w:ascii="Arial" w:eastAsia="Times New Roman" w:hAnsi="Arial" w:cs="Arial"/>
          <w:lang w:val="de-CH"/>
        </w:rPr>
      </w:pPr>
      <w:r w:rsidRPr="000E6E48">
        <w:rPr>
          <w:rFonts w:ascii="Arial" w:eastAsia="Times New Roman" w:hAnsi="Arial" w:cs="Arial"/>
          <w:lang w:val="de-CH"/>
        </w:rPr>
        <w:t>Mehmet Nuri Ersoy fuhr fort: «Um unsere Ziele in den nächsten fünf Jahren zu erreichen, werden wir uns auf die Diversifizierung der Märkte, die globale Promotion und das Branding unserer spezifischen Regionen und Produkte sowie die Schaffung eines nachhaltigen Tourismus-Ökosystems konzentrieren. Die Türkiye ist das erste Land der Welt, das eine Kooperationsvereinbarung mit dem Global Sustainable Tourism Council (GSTC) auf Regierungsebene unterzeichnet hat. Unsere Vereinbarung mit dem GSTC sieht einen 3-Stufen-Plan bis Ende 2030 vor, und bis dahin werden wir ein zu 100 % nachhaltiges Tourismus-Ökosystem in unserem Land haben. Unsere Branding- und globalen Werbemassnahmen nehmen von Jahr zu Jahr zu, und bis Ende 2028 werden wir insgesamt 9 Zielgebiets- und 20 Produktuntermarken haben, die das gesamte touristische und kulturelle Angebot unseres Landes der gesamten Welt präsentieren. Wir werden Vielfalt und Kontinuität in der Kommunikation aufrechterhalten und so bis 2028 mit einem Budget von 225 Millionen Dollar für Marketingkommunikation arbeiten.»</w:t>
      </w:r>
    </w:p>
    <w:p w14:paraId="0C43BCE8" w14:textId="4619A77E" w:rsidR="008E132C" w:rsidRPr="00667000" w:rsidRDefault="008E132C" w:rsidP="008E132C">
      <w:pPr>
        <w:pStyle w:val="KeinLeerraum"/>
        <w:spacing w:after="120" w:line="300" w:lineRule="exact"/>
        <w:jc w:val="both"/>
        <w:rPr>
          <w:rFonts w:eastAsia="Times New Roman" w:cstheme="minorHAnsi"/>
          <w:color w:val="0E101A"/>
          <w:sz w:val="24"/>
          <w:szCs w:val="24"/>
          <w:lang w:val="de-CH"/>
        </w:rPr>
      </w:pPr>
      <w:r w:rsidRPr="008E132C">
        <w:rPr>
          <w:rFonts w:ascii="Arial" w:eastAsia="Times New Roman" w:hAnsi="Arial" w:cs="Arial"/>
          <w:lang w:val="de-CH"/>
        </w:rPr>
        <w:t xml:space="preserve">Die Türkiye wird sich bei ihrer Tourismusförderung auf einige spezifische Bereiche konzentrieren: Sakralarchitektur, Gastronomie, MICE und Sporttourismus mit besonderem Schwerpunkt auf den Fahrradtourismus. Zudem steht auch der Gesundheitstourismus im Fokus sowie die Diversifikation der touristischen Angebote in ihren 81 Städten. Um archäologische Anziehungspunkte zu schaffen, wird die Türkiye ihre archäologischen Ausgrabungen im Gebiet von Taş Tepeler - der ältesten neolithischen Stätte der Welt - fortsetzen und neue archäologische Parks in Side-Antalya, Göreme-Kappadokien, Pergamon, Asklepion </w:t>
      </w:r>
      <w:r w:rsidRPr="00667000">
        <w:rPr>
          <w:rFonts w:eastAsia="Times New Roman" w:cstheme="minorHAnsi"/>
          <w:color w:val="0E101A"/>
          <w:sz w:val="24"/>
          <w:szCs w:val="24"/>
          <w:lang w:val="de-CH"/>
        </w:rPr>
        <w:t>und auf dem Lykischen Weg eröffnen.</w:t>
      </w:r>
    </w:p>
    <w:p w14:paraId="33B3D956" w14:textId="77777777" w:rsidR="008E132C" w:rsidRPr="00FD3696" w:rsidRDefault="008E132C" w:rsidP="00C81CC0">
      <w:pPr>
        <w:pStyle w:val="KeinLeerraum"/>
        <w:spacing w:after="120" w:line="300" w:lineRule="exact"/>
        <w:jc w:val="both"/>
        <w:rPr>
          <w:rFonts w:ascii="Arial" w:eastAsia="Times New Roman" w:hAnsi="Arial" w:cs="Arial"/>
          <w:lang w:val="de-CH"/>
        </w:rPr>
      </w:pPr>
    </w:p>
    <w:p w14:paraId="660E9A74" w14:textId="77777777" w:rsidR="00C81CC0" w:rsidRPr="00FD3696" w:rsidRDefault="00C81CC0" w:rsidP="00C81CC0">
      <w:pPr>
        <w:pStyle w:val="KeinLeerraum"/>
        <w:spacing w:after="120" w:line="300" w:lineRule="exact"/>
        <w:jc w:val="both"/>
        <w:rPr>
          <w:rFonts w:ascii="Arial" w:eastAsia="Times New Roman" w:hAnsi="Arial" w:cs="Arial"/>
          <w:lang w:val="de-CH"/>
        </w:rPr>
      </w:pPr>
      <w:r w:rsidRPr="00FD3696">
        <w:rPr>
          <w:rFonts w:ascii="Arial" w:eastAsia="Times New Roman" w:hAnsi="Arial" w:cs="Arial"/>
          <w:lang w:val="de-CH"/>
        </w:rPr>
        <w:lastRenderedPageBreak/>
        <w:t xml:space="preserve">Bilder inklusive Copyrights finden Sie </w:t>
      </w:r>
      <w:hyperlink r:id="rId6" w:history="1">
        <w:r w:rsidRPr="00FD3696">
          <w:rPr>
            <w:rStyle w:val="Hyperlink"/>
            <w:rFonts w:ascii="Arial" w:eastAsia="Times New Roman" w:hAnsi="Arial" w:cs="Arial"/>
            <w:lang w:val="de-CH"/>
          </w:rPr>
          <w:t>hier</w:t>
        </w:r>
      </w:hyperlink>
      <w:r w:rsidRPr="00FD3696">
        <w:rPr>
          <w:rFonts w:ascii="Arial" w:eastAsia="Times New Roman" w:hAnsi="Arial" w:cs="Arial"/>
          <w:lang w:val="de-CH"/>
        </w:rPr>
        <w:t>.</w:t>
      </w:r>
    </w:p>
    <w:p w14:paraId="59484847" w14:textId="21F09EC9" w:rsidR="00C81CC0" w:rsidRPr="00FD3696" w:rsidRDefault="00C81CC0" w:rsidP="00C81CC0">
      <w:pPr>
        <w:pStyle w:val="KeinLeerraum"/>
        <w:spacing w:after="120" w:line="300" w:lineRule="exact"/>
        <w:jc w:val="both"/>
        <w:rPr>
          <w:rFonts w:ascii="Arial" w:hAnsi="Arial" w:cs="Arial"/>
          <w:b/>
          <w:bCs/>
          <w:lang w:val="en-US"/>
        </w:rPr>
      </w:pPr>
      <w:r w:rsidRPr="00FD3696">
        <w:rPr>
          <w:rFonts w:ascii="Arial" w:hAnsi="Arial" w:cs="Arial"/>
          <w:b/>
          <w:bCs/>
          <w:lang w:val="en-US"/>
        </w:rPr>
        <w:t xml:space="preserve">Social Media </w:t>
      </w:r>
    </w:p>
    <w:p w14:paraId="4509BA76" w14:textId="77777777" w:rsidR="00C81CC0" w:rsidRPr="00FD3696" w:rsidRDefault="00C81CC0" w:rsidP="00C81CC0">
      <w:pPr>
        <w:pStyle w:val="KeinLeerraum"/>
        <w:spacing w:after="120" w:line="300" w:lineRule="exact"/>
        <w:jc w:val="both"/>
        <w:rPr>
          <w:rFonts w:ascii="Arial" w:hAnsi="Arial" w:cs="Arial"/>
          <w:lang w:val="en-US"/>
        </w:rPr>
      </w:pPr>
      <w:r w:rsidRPr="00FD3696">
        <w:rPr>
          <w:rFonts w:ascii="Arial" w:hAnsi="Arial" w:cs="Arial"/>
          <w:lang w:val="en-US"/>
        </w:rPr>
        <w:t xml:space="preserve">Website: </w:t>
      </w:r>
      <w:hyperlink r:id="rId7" w:history="1">
        <w:r w:rsidRPr="00FD3696">
          <w:rPr>
            <w:rStyle w:val="Hyperlink"/>
            <w:rFonts w:ascii="Arial" w:hAnsi="Arial" w:cs="Arial"/>
            <w:lang w:val="en-US"/>
          </w:rPr>
          <w:t>goturkiye.com/</w:t>
        </w:r>
      </w:hyperlink>
      <w:r w:rsidRPr="00FD3696">
        <w:rPr>
          <w:rFonts w:ascii="Arial" w:hAnsi="Arial" w:cs="Arial"/>
          <w:lang w:val="en-US"/>
        </w:rPr>
        <w:t xml:space="preserve"> </w:t>
      </w:r>
    </w:p>
    <w:p w14:paraId="21432593" w14:textId="77777777" w:rsidR="00C81CC0" w:rsidRPr="00FD3696" w:rsidRDefault="00C81CC0" w:rsidP="00C81CC0">
      <w:pPr>
        <w:pStyle w:val="KeinLeerraum"/>
        <w:spacing w:after="120" w:line="300" w:lineRule="exact"/>
        <w:jc w:val="both"/>
        <w:rPr>
          <w:rFonts w:ascii="Arial" w:hAnsi="Arial" w:cs="Arial"/>
          <w:lang w:val="en-US"/>
        </w:rPr>
      </w:pPr>
      <w:r w:rsidRPr="00FD3696">
        <w:rPr>
          <w:rFonts w:ascii="Arial" w:hAnsi="Arial" w:cs="Arial"/>
          <w:lang w:val="en-US"/>
        </w:rPr>
        <w:t xml:space="preserve">Facebook: </w:t>
      </w:r>
      <w:hyperlink r:id="rId8" w:history="1">
        <w:r w:rsidRPr="00FD3696">
          <w:rPr>
            <w:rStyle w:val="Hyperlink"/>
            <w:rFonts w:ascii="Arial" w:hAnsi="Arial" w:cs="Arial"/>
            <w:lang w:val="en-US"/>
          </w:rPr>
          <w:t>www.facebook.com/tuerkeitourismusCH</w:t>
        </w:r>
      </w:hyperlink>
      <w:r w:rsidRPr="00FD3696">
        <w:rPr>
          <w:rFonts w:ascii="Arial" w:hAnsi="Arial" w:cs="Arial"/>
          <w:lang w:val="en-US"/>
        </w:rPr>
        <w:t xml:space="preserve"> </w:t>
      </w:r>
    </w:p>
    <w:p w14:paraId="280530AD" w14:textId="77777777" w:rsidR="00C81CC0" w:rsidRPr="000E6E48" w:rsidRDefault="00C81CC0" w:rsidP="00C81CC0">
      <w:pPr>
        <w:pStyle w:val="KeinLeerraum"/>
        <w:spacing w:after="120" w:line="300" w:lineRule="exact"/>
        <w:jc w:val="both"/>
        <w:rPr>
          <w:rFonts w:ascii="Arial" w:hAnsi="Arial" w:cs="Arial"/>
          <w:lang w:val="de-CH"/>
        </w:rPr>
      </w:pPr>
      <w:r w:rsidRPr="000E6E48">
        <w:rPr>
          <w:rFonts w:ascii="Arial" w:hAnsi="Arial" w:cs="Arial"/>
          <w:lang w:val="de-CH"/>
        </w:rPr>
        <w:t xml:space="preserve">Instagram: </w:t>
      </w:r>
      <w:hyperlink r:id="rId9" w:history="1">
        <w:r w:rsidRPr="000E6E48">
          <w:rPr>
            <w:rStyle w:val="Hyperlink"/>
            <w:rFonts w:ascii="Arial" w:hAnsi="Arial" w:cs="Arial"/>
            <w:lang w:val="de-CH"/>
          </w:rPr>
          <w:t>www.instagram.com/tuerkeitourismus/</w:t>
        </w:r>
      </w:hyperlink>
      <w:r w:rsidRPr="000E6E48">
        <w:rPr>
          <w:rFonts w:ascii="Arial" w:hAnsi="Arial" w:cs="Arial"/>
          <w:lang w:val="de-CH"/>
        </w:rPr>
        <w:t xml:space="preserve"> </w:t>
      </w:r>
    </w:p>
    <w:p w14:paraId="6A292022" w14:textId="77777777" w:rsidR="00C81CC0" w:rsidRPr="00FD3696" w:rsidRDefault="00C81CC0" w:rsidP="00C81CC0">
      <w:pPr>
        <w:pStyle w:val="KeinLeerraum"/>
        <w:spacing w:after="120" w:line="300" w:lineRule="exact"/>
        <w:jc w:val="both"/>
        <w:rPr>
          <w:rFonts w:ascii="Arial" w:hAnsi="Arial" w:cs="Arial"/>
          <w:lang w:val="en-US"/>
        </w:rPr>
      </w:pPr>
      <w:r w:rsidRPr="00FD3696">
        <w:rPr>
          <w:rFonts w:ascii="Arial" w:hAnsi="Arial" w:cs="Arial"/>
          <w:lang w:val="en-US"/>
        </w:rPr>
        <w:t xml:space="preserve">Twitter: </w:t>
      </w:r>
      <w:hyperlink r:id="rId10" w:history="1">
        <w:r w:rsidRPr="00FD3696">
          <w:rPr>
            <w:rStyle w:val="Hyperlink"/>
            <w:rFonts w:ascii="Arial" w:hAnsi="Arial" w:cs="Arial"/>
            <w:lang w:val="en-US"/>
          </w:rPr>
          <w:t>twitter.com/goturkiye</w:t>
        </w:r>
      </w:hyperlink>
      <w:r w:rsidRPr="00FD3696">
        <w:rPr>
          <w:rFonts w:ascii="Arial" w:hAnsi="Arial" w:cs="Arial"/>
          <w:lang w:val="en-US"/>
        </w:rPr>
        <w:t xml:space="preserve"> </w:t>
      </w:r>
    </w:p>
    <w:p w14:paraId="46C29689" w14:textId="77777777" w:rsidR="00C81CC0" w:rsidRPr="00FD3696" w:rsidRDefault="00C81CC0" w:rsidP="00C81CC0">
      <w:pPr>
        <w:pStyle w:val="KeinLeerraum"/>
        <w:spacing w:after="120" w:line="300" w:lineRule="exact"/>
        <w:jc w:val="both"/>
        <w:rPr>
          <w:rFonts w:ascii="Arial" w:hAnsi="Arial" w:cs="Arial"/>
          <w:lang w:val="en-US"/>
        </w:rPr>
      </w:pPr>
      <w:r w:rsidRPr="00FD3696">
        <w:rPr>
          <w:rFonts w:ascii="Arial" w:hAnsi="Arial" w:cs="Arial"/>
          <w:lang w:val="en-US"/>
        </w:rPr>
        <w:t xml:space="preserve">YouTube: </w:t>
      </w:r>
      <w:hyperlink r:id="rId11" w:history="1">
        <w:r w:rsidRPr="00FD3696">
          <w:rPr>
            <w:rStyle w:val="Hyperlink"/>
            <w:rFonts w:ascii="Arial" w:hAnsi="Arial" w:cs="Arial"/>
            <w:lang w:val="en-US"/>
          </w:rPr>
          <w:t>www.youtube.com/GoTurkiye/videos</w:t>
        </w:r>
      </w:hyperlink>
      <w:r w:rsidRPr="00FD3696">
        <w:rPr>
          <w:rFonts w:ascii="Arial" w:hAnsi="Arial" w:cs="Arial"/>
          <w:lang w:val="en-US"/>
        </w:rPr>
        <w:t xml:space="preserve"> </w:t>
      </w:r>
    </w:p>
    <w:p w14:paraId="3215EBF9" w14:textId="77777777" w:rsidR="00C81CC0" w:rsidRPr="00FD3696" w:rsidRDefault="00C81CC0" w:rsidP="00C81CC0">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FD3696">
        <w:rPr>
          <w:rFonts w:ascii="Arial" w:hAnsi="Arial" w:cs="Arial"/>
          <w:b/>
          <w:sz w:val="20"/>
          <w:lang w:val="de-CH"/>
        </w:rPr>
        <w:t>Für weitere Informationen (Medien):</w:t>
      </w:r>
      <w:r w:rsidRPr="00FD3696">
        <w:rPr>
          <w:rFonts w:ascii="Arial" w:hAnsi="Arial" w:cs="Arial"/>
          <w:sz w:val="20"/>
          <w:lang w:val="de-CH"/>
        </w:rPr>
        <w:br/>
        <w:t xml:space="preserve">Laura Fabbris und Gere Gretz, </w:t>
      </w:r>
      <w:bookmarkStart w:id="0" w:name="OLE_LINK2"/>
      <w:r w:rsidRPr="00FD3696">
        <w:rPr>
          <w:rFonts w:ascii="Arial" w:hAnsi="Arial" w:cs="Arial"/>
          <w:sz w:val="20"/>
          <w:lang w:val="de-CH"/>
        </w:rPr>
        <w:t xml:space="preserve">Medienstelle Türkiye Tourismus (Schweiz), </w:t>
      </w:r>
      <w:bookmarkEnd w:id="0"/>
      <w:r w:rsidRPr="00FD3696">
        <w:rPr>
          <w:rFonts w:ascii="Arial" w:hAnsi="Arial" w:cs="Arial"/>
          <w:sz w:val="20"/>
          <w:lang w:val="de-CH"/>
        </w:rPr>
        <w:br/>
        <w:t xml:space="preserve">c/o Gretz Communications AG, Zähringerstr. 16, 3012 Bern, </w:t>
      </w:r>
      <w:r w:rsidRPr="00FD3696">
        <w:rPr>
          <w:rFonts w:ascii="Arial" w:hAnsi="Arial" w:cs="Arial"/>
          <w:sz w:val="20"/>
          <w:lang w:val="de-CH"/>
        </w:rPr>
        <w:br/>
        <w:t xml:space="preserve">Tel. 031 300 30 70, email: </w:t>
      </w:r>
      <w:hyperlink r:id="rId12" w:history="1">
        <w:r w:rsidRPr="00FD3696">
          <w:rPr>
            <w:rStyle w:val="Hyperlink"/>
            <w:rFonts w:ascii="Arial" w:hAnsi="Arial"/>
            <w:lang w:val="de-CH"/>
          </w:rPr>
          <w:t>info@gretzcom.ch</w:t>
        </w:r>
      </w:hyperlink>
      <w:r w:rsidRPr="00FD3696">
        <w:rPr>
          <w:rFonts w:ascii="Arial" w:hAnsi="Arial" w:cs="Arial"/>
          <w:sz w:val="20"/>
          <w:lang w:val="de-CH"/>
        </w:rPr>
        <w:t xml:space="preserve"> </w:t>
      </w:r>
      <w:r w:rsidRPr="00FD3696">
        <w:rPr>
          <w:rFonts w:ascii="Arial" w:hAnsi="Arial" w:cs="Arial"/>
          <w:sz w:val="20"/>
          <w:lang w:val="de-CH"/>
        </w:rPr>
        <w:br/>
        <w:t>Internet:</w:t>
      </w:r>
      <w:r w:rsidRPr="00FD3696">
        <w:t xml:space="preserve"> </w:t>
      </w:r>
      <w:hyperlink r:id="rId13" w:history="1">
        <w:r w:rsidRPr="00FD3696">
          <w:rPr>
            <w:rStyle w:val="Hyperlink"/>
            <w:rFonts w:ascii="Arial" w:hAnsi="Arial" w:cs="Arial"/>
            <w:lang w:val="de-CH"/>
          </w:rPr>
          <w:t>goturkiye.com/</w:t>
        </w:r>
      </w:hyperlink>
    </w:p>
    <w:p w14:paraId="0E0A8002" w14:textId="77777777" w:rsidR="00C81CC0" w:rsidRPr="00FD3696" w:rsidRDefault="00C81CC0" w:rsidP="00C81CC0">
      <w:pPr>
        <w:pStyle w:val="KeinLeerraum"/>
        <w:spacing w:after="120" w:line="300" w:lineRule="exact"/>
        <w:jc w:val="both"/>
        <w:rPr>
          <w:rFonts w:ascii="Arial" w:hAnsi="Arial" w:cs="Arial"/>
          <w:b/>
          <w:bCs/>
          <w:lang w:val="de-CH"/>
        </w:rPr>
      </w:pPr>
    </w:p>
    <w:p w14:paraId="43DD8A51" w14:textId="77777777" w:rsidR="00C81CC0" w:rsidRPr="00B97AFE" w:rsidRDefault="00C81CC0" w:rsidP="00C81CC0">
      <w:pPr>
        <w:spacing w:after="0" w:line="240" w:lineRule="auto"/>
        <w:jc w:val="both"/>
        <w:rPr>
          <w:rFonts w:ascii="Arial" w:eastAsia="Calibri" w:hAnsi="Arial" w:cs="Arial"/>
          <w:sz w:val="16"/>
          <w:szCs w:val="16"/>
          <w:lang w:val="de-CH"/>
        </w:rPr>
      </w:pPr>
      <w:r w:rsidRPr="00FD3696">
        <w:rPr>
          <w:rFonts w:ascii="Arial" w:eastAsia="Calibri" w:hAnsi="Arial" w:cs="Arial"/>
          <w:b/>
          <w:bCs/>
          <w:sz w:val="16"/>
          <w:szCs w:val="16"/>
          <w:lang w:val="de-CH"/>
        </w:rPr>
        <w:t>Über Türkiye: Türkiye</w:t>
      </w:r>
      <w:r w:rsidRPr="00FD3696">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2C4ECCAC" w14:textId="77777777" w:rsidR="00C81CC0" w:rsidRPr="003C7663" w:rsidRDefault="00C81CC0" w:rsidP="00C81CC0">
      <w:pPr>
        <w:pStyle w:val="KeinLeerraum"/>
        <w:spacing w:after="120" w:line="300" w:lineRule="exact"/>
        <w:jc w:val="both"/>
        <w:rPr>
          <w:rFonts w:cstheme="minorHAnsi"/>
          <w:color w:val="0E101A"/>
          <w:lang w:val="de-CH"/>
        </w:rPr>
      </w:pPr>
    </w:p>
    <w:p w14:paraId="4DAA580F" w14:textId="77777777" w:rsidR="00CC408A" w:rsidRPr="003C7663" w:rsidRDefault="00CC408A" w:rsidP="00CC408A">
      <w:pPr>
        <w:pStyle w:val="StandardWeb"/>
        <w:spacing w:before="0" w:beforeAutospacing="0" w:after="0" w:afterAutospacing="0"/>
        <w:jc w:val="both"/>
        <w:rPr>
          <w:rFonts w:asciiTheme="minorHAnsi" w:hAnsiTheme="minorHAnsi" w:cstheme="minorHAnsi"/>
          <w:color w:val="0E101A"/>
          <w:sz w:val="22"/>
          <w:szCs w:val="22"/>
          <w:lang w:val="de-CH"/>
        </w:rPr>
      </w:pPr>
    </w:p>
    <w:p w14:paraId="7FC674E5" w14:textId="77777777" w:rsidR="009A4E1A" w:rsidRPr="00CC408A" w:rsidRDefault="009A4E1A" w:rsidP="00CC408A">
      <w:pPr>
        <w:jc w:val="both"/>
        <w:rPr>
          <w:rFonts w:cstheme="minorHAnsi"/>
        </w:rPr>
      </w:pPr>
    </w:p>
    <w:sectPr w:rsidR="009A4E1A" w:rsidRPr="00CC408A" w:rsidSect="00CB75B1">
      <w:headerReference w:type="default" r:id="rId14"/>
      <w:pgSz w:w="11906" w:h="16838"/>
      <w:pgMar w:top="540"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9999" w14:textId="77777777" w:rsidR="001D75B0" w:rsidRDefault="001D75B0" w:rsidP="00C81CC0">
      <w:pPr>
        <w:spacing w:after="0" w:line="240" w:lineRule="auto"/>
      </w:pPr>
      <w:r>
        <w:separator/>
      </w:r>
    </w:p>
  </w:endnote>
  <w:endnote w:type="continuationSeparator" w:id="0">
    <w:p w14:paraId="712084B3" w14:textId="77777777" w:rsidR="001D75B0" w:rsidRDefault="001D75B0" w:rsidP="00C8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9DAF" w14:textId="77777777" w:rsidR="001D75B0" w:rsidRDefault="001D75B0" w:rsidP="00C81CC0">
      <w:pPr>
        <w:spacing w:after="0" w:line="240" w:lineRule="auto"/>
      </w:pPr>
      <w:r>
        <w:separator/>
      </w:r>
    </w:p>
  </w:footnote>
  <w:footnote w:type="continuationSeparator" w:id="0">
    <w:p w14:paraId="38CD890C" w14:textId="77777777" w:rsidR="001D75B0" w:rsidRDefault="001D75B0" w:rsidP="00C81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93AC" w14:textId="719EEA60" w:rsidR="00C81CC0" w:rsidRDefault="00C81CC0">
    <w:pPr>
      <w:pStyle w:val="Kopfzeile"/>
    </w:pPr>
    <w:r>
      <w:rPr>
        <w:noProof/>
      </w:rPr>
      <w:drawing>
        <wp:anchor distT="0" distB="0" distL="114300" distR="114300" simplePos="0" relativeHeight="251659264" behindDoc="0" locked="0" layoutInCell="1" allowOverlap="1" wp14:anchorId="789267EC" wp14:editId="541E8AC8">
          <wp:simplePos x="0" y="0"/>
          <wp:positionH relativeFrom="margin">
            <wp:align>center</wp:align>
          </wp:positionH>
          <wp:positionV relativeFrom="paragraph">
            <wp:posOffset>-105410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3C"/>
    <w:rsid w:val="00016AFC"/>
    <w:rsid w:val="000306B6"/>
    <w:rsid w:val="00044E85"/>
    <w:rsid w:val="00051D1F"/>
    <w:rsid w:val="000527C1"/>
    <w:rsid w:val="00056485"/>
    <w:rsid w:val="00056509"/>
    <w:rsid w:val="00080B73"/>
    <w:rsid w:val="00086A1A"/>
    <w:rsid w:val="000911B6"/>
    <w:rsid w:val="000B3A8F"/>
    <w:rsid w:val="000D192A"/>
    <w:rsid w:val="000E455E"/>
    <w:rsid w:val="000E6E48"/>
    <w:rsid w:val="000F02EC"/>
    <w:rsid w:val="00114F10"/>
    <w:rsid w:val="001318CA"/>
    <w:rsid w:val="001362AA"/>
    <w:rsid w:val="0014422D"/>
    <w:rsid w:val="00147745"/>
    <w:rsid w:val="001C6E6D"/>
    <w:rsid w:val="001D75B0"/>
    <w:rsid w:val="001F226D"/>
    <w:rsid w:val="001F28E8"/>
    <w:rsid w:val="0020259A"/>
    <w:rsid w:val="002058A9"/>
    <w:rsid w:val="00211D02"/>
    <w:rsid w:val="002259AE"/>
    <w:rsid w:val="002471B9"/>
    <w:rsid w:val="00271892"/>
    <w:rsid w:val="00272A5B"/>
    <w:rsid w:val="0028045A"/>
    <w:rsid w:val="002846AF"/>
    <w:rsid w:val="00287767"/>
    <w:rsid w:val="002D2C16"/>
    <w:rsid w:val="00310BD8"/>
    <w:rsid w:val="00341A1D"/>
    <w:rsid w:val="00354200"/>
    <w:rsid w:val="00365705"/>
    <w:rsid w:val="00371DE2"/>
    <w:rsid w:val="003A6699"/>
    <w:rsid w:val="003C6DDD"/>
    <w:rsid w:val="003C7663"/>
    <w:rsid w:val="003F10A3"/>
    <w:rsid w:val="00401410"/>
    <w:rsid w:val="00422F98"/>
    <w:rsid w:val="00424020"/>
    <w:rsid w:val="00433CF6"/>
    <w:rsid w:val="00454A79"/>
    <w:rsid w:val="00455636"/>
    <w:rsid w:val="00461B1A"/>
    <w:rsid w:val="00486144"/>
    <w:rsid w:val="004B33C7"/>
    <w:rsid w:val="004D4C68"/>
    <w:rsid w:val="004F1F45"/>
    <w:rsid w:val="004F2E1B"/>
    <w:rsid w:val="004F72E6"/>
    <w:rsid w:val="00507C74"/>
    <w:rsid w:val="0052093E"/>
    <w:rsid w:val="0054767E"/>
    <w:rsid w:val="00581EB0"/>
    <w:rsid w:val="00584B84"/>
    <w:rsid w:val="00597E17"/>
    <w:rsid w:val="005A1D22"/>
    <w:rsid w:val="005B0518"/>
    <w:rsid w:val="005E4D5E"/>
    <w:rsid w:val="005F1915"/>
    <w:rsid w:val="00637F01"/>
    <w:rsid w:val="00647500"/>
    <w:rsid w:val="00651C21"/>
    <w:rsid w:val="00653C01"/>
    <w:rsid w:val="0067046F"/>
    <w:rsid w:val="00691B10"/>
    <w:rsid w:val="00696764"/>
    <w:rsid w:val="006B5DD4"/>
    <w:rsid w:val="006C1AF0"/>
    <w:rsid w:val="00707E30"/>
    <w:rsid w:val="00711333"/>
    <w:rsid w:val="00744279"/>
    <w:rsid w:val="007A269F"/>
    <w:rsid w:val="007B4613"/>
    <w:rsid w:val="007C6340"/>
    <w:rsid w:val="007C745C"/>
    <w:rsid w:val="008040F7"/>
    <w:rsid w:val="008122CE"/>
    <w:rsid w:val="00830661"/>
    <w:rsid w:val="00832B3D"/>
    <w:rsid w:val="00833B0B"/>
    <w:rsid w:val="008433F3"/>
    <w:rsid w:val="00877C8B"/>
    <w:rsid w:val="0089791B"/>
    <w:rsid w:val="008B3496"/>
    <w:rsid w:val="008E132C"/>
    <w:rsid w:val="008E18BE"/>
    <w:rsid w:val="00904094"/>
    <w:rsid w:val="00937AA1"/>
    <w:rsid w:val="00985D09"/>
    <w:rsid w:val="00993F7F"/>
    <w:rsid w:val="009A3073"/>
    <w:rsid w:val="009A4E1A"/>
    <w:rsid w:val="009A556B"/>
    <w:rsid w:val="009B1C81"/>
    <w:rsid w:val="009C0F32"/>
    <w:rsid w:val="009C6EFC"/>
    <w:rsid w:val="00A13E1C"/>
    <w:rsid w:val="00A827F4"/>
    <w:rsid w:val="00AB0F86"/>
    <w:rsid w:val="00AC4F54"/>
    <w:rsid w:val="00AD7DFB"/>
    <w:rsid w:val="00AE3017"/>
    <w:rsid w:val="00B21A1D"/>
    <w:rsid w:val="00B24093"/>
    <w:rsid w:val="00B4630B"/>
    <w:rsid w:val="00B46BFD"/>
    <w:rsid w:val="00B503B6"/>
    <w:rsid w:val="00B5099A"/>
    <w:rsid w:val="00B52379"/>
    <w:rsid w:val="00B52961"/>
    <w:rsid w:val="00B956C9"/>
    <w:rsid w:val="00BF135E"/>
    <w:rsid w:val="00C05BA1"/>
    <w:rsid w:val="00C0788E"/>
    <w:rsid w:val="00C12C1D"/>
    <w:rsid w:val="00C325DD"/>
    <w:rsid w:val="00C35D93"/>
    <w:rsid w:val="00C50FA8"/>
    <w:rsid w:val="00C81548"/>
    <w:rsid w:val="00C81CC0"/>
    <w:rsid w:val="00C82FB8"/>
    <w:rsid w:val="00CB75B1"/>
    <w:rsid w:val="00CC408A"/>
    <w:rsid w:val="00CC7235"/>
    <w:rsid w:val="00CD2844"/>
    <w:rsid w:val="00D107C6"/>
    <w:rsid w:val="00D4235B"/>
    <w:rsid w:val="00D51433"/>
    <w:rsid w:val="00D550F1"/>
    <w:rsid w:val="00D55D62"/>
    <w:rsid w:val="00D60C06"/>
    <w:rsid w:val="00DB3567"/>
    <w:rsid w:val="00DF7D3C"/>
    <w:rsid w:val="00E02AF5"/>
    <w:rsid w:val="00E32413"/>
    <w:rsid w:val="00E44F2F"/>
    <w:rsid w:val="00E5719E"/>
    <w:rsid w:val="00EA2227"/>
    <w:rsid w:val="00EA255F"/>
    <w:rsid w:val="00EA392C"/>
    <w:rsid w:val="00EB5C3C"/>
    <w:rsid w:val="00EE47B4"/>
    <w:rsid w:val="00F0606A"/>
    <w:rsid w:val="00F36974"/>
    <w:rsid w:val="00F64891"/>
    <w:rsid w:val="00F66BE5"/>
    <w:rsid w:val="00FA3499"/>
    <w:rsid w:val="00FC3B2A"/>
    <w:rsid w:val="00FC5C59"/>
    <w:rsid w:val="00FC5FA2"/>
    <w:rsid w:val="00FD3696"/>
    <w:rsid w:val="00FE5EDB"/>
    <w:rsid w:val="00FF567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B605"/>
  <w15:chartTrackingRefBased/>
  <w15:docId w15:val="{F86E5623-401C-4779-990E-0B2A41C6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C325DD"/>
    <w:pPr>
      <w:spacing w:after="0" w:line="240" w:lineRule="auto"/>
    </w:pPr>
  </w:style>
  <w:style w:type="paragraph" w:styleId="StandardWeb">
    <w:name w:val="Normal (Web)"/>
    <w:basedOn w:val="Standard"/>
    <w:uiPriority w:val="99"/>
    <w:unhideWhenUsed/>
    <w:rsid w:val="00CC40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CC408A"/>
    <w:rPr>
      <w:b/>
      <w:bCs/>
    </w:rPr>
  </w:style>
  <w:style w:type="paragraph" w:styleId="HTMLVorformatiert">
    <w:name w:val="HTML Preformatted"/>
    <w:basedOn w:val="Standard"/>
    <w:link w:val="HTMLVorformatiertZchn"/>
    <w:uiPriority w:val="99"/>
    <w:semiHidden/>
    <w:unhideWhenUsed/>
    <w:rsid w:val="000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semiHidden/>
    <w:rsid w:val="00051D1F"/>
    <w:rPr>
      <w:rFonts w:ascii="Courier New" w:eastAsia="Times New Roman" w:hAnsi="Courier New" w:cs="Courier New"/>
      <w:sz w:val="20"/>
      <w:szCs w:val="20"/>
      <w:lang w:val="de-CH" w:eastAsia="de-CH"/>
    </w:rPr>
  </w:style>
  <w:style w:type="character" w:customStyle="1" w:styleId="y2iqfc">
    <w:name w:val="y2iqfc"/>
    <w:basedOn w:val="Absatz-Standardschriftart"/>
    <w:rsid w:val="00051D1F"/>
  </w:style>
  <w:style w:type="paragraph" w:styleId="Kopfzeile">
    <w:name w:val="header"/>
    <w:basedOn w:val="Standard"/>
    <w:link w:val="KopfzeileZchn"/>
    <w:uiPriority w:val="99"/>
    <w:unhideWhenUsed/>
    <w:rsid w:val="00C81C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1CC0"/>
  </w:style>
  <w:style w:type="paragraph" w:styleId="Fuzeile">
    <w:name w:val="footer"/>
    <w:basedOn w:val="Standard"/>
    <w:link w:val="FuzeileZchn"/>
    <w:uiPriority w:val="99"/>
    <w:unhideWhenUsed/>
    <w:rsid w:val="00C81C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1CC0"/>
  </w:style>
  <w:style w:type="paragraph" w:styleId="KeinLeerraum">
    <w:name w:val="No Spacing"/>
    <w:uiPriority w:val="1"/>
    <w:qFormat/>
    <w:rsid w:val="00C81CC0"/>
    <w:pPr>
      <w:spacing w:after="0" w:line="240" w:lineRule="auto"/>
    </w:pPr>
  </w:style>
  <w:style w:type="character" w:styleId="Hyperlink">
    <w:name w:val="Hyperlink"/>
    <w:basedOn w:val="Absatz-Standardschriftart"/>
    <w:uiPriority w:val="99"/>
    <w:unhideWhenUsed/>
    <w:rsid w:val="00C81CC0"/>
    <w:rPr>
      <w:color w:val="0000FF"/>
      <w:u w:val="single"/>
    </w:rPr>
  </w:style>
  <w:style w:type="character" w:styleId="BesuchterLink">
    <w:name w:val="FollowedHyperlink"/>
    <w:basedOn w:val="Absatz-Standardschriftart"/>
    <w:uiPriority w:val="99"/>
    <w:semiHidden/>
    <w:unhideWhenUsed/>
    <w:rsid w:val="000E6E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632458">
      <w:bodyDiv w:val="1"/>
      <w:marLeft w:val="0"/>
      <w:marRight w:val="0"/>
      <w:marTop w:val="0"/>
      <w:marBottom w:val="0"/>
      <w:divBdr>
        <w:top w:val="none" w:sz="0" w:space="0" w:color="auto"/>
        <w:left w:val="none" w:sz="0" w:space="0" w:color="auto"/>
        <w:bottom w:val="none" w:sz="0" w:space="0" w:color="auto"/>
        <w:right w:val="none" w:sz="0" w:space="0" w:color="auto"/>
      </w:divBdr>
    </w:div>
    <w:div w:id="16620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webSettings" Target="web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retzcom.wetransfer.com/downloads/638550c3a6304aedfd030505f1a6168e20221227161241/e991b3c4edb3ec36d6dbd279a079a62920221227161242/11439c" TargetMode="External"/><Relationship Id="rId11" Type="http://schemas.openxmlformats.org/officeDocument/2006/relationships/hyperlink" Target="http://www.youtube.com/GoTurkiye/vide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footnotes" Target="footnote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4345</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4</cp:revision>
  <cp:lastPrinted>2023-01-12T07:16:00Z</cp:lastPrinted>
  <dcterms:created xsi:type="dcterms:W3CDTF">2023-01-18T15:31:00Z</dcterms:created>
  <dcterms:modified xsi:type="dcterms:W3CDTF">2023-02-03T12:08:00Z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1672837736</vt:lpwstr>
  </property>
  <property fmtid="{D5CDD505-2E9C-101B-9397-08002B2CF9AE}" pid="5" name="DLPManualFileClassificationVersion">
    <vt:lpwstr>11.5.0.60</vt:lpwstr>
  </property>
</Properties>
</file>