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A7169C" w:rsidRDefault="00732FA1" w:rsidP="001D2908">
      <w:pPr>
        <w:pStyle w:val="berschrift1"/>
        <w:spacing w:before="0" w:line="23" w:lineRule="atLeast"/>
        <w:rPr>
          <w:kern w:val="1"/>
          <w:sz w:val="24"/>
          <w:szCs w:val="24"/>
          <w:lang w:val="de-CH" w:eastAsia="zh-CN"/>
        </w:rPr>
      </w:pPr>
      <w:r w:rsidRPr="00A7169C">
        <w:rPr>
          <w:kern w:val="1"/>
          <w:sz w:val="24"/>
          <w:szCs w:val="24"/>
          <w:lang w:val="de-CH" w:eastAsia="zh-CN"/>
        </w:rPr>
        <w:t>Medienmitteilung</w:t>
      </w:r>
    </w:p>
    <w:p w14:paraId="4075A3C0" w14:textId="50E5817F" w:rsidR="00A7262E" w:rsidRPr="009A50DB" w:rsidRDefault="000F287D" w:rsidP="001D2908">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Barrierefreies Filmvergnügen</w:t>
      </w:r>
      <w:r w:rsidR="00FA39C9">
        <w:rPr>
          <w:rFonts w:eastAsia="Times New Roman" w:cs="Times New Roman"/>
          <w:b/>
          <w:bCs/>
          <w:kern w:val="1"/>
          <w:sz w:val="32"/>
          <w:szCs w:val="32"/>
          <w:lang w:eastAsia="zh-CN"/>
        </w:rPr>
        <w:t xml:space="preserve"> </w:t>
      </w:r>
    </w:p>
    <w:p w14:paraId="33062AF6" w14:textId="4E096549" w:rsidR="00260F05" w:rsidRPr="00A7169C" w:rsidRDefault="00A101C9" w:rsidP="001D2908">
      <w:pPr>
        <w:spacing w:line="276" w:lineRule="auto"/>
        <w:jc w:val="both"/>
        <w:rPr>
          <w:rFonts w:eastAsia="Calibri" w:cs="Arial"/>
          <w:b/>
          <w:bCs/>
          <w:lang w:eastAsia="zh-CN"/>
        </w:rPr>
      </w:pPr>
      <w:r w:rsidRPr="00A7169C">
        <w:rPr>
          <w:rFonts w:eastAsia="Calibri" w:cs="Arial"/>
          <w:b/>
          <w:bCs/>
          <w:lang w:eastAsia="zh-CN"/>
        </w:rPr>
        <w:t>Solothurn</w:t>
      </w:r>
      <w:r w:rsidR="000D6078" w:rsidRPr="00A7169C">
        <w:rPr>
          <w:rFonts w:eastAsia="Calibri" w:cs="Arial"/>
          <w:b/>
          <w:bCs/>
          <w:lang w:eastAsia="zh-CN"/>
        </w:rPr>
        <w:t>/Bern</w:t>
      </w:r>
      <w:r w:rsidR="003E6508" w:rsidRPr="00A7169C">
        <w:rPr>
          <w:rFonts w:eastAsia="Calibri" w:cs="Arial"/>
          <w:b/>
          <w:bCs/>
          <w:lang w:eastAsia="zh-CN"/>
        </w:rPr>
        <w:t>,</w:t>
      </w:r>
      <w:r w:rsidRPr="00A7169C">
        <w:rPr>
          <w:rFonts w:eastAsia="Calibri" w:cs="Arial"/>
          <w:b/>
          <w:bCs/>
          <w:lang w:eastAsia="zh-CN"/>
        </w:rPr>
        <w:t xml:space="preserve"> </w:t>
      </w:r>
      <w:r w:rsidR="006F5428">
        <w:rPr>
          <w:rFonts w:eastAsia="Calibri" w:cs="Arial"/>
          <w:b/>
          <w:bCs/>
          <w:lang w:eastAsia="zh-CN"/>
        </w:rPr>
        <w:t>15</w:t>
      </w:r>
      <w:r w:rsidR="00854C52" w:rsidRPr="00A7169C">
        <w:rPr>
          <w:rFonts w:eastAsia="Calibri" w:cs="Arial"/>
          <w:b/>
          <w:bCs/>
          <w:lang w:eastAsia="zh-CN"/>
        </w:rPr>
        <w:t>.</w:t>
      </w:r>
      <w:r w:rsidR="00FA12C4" w:rsidRPr="00A7169C">
        <w:rPr>
          <w:rFonts w:eastAsia="Calibri" w:cs="Arial"/>
          <w:b/>
          <w:bCs/>
          <w:lang w:eastAsia="zh-CN"/>
        </w:rPr>
        <w:t xml:space="preserve"> </w:t>
      </w:r>
      <w:r w:rsidR="006F5428">
        <w:rPr>
          <w:rFonts w:eastAsia="Calibri" w:cs="Arial"/>
          <w:b/>
          <w:bCs/>
          <w:lang w:eastAsia="zh-CN"/>
        </w:rPr>
        <w:t>Dezem</w:t>
      </w:r>
      <w:r w:rsidR="007D5B66">
        <w:rPr>
          <w:rFonts w:eastAsia="Calibri" w:cs="Arial"/>
          <w:b/>
          <w:bCs/>
          <w:lang w:eastAsia="zh-CN"/>
        </w:rPr>
        <w:t>ber</w:t>
      </w:r>
      <w:r w:rsidR="00FA12C4" w:rsidRPr="00A7169C">
        <w:rPr>
          <w:rFonts w:eastAsia="Calibri" w:cs="Arial"/>
          <w:b/>
          <w:bCs/>
          <w:lang w:eastAsia="zh-CN"/>
        </w:rPr>
        <w:t xml:space="preserve"> 2022</w:t>
      </w:r>
      <w:r w:rsidR="00C338F8" w:rsidRPr="00A7169C">
        <w:rPr>
          <w:rFonts w:eastAsia="Calibri" w:cs="Arial"/>
          <w:b/>
          <w:bCs/>
          <w:lang w:eastAsia="zh-CN"/>
        </w:rPr>
        <w:t xml:space="preserve"> – </w:t>
      </w:r>
      <w:r w:rsidR="000F287D">
        <w:rPr>
          <w:rFonts w:eastAsia="Calibri" w:cs="Arial"/>
          <w:b/>
          <w:bCs/>
          <w:lang w:eastAsia="zh-CN"/>
        </w:rPr>
        <w:t xml:space="preserve">Das Jahr neigt sich langsam dem Ende zu und es wird Zeit, nach vorne zu blicken. Das erste Solothurner Event-Highlight des kommenden Jahres findet nämlich bereits im Januar statt. Die Solothurner Filmtage feiern vom 18.-25. Januar 2023 bereits ihre 58. Ausgabe. </w:t>
      </w:r>
      <w:r w:rsidR="00033B25">
        <w:rPr>
          <w:rFonts w:eastAsia="Calibri" w:cs="Arial"/>
          <w:b/>
          <w:bCs/>
          <w:lang w:eastAsia="zh-CN"/>
        </w:rPr>
        <w:t xml:space="preserve">Noch ist es aber nicht soweit und Weihnachten steht noch bevor. Die Leute kaufen die letzten Weihnachtsgeschenke oder wollen von den Endjahres-Aktionen profitieren. </w:t>
      </w:r>
      <w:r w:rsidR="00BE1A24">
        <w:rPr>
          <w:rFonts w:eastAsia="Calibri" w:cs="Arial"/>
          <w:b/>
          <w:bCs/>
          <w:lang w:eastAsia="zh-CN"/>
        </w:rPr>
        <w:t>Damit das Shoppingerlebnis für alle möglichst barrierefrei zugänglich ist, wurde in</w:t>
      </w:r>
      <w:r w:rsidR="00033B25">
        <w:rPr>
          <w:rFonts w:eastAsia="Calibri" w:cs="Arial"/>
          <w:b/>
          <w:bCs/>
          <w:lang w:eastAsia="zh-CN"/>
        </w:rPr>
        <w:t xml:space="preserve"> der Stadt Solothurn </w:t>
      </w:r>
      <w:r w:rsidR="00BE1A24">
        <w:rPr>
          <w:rFonts w:eastAsia="Calibri" w:cs="Arial"/>
          <w:b/>
          <w:bCs/>
          <w:lang w:eastAsia="zh-CN"/>
        </w:rPr>
        <w:t>das Projekt «SO klappt’s</w:t>
      </w:r>
      <w:r w:rsidR="009C47A7">
        <w:rPr>
          <w:rFonts w:eastAsia="Calibri" w:cs="Arial"/>
          <w:b/>
          <w:bCs/>
          <w:lang w:eastAsia="zh-CN"/>
        </w:rPr>
        <w:t>!</w:t>
      </w:r>
      <w:r w:rsidR="00BE1A24">
        <w:rPr>
          <w:rFonts w:eastAsia="Calibri" w:cs="Arial"/>
          <w:b/>
          <w:bCs/>
          <w:lang w:eastAsia="zh-CN"/>
        </w:rPr>
        <w:t xml:space="preserve">» lanciert. </w:t>
      </w:r>
    </w:p>
    <w:p w14:paraId="7BDDD653" w14:textId="05456137" w:rsidR="00951FB4" w:rsidRPr="00A7169C" w:rsidRDefault="00951FB4" w:rsidP="001D2908">
      <w:pPr>
        <w:spacing w:line="276" w:lineRule="auto"/>
        <w:jc w:val="both"/>
        <w:rPr>
          <w:rFonts w:eastAsia="Calibri" w:cs="Arial"/>
          <w:b/>
          <w:bCs/>
          <w:lang w:eastAsia="zh-CN"/>
        </w:rPr>
      </w:pPr>
    </w:p>
    <w:p w14:paraId="730FD739" w14:textId="6DEF9AAA" w:rsidR="00DE3235" w:rsidRDefault="00225504" w:rsidP="00225504">
      <w:pPr>
        <w:spacing w:line="276" w:lineRule="auto"/>
        <w:jc w:val="both"/>
        <w:rPr>
          <w:rFonts w:eastAsia="Calibri" w:cs="Times New Roman"/>
          <w:lang w:eastAsia="zh-CN"/>
        </w:rPr>
      </w:pPr>
      <w:bookmarkStart w:id="0" w:name="_Hlk109916331"/>
      <w:r w:rsidRPr="00225504">
        <w:rPr>
          <w:rFonts w:eastAsia="Calibri" w:cs="Times New Roman"/>
          <w:lang w:eastAsia="zh-CN"/>
        </w:rPr>
        <w:t xml:space="preserve">Eine über 50-jährige Geschichte, </w:t>
      </w:r>
      <w:r>
        <w:rPr>
          <w:rFonts w:eastAsia="Calibri" w:cs="Times New Roman"/>
          <w:lang w:eastAsia="zh-CN"/>
        </w:rPr>
        <w:t>mehr als</w:t>
      </w:r>
      <w:r w:rsidRPr="00225504">
        <w:rPr>
          <w:rFonts w:eastAsia="Calibri" w:cs="Times New Roman"/>
          <w:lang w:eastAsia="zh-CN"/>
        </w:rPr>
        <w:t xml:space="preserve"> 65'000 Eintritte und Hunderte selektionierte Filme: Die </w:t>
      </w:r>
      <w:hyperlink r:id="rId8" w:history="1">
        <w:r w:rsidR="00BC7BD2" w:rsidRPr="00BC7BD2">
          <w:rPr>
            <w:rStyle w:val="Hyperlink"/>
            <w:rFonts w:eastAsia="Calibri" w:cs="Times New Roman"/>
            <w:lang w:eastAsia="zh-CN"/>
          </w:rPr>
          <w:t>Solothurner Filmtage</w:t>
        </w:r>
      </w:hyperlink>
      <w:r w:rsidR="00BC7BD2">
        <w:rPr>
          <w:rFonts w:eastAsia="Calibri" w:cs="Times New Roman"/>
          <w:lang w:eastAsia="zh-CN"/>
        </w:rPr>
        <w:t xml:space="preserve"> </w:t>
      </w:r>
      <w:r w:rsidRPr="00225504">
        <w:rPr>
          <w:rFonts w:eastAsia="Calibri" w:cs="Times New Roman"/>
          <w:lang w:eastAsia="zh-CN"/>
        </w:rPr>
        <w:t>gelten als eine der renommiertesten Kulturveranstaltungen der Schweiz.</w:t>
      </w:r>
      <w:r>
        <w:rPr>
          <w:rFonts w:eastAsia="Calibri" w:cs="Times New Roman"/>
          <w:lang w:eastAsia="zh-CN"/>
        </w:rPr>
        <w:t xml:space="preserve"> </w:t>
      </w:r>
      <w:r w:rsidRPr="00225504">
        <w:rPr>
          <w:rFonts w:eastAsia="Calibri" w:cs="Times New Roman"/>
          <w:lang w:eastAsia="zh-CN"/>
        </w:rPr>
        <w:t>Bei der 58. Ausgabe fällt auf, dass besonders viele Spielfilme im Programm vertreten sind. Doch auch andere Formate zeichnen sich durch einen mutigen, unkonventionellen Stil aus. So werden Themen wie der Krieg und der Kampf für Menschenrechte mehrfach thematisiert.</w:t>
      </w:r>
      <w:r w:rsidR="00BB61B2">
        <w:rPr>
          <w:rFonts w:eastAsia="Calibri" w:cs="Times New Roman"/>
          <w:lang w:eastAsia="zh-CN"/>
        </w:rPr>
        <w:t xml:space="preserve"> </w:t>
      </w:r>
    </w:p>
    <w:p w14:paraId="1883AC45" w14:textId="77777777" w:rsidR="00225504" w:rsidRPr="00225504" w:rsidRDefault="00225504" w:rsidP="00225504">
      <w:pPr>
        <w:spacing w:line="276" w:lineRule="auto"/>
        <w:jc w:val="both"/>
        <w:rPr>
          <w:rFonts w:eastAsia="Calibri" w:cs="Times New Roman"/>
          <w:b/>
          <w:bCs/>
          <w:lang w:eastAsia="zh-CN"/>
        </w:rPr>
      </w:pPr>
    </w:p>
    <w:p w14:paraId="0E749681" w14:textId="77777777" w:rsidR="00225504" w:rsidRPr="00225504" w:rsidRDefault="00225504" w:rsidP="00225504">
      <w:pPr>
        <w:spacing w:line="276" w:lineRule="auto"/>
        <w:jc w:val="both"/>
        <w:rPr>
          <w:rFonts w:eastAsia="Calibri" w:cs="Times New Roman"/>
          <w:b/>
          <w:bCs/>
          <w:lang w:eastAsia="zh-CN"/>
        </w:rPr>
      </w:pPr>
      <w:r w:rsidRPr="00225504">
        <w:rPr>
          <w:rFonts w:eastAsia="Calibri" w:cs="Times New Roman"/>
          <w:b/>
          <w:bCs/>
          <w:lang w:eastAsia="zh-CN"/>
        </w:rPr>
        <w:t>Unter neuer Co-Leitung</w:t>
      </w:r>
    </w:p>
    <w:p w14:paraId="29BE98A0" w14:textId="77777777" w:rsidR="00225504" w:rsidRPr="00225504" w:rsidRDefault="00225504" w:rsidP="00225504">
      <w:pPr>
        <w:spacing w:line="276" w:lineRule="auto"/>
        <w:jc w:val="both"/>
        <w:rPr>
          <w:rFonts w:eastAsia="Calibri" w:cs="Times New Roman"/>
          <w:lang w:eastAsia="zh-CN"/>
        </w:rPr>
      </w:pPr>
      <w:r w:rsidRPr="00225504">
        <w:rPr>
          <w:rFonts w:eastAsia="Calibri" w:cs="Times New Roman"/>
          <w:lang w:eastAsia="zh-CN"/>
        </w:rPr>
        <w:t>Nicht nur die Produktionen sind neu an den Filmtagen. Bei dieser Ausgabe steht erstmals der im vergangenen Sommer gewählte Künstlerische Leiter Niccolò Castelli am Ruder. Der Regisseur und studierte Filmschaffende konnte seine eigenen Werke bereits früher in Solothurn vorstellen. Nun wird er das Festival zusammen mit der administrativen Co-Leiterin Monica Rosenberg führen. Dass der aus dem Tessin stammende Castelli vier Sprachen fliessend spricht, kommt ihm im Januar bei der neuen Gesprächsreihe «</w:t>
      </w:r>
      <w:proofErr w:type="spellStart"/>
      <w:r w:rsidRPr="00225504">
        <w:rPr>
          <w:rFonts w:eastAsia="Calibri" w:cs="Times New Roman"/>
          <w:lang w:eastAsia="zh-CN"/>
        </w:rPr>
        <w:t>Fare</w:t>
      </w:r>
      <w:proofErr w:type="spellEnd"/>
      <w:r w:rsidRPr="00225504">
        <w:rPr>
          <w:rFonts w:eastAsia="Calibri" w:cs="Times New Roman"/>
          <w:lang w:eastAsia="zh-CN"/>
        </w:rPr>
        <w:t xml:space="preserve"> Cinema» (Filme machen) zugute: Er moderiert nämlich die allmorgendliche Runde im Restaurant Kreuz.</w:t>
      </w:r>
    </w:p>
    <w:p w14:paraId="248C0C64" w14:textId="2BC41FBD" w:rsidR="00FA112F" w:rsidRDefault="00FA112F" w:rsidP="00225504">
      <w:pPr>
        <w:spacing w:line="276" w:lineRule="auto"/>
        <w:jc w:val="both"/>
        <w:rPr>
          <w:rFonts w:eastAsia="Calibri" w:cs="Times New Roman"/>
          <w:lang w:eastAsia="zh-CN"/>
        </w:rPr>
      </w:pPr>
    </w:p>
    <w:p w14:paraId="1E024D1C" w14:textId="1C366F37" w:rsidR="00FA112F" w:rsidRPr="00A11CFF" w:rsidRDefault="00A11CFF" w:rsidP="00225504">
      <w:pPr>
        <w:spacing w:line="276" w:lineRule="auto"/>
        <w:jc w:val="both"/>
        <w:rPr>
          <w:rFonts w:eastAsia="Calibri" w:cs="Times New Roman"/>
          <w:b/>
          <w:bCs/>
          <w:lang w:eastAsia="zh-CN"/>
        </w:rPr>
      </w:pPr>
      <w:r w:rsidRPr="00A11CFF">
        <w:rPr>
          <w:rFonts w:eastAsia="Calibri" w:cs="Times New Roman"/>
          <w:b/>
          <w:bCs/>
          <w:lang w:eastAsia="zh-CN"/>
        </w:rPr>
        <w:t>Filmtage-Special: Stadtführung Kulisse Altstadt</w:t>
      </w:r>
    </w:p>
    <w:p w14:paraId="3BFEAA73" w14:textId="4965DDB9" w:rsidR="00A11CFF" w:rsidRPr="00225504" w:rsidRDefault="00A11CFF" w:rsidP="00225504">
      <w:pPr>
        <w:spacing w:line="276" w:lineRule="auto"/>
        <w:jc w:val="both"/>
        <w:rPr>
          <w:rFonts w:eastAsia="Calibri" w:cs="Times New Roman"/>
          <w:lang w:eastAsia="zh-CN"/>
        </w:rPr>
      </w:pPr>
      <w:r>
        <w:rPr>
          <w:rFonts w:eastAsia="Calibri" w:cs="Times New Roman"/>
          <w:lang w:eastAsia="zh-CN"/>
        </w:rPr>
        <w:t xml:space="preserve">Natürlich darf in der Stadt Solothurn, die bekannt für ihre Stadtführungen ist, ein thematisch passender Rundgang nicht fehlen. Am 21. Januar </w:t>
      </w:r>
      <w:r w:rsidR="00BB6BB4">
        <w:rPr>
          <w:rFonts w:eastAsia="Calibri" w:cs="Times New Roman"/>
          <w:lang w:eastAsia="zh-CN"/>
        </w:rPr>
        <w:t xml:space="preserve">2023 </w:t>
      </w:r>
      <w:r>
        <w:rPr>
          <w:rFonts w:eastAsia="Calibri" w:cs="Times New Roman"/>
          <w:lang w:eastAsia="zh-CN"/>
        </w:rPr>
        <w:t xml:space="preserve">bietet Solothurn Tourismus </w:t>
      </w:r>
      <w:r w:rsidRPr="00A11CFF">
        <w:rPr>
          <w:rFonts w:eastAsia="Calibri" w:cs="Times New Roman"/>
          <w:lang w:eastAsia="zh-CN"/>
        </w:rPr>
        <w:t xml:space="preserve">eine </w:t>
      </w:r>
      <w:hyperlink r:id="rId9" w:history="1">
        <w:r w:rsidRPr="00BB6BB4">
          <w:rPr>
            <w:rStyle w:val="Hyperlink"/>
            <w:rFonts w:eastAsia="Calibri" w:cs="Times New Roman"/>
            <w:lang w:eastAsia="zh-CN"/>
          </w:rPr>
          <w:t xml:space="preserve">Führung durch die </w:t>
        </w:r>
        <w:r w:rsidR="00BB6BB4" w:rsidRPr="00BB6BB4">
          <w:rPr>
            <w:rStyle w:val="Hyperlink"/>
            <w:rFonts w:eastAsia="Calibri" w:cs="Times New Roman"/>
            <w:lang w:eastAsia="zh-CN"/>
          </w:rPr>
          <w:t>«</w:t>
        </w:r>
        <w:r w:rsidRPr="00BB6BB4">
          <w:rPr>
            <w:rStyle w:val="Hyperlink"/>
            <w:rFonts w:eastAsia="Calibri" w:cs="Times New Roman"/>
            <w:lang w:eastAsia="zh-CN"/>
          </w:rPr>
          <w:t>Kulisse Altstadt</w:t>
        </w:r>
        <w:r w:rsidR="00BB6BB4" w:rsidRPr="00BB6BB4">
          <w:rPr>
            <w:rStyle w:val="Hyperlink"/>
            <w:rFonts w:eastAsia="Calibri" w:cs="Times New Roman"/>
            <w:lang w:eastAsia="zh-CN"/>
          </w:rPr>
          <w:t>»</w:t>
        </w:r>
      </w:hyperlink>
      <w:r>
        <w:rPr>
          <w:rFonts w:eastAsia="Calibri" w:cs="Times New Roman"/>
          <w:lang w:eastAsia="zh-CN"/>
        </w:rPr>
        <w:t xml:space="preserve"> an,</w:t>
      </w:r>
      <w:r w:rsidRPr="00A11CFF">
        <w:rPr>
          <w:rFonts w:eastAsia="Calibri" w:cs="Times New Roman"/>
          <w:lang w:eastAsia="zh-CN"/>
        </w:rPr>
        <w:t xml:space="preserve"> </w:t>
      </w:r>
      <w:r>
        <w:rPr>
          <w:rFonts w:eastAsia="Calibri" w:cs="Times New Roman"/>
          <w:lang w:eastAsia="zh-CN"/>
        </w:rPr>
        <w:t>bei welche</w:t>
      </w:r>
      <w:r w:rsidR="00BB6BB4">
        <w:rPr>
          <w:rFonts w:eastAsia="Calibri" w:cs="Times New Roman"/>
          <w:lang w:eastAsia="zh-CN"/>
        </w:rPr>
        <w:t>r</w:t>
      </w:r>
      <w:r>
        <w:rPr>
          <w:rFonts w:eastAsia="Calibri" w:cs="Times New Roman"/>
          <w:lang w:eastAsia="zh-CN"/>
        </w:rPr>
        <w:t xml:space="preserve"> sich die Teilnehmenden v</w:t>
      </w:r>
      <w:r w:rsidRPr="00A11CFF">
        <w:rPr>
          <w:rFonts w:eastAsia="Calibri" w:cs="Times New Roman"/>
          <w:lang w:eastAsia="zh-CN"/>
        </w:rPr>
        <w:t>om Charme der schönsten Barockstadt der Schweiz entzücken</w:t>
      </w:r>
      <w:r>
        <w:rPr>
          <w:rFonts w:eastAsia="Calibri" w:cs="Times New Roman"/>
          <w:lang w:eastAsia="zh-CN"/>
        </w:rPr>
        <w:t xml:space="preserve"> lassen und</w:t>
      </w:r>
      <w:r w:rsidRPr="00A11CFF">
        <w:rPr>
          <w:rFonts w:eastAsia="Calibri" w:cs="Times New Roman"/>
          <w:lang w:eastAsia="zh-CN"/>
        </w:rPr>
        <w:t xml:space="preserve"> </w:t>
      </w:r>
      <w:r>
        <w:rPr>
          <w:rFonts w:eastAsia="Calibri" w:cs="Times New Roman"/>
          <w:lang w:eastAsia="zh-CN"/>
        </w:rPr>
        <w:t>d</w:t>
      </w:r>
      <w:r w:rsidRPr="00A11CFF">
        <w:rPr>
          <w:rFonts w:eastAsia="Calibri" w:cs="Times New Roman"/>
          <w:lang w:eastAsia="zh-CN"/>
        </w:rPr>
        <w:t>abei an verschiedenen historischen Orten mehr über die 50-jährige Geschichte der Solothurner Filmtage</w:t>
      </w:r>
      <w:r>
        <w:rPr>
          <w:rFonts w:eastAsia="Calibri" w:cs="Times New Roman"/>
          <w:lang w:eastAsia="zh-CN"/>
        </w:rPr>
        <w:t xml:space="preserve"> erfahren können</w:t>
      </w:r>
      <w:r w:rsidRPr="00A11CFF">
        <w:rPr>
          <w:rFonts w:eastAsia="Calibri" w:cs="Times New Roman"/>
          <w:lang w:eastAsia="zh-CN"/>
        </w:rPr>
        <w:t>.</w:t>
      </w:r>
    </w:p>
    <w:p w14:paraId="198B09E8" w14:textId="4C9A42C2" w:rsidR="00734D95" w:rsidRDefault="00734D95" w:rsidP="00325B21">
      <w:pPr>
        <w:spacing w:line="276" w:lineRule="auto"/>
        <w:jc w:val="both"/>
        <w:rPr>
          <w:rFonts w:eastAsia="Calibri" w:cs="Times New Roman"/>
          <w:lang w:eastAsia="zh-CN"/>
        </w:rPr>
      </w:pPr>
    </w:p>
    <w:p w14:paraId="54FFFCCB" w14:textId="6DB267EC" w:rsidR="00225504" w:rsidRPr="0022129F" w:rsidRDefault="00225504" w:rsidP="00325B21">
      <w:pPr>
        <w:spacing w:line="276" w:lineRule="auto"/>
        <w:jc w:val="both"/>
        <w:rPr>
          <w:rFonts w:eastAsia="Calibri" w:cs="Times New Roman"/>
          <w:b/>
          <w:bCs/>
          <w:lang w:eastAsia="zh-CN"/>
        </w:rPr>
      </w:pPr>
      <w:r w:rsidRPr="0022129F">
        <w:rPr>
          <w:rFonts w:eastAsia="Calibri" w:cs="Times New Roman"/>
          <w:b/>
          <w:bCs/>
          <w:lang w:eastAsia="zh-CN"/>
        </w:rPr>
        <w:t>Barrierefrei</w:t>
      </w:r>
      <w:r w:rsidR="0022129F">
        <w:rPr>
          <w:rFonts w:eastAsia="Calibri" w:cs="Times New Roman"/>
          <w:b/>
          <w:bCs/>
          <w:lang w:eastAsia="zh-CN"/>
        </w:rPr>
        <w:t>heit im Zentrum</w:t>
      </w:r>
    </w:p>
    <w:p w14:paraId="206C44CB" w14:textId="72C20491" w:rsidR="00FA112F" w:rsidRDefault="0022129F" w:rsidP="0022129F">
      <w:pPr>
        <w:spacing w:line="276" w:lineRule="auto"/>
        <w:jc w:val="both"/>
        <w:rPr>
          <w:rFonts w:eastAsia="Calibri" w:cs="Times New Roman"/>
          <w:lang w:eastAsia="zh-CN"/>
        </w:rPr>
      </w:pPr>
      <w:r>
        <w:rPr>
          <w:rFonts w:eastAsia="Calibri" w:cs="Times New Roman"/>
          <w:lang w:eastAsia="zh-CN"/>
        </w:rPr>
        <w:t xml:space="preserve">Nach zwei schwierigen Corona-Jahren konnte die 57. Ausgabe der Solothurner Filmtage im Januar 2022 zwar wieder vor Ort stattfinden, doch während der Planung war das alles andere als sicher. Der definitive Entscheid fiel gerade mal zehn Tage vor der Eröffnung. Für die kommende Ausgabe hatte das Organisationskomitee eindeutig mehr Planungssicherheit. Um diese Freiheit gebührend auszukosten, </w:t>
      </w:r>
      <w:r w:rsidR="00E564D8">
        <w:rPr>
          <w:rFonts w:eastAsia="Calibri" w:cs="Times New Roman"/>
          <w:lang w:eastAsia="zh-CN"/>
        </w:rPr>
        <w:t>ist die 58. Ausgabe der Filmtage als Publikumsanlass konzipiert, bei welchem der Austausch zwischen Publikum und Filmschaffenden im Zentrum steht und die Debattenkultur wieder belebt w</w:t>
      </w:r>
      <w:r w:rsidR="009C47A7">
        <w:rPr>
          <w:rFonts w:eastAsia="Calibri" w:cs="Times New Roman"/>
          <w:lang w:eastAsia="zh-CN"/>
        </w:rPr>
        <w:t>erden soll</w:t>
      </w:r>
      <w:r w:rsidR="00E564D8">
        <w:rPr>
          <w:rFonts w:eastAsia="Calibri" w:cs="Times New Roman"/>
          <w:lang w:eastAsia="zh-CN"/>
        </w:rPr>
        <w:t xml:space="preserve">. In diesem Zusammenhang ist es dem </w:t>
      </w:r>
      <w:r w:rsidR="00E564D8">
        <w:rPr>
          <w:rFonts w:eastAsia="Calibri" w:cs="Times New Roman"/>
          <w:lang w:eastAsia="zh-CN"/>
        </w:rPr>
        <w:lastRenderedPageBreak/>
        <w:t>Organisationskomitee auch ein Anliegen, dass alle teilnehmen können. So wurde</w:t>
      </w:r>
      <w:r w:rsidR="00FA112F">
        <w:rPr>
          <w:rFonts w:eastAsia="Calibri" w:cs="Times New Roman"/>
          <w:lang w:eastAsia="zh-CN"/>
        </w:rPr>
        <w:t xml:space="preserve"> bei der Wahl</w:t>
      </w:r>
      <w:r w:rsidR="00E564D8">
        <w:rPr>
          <w:rFonts w:eastAsia="Calibri" w:cs="Times New Roman"/>
          <w:lang w:eastAsia="zh-CN"/>
        </w:rPr>
        <w:t xml:space="preserve"> d</w:t>
      </w:r>
      <w:r w:rsidR="00FA112F">
        <w:rPr>
          <w:rFonts w:eastAsia="Calibri" w:cs="Times New Roman"/>
          <w:lang w:eastAsia="zh-CN"/>
        </w:rPr>
        <w:t>er</w:t>
      </w:r>
      <w:r w:rsidR="00E564D8">
        <w:rPr>
          <w:rFonts w:eastAsia="Calibri" w:cs="Times New Roman"/>
          <w:lang w:eastAsia="zh-CN"/>
        </w:rPr>
        <w:t xml:space="preserve"> Locations </w:t>
      </w:r>
      <w:r w:rsidR="00FA112F">
        <w:rPr>
          <w:rFonts w:eastAsia="Calibri" w:cs="Times New Roman"/>
          <w:lang w:eastAsia="zh-CN"/>
        </w:rPr>
        <w:t xml:space="preserve">für </w:t>
      </w:r>
      <w:r w:rsidR="00E564D8">
        <w:rPr>
          <w:rFonts w:eastAsia="Calibri" w:cs="Times New Roman"/>
          <w:lang w:eastAsia="zh-CN"/>
        </w:rPr>
        <w:t>d</w:t>
      </w:r>
      <w:r w:rsidR="00FA112F">
        <w:rPr>
          <w:rFonts w:eastAsia="Calibri" w:cs="Times New Roman"/>
          <w:lang w:eastAsia="zh-CN"/>
        </w:rPr>
        <w:t>ie</w:t>
      </w:r>
      <w:r w:rsidR="00E564D8">
        <w:rPr>
          <w:rFonts w:eastAsia="Calibri" w:cs="Times New Roman"/>
          <w:lang w:eastAsia="zh-CN"/>
        </w:rPr>
        <w:t xml:space="preserve"> Filmvorführungen und </w:t>
      </w:r>
      <w:r w:rsidR="00FA112F">
        <w:rPr>
          <w:rFonts w:eastAsia="Calibri" w:cs="Times New Roman"/>
          <w:lang w:eastAsia="zh-CN"/>
        </w:rPr>
        <w:t xml:space="preserve">Podiumsgespräche so gut wie möglich darauf geachtet, dass sie barrierefrei zugänglich sind. </w:t>
      </w:r>
    </w:p>
    <w:p w14:paraId="01B12AD0" w14:textId="77777777" w:rsidR="00FA112F" w:rsidRDefault="00FA112F" w:rsidP="0022129F">
      <w:pPr>
        <w:spacing w:line="276" w:lineRule="auto"/>
        <w:jc w:val="both"/>
        <w:rPr>
          <w:rFonts w:eastAsia="Calibri" w:cs="Times New Roman"/>
          <w:lang w:eastAsia="zh-CN"/>
        </w:rPr>
      </w:pPr>
    </w:p>
    <w:p w14:paraId="693CDE10" w14:textId="5781135D" w:rsidR="0022129F" w:rsidRPr="00FA112F" w:rsidRDefault="00FA112F" w:rsidP="0022129F">
      <w:pPr>
        <w:spacing w:line="276" w:lineRule="auto"/>
        <w:jc w:val="both"/>
        <w:rPr>
          <w:rFonts w:eastAsia="Calibri" w:cs="Times New Roman"/>
          <w:b/>
          <w:bCs/>
          <w:lang w:eastAsia="zh-CN"/>
        </w:rPr>
      </w:pPr>
      <w:r w:rsidRPr="00FA112F">
        <w:rPr>
          <w:rFonts w:eastAsia="Calibri" w:cs="Times New Roman"/>
          <w:b/>
          <w:bCs/>
          <w:lang w:eastAsia="zh-CN"/>
        </w:rPr>
        <w:t>SO klappt’s</w:t>
      </w:r>
      <w:r w:rsidR="00D419B4">
        <w:rPr>
          <w:rFonts w:eastAsia="Calibri" w:cs="Times New Roman"/>
          <w:b/>
          <w:bCs/>
          <w:lang w:eastAsia="zh-CN"/>
        </w:rPr>
        <w:t>!</w:t>
      </w:r>
      <w:r w:rsidR="0022129F" w:rsidRPr="00FA112F">
        <w:rPr>
          <w:rFonts w:eastAsia="Calibri" w:cs="Times New Roman"/>
          <w:b/>
          <w:bCs/>
          <w:lang w:eastAsia="zh-CN"/>
        </w:rPr>
        <w:t xml:space="preserve"> </w:t>
      </w:r>
    </w:p>
    <w:p w14:paraId="593F32C9" w14:textId="66C3B6EB" w:rsidR="00225504" w:rsidRDefault="00FA112F" w:rsidP="0022129F">
      <w:pPr>
        <w:spacing w:line="276" w:lineRule="auto"/>
        <w:jc w:val="both"/>
        <w:rPr>
          <w:rFonts w:eastAsia="Calibri" w:cs="Times New Roman"/>
          <w:lang w:eastAsia="zh-CN"/>
        </w:rPr>
      </w:pPr>
      <w:r>
        <w:rPr>
          <w:rFonts w:eastAsia="Calibri" w:cs="Times New Roman"/>
          <w:lang w:eastAsia="zh-CN"/>
        </w:rPr>
        <w:t xml:space="preserve">Barrierefreiheit ist in der Stadt Solothurn allgemein ein wichtiges Thema. </w:t>
      </w:r>
      <w:r w:rsidR="00BB6BB4">
        <w:rPr>
          <w:rFonts w:eastAsia="Calibri" w:cs="Times New Roman"/>
          <w:lang w:eastAsia="zh-CN"/>
        </w:rPr>
        <w:t>So wurde d</w:t>
      </w:r>
      <w:r w:rsidR="00BB6BB4" w:rsidRPr="00BB6BB4">
        <w:rPr>
          <w:rFonts w:eastAsia="Calibri" w:cs="Times New Roman"/>
          <w:lang w:eastAsia="zh-CN"/>
        </w:rPr>
        <w:t>as Projekt «</w:t>
      </w:r>
      <w:hyperlink r:id="rId10" w:history="1">
        <w:r w:rsidR="00BB6BB4" w:rsidRPr="00D419B4">
          <w:rPr>
            <w:rStyle w:val="Hyperlink"/>
            <w:rFonts w:eastAsia="Calibri" w:cs="Times New Roman"/>
            <w:lang w:eastAsia="zh-CN"/>
          </w:rPr>
          <w:t>SO klappt’s</w:t>
        </w:r>
        <w:r w:rsidR="00D419B4" w:rsidRPr="00D419B4">
          <w:rPr>
            <w:rStyle w:val="Hyperlink"/>
            <w:rFonts w:eastAsia="Calibri" w:cs="Times New Roman"/>
            <w:lang w:eastAsia="zh-CN"/>
          </w:rPr>
          <w:t>!</w:t>
        </w:r>
        <w:r w:rsidR="00BB6BB4" w:rsidRPr="00D419B4">
          <w:rPr>
            <w:rStyle w:val="Hyperlink"/>
            <w:rFonts w:eastAsia="Calibri" w:cs="Times New Roman"/>
            <w:lang w:eastAsia="zh-CN"/>
          </w:rPr>
          <w:t>»</w:t>
        </w:r>
      </w:hyperlink>
      <w:r w:rsidR="00BB6BB4">
        <w:rPr>
          <w:rFonts w:eastAsia="Calibri" w:cs="Times New Roman"/>
          <w:lang w:eastAsia="zh-CN"/>
        </w:rPr>
        <w:t xml:space="preserve"> </w:t>
      </w:r>
      <w:r w:rsidR="00D419B4">
        <w:rPr>
          <w:rFonts w:eastAsia="Calibri" w:cs="Times New Roman"/>
          <w:lang w:eastAsia="zh-CN"/>
        </w:rPr>
        <w:t xml:space="preserve">lanciert. </w:t>
      </w:r>
      <w:r w:rsidR="0022129F" w:rsidRPr="0022129F">
        <w:rPr>
          <w:rFonts w:eastAsia="Calibri" w:cs="Times New Roman"/>
          <w:lang w:eastAsia="zh-CN"/>
        </w:rPr>
        <w:t xml:space="preserve">Mittels verschiedener Massnahmen soll die Stadt Solothurn </w:t>
      </w:r>
      <w:r w:rsidR="002235FF" w:rsidRPr="0022129F">
        <w:rPr>
          <w:rFonts w:eastAsia="Calibri" w:cs="Times New Roman"/>
          <w:lang w:eastAsia="zh-CN"/>
        </w:rPr>
        <w:t>für</w:t>
      </w:r>
      <w:r w:rsidR="0022129F" w:rsidRPr="0022129F">
        <w:rPr>
          <w:rFonts w:eastAsia="Calibri" w:cs="Times New Roman"/>
          <w:lang w:eastAsia="zh-CN"/>
        </w:rPr>
        <w:t xml:space="preserve"> Menschen mit körperlichen Einschränkungen einfacher zugänglich werden. Das schweizweit einzigartige Projekt</w:t>
      </w:r>
      <w:r w:rsidR="00BB6BB4">
        <w:rPr>
          <w:rFonts w:eastAsia="Calibri" w:cs="Times New Roman"/>
          <w:lang w:eastAsia="zh-CN"/>
        </w:rPr>
        <w:t xml:space="preserve"> </w:t>
      </w:r>
      <w:r w:rsidR="0022129F" w:rsidRPr="0022129F">
        <w:rPr>
          <w:rFonts w:eastAsia="Calibri" w:cs="Times New Roman"/>
          <w:lang w:eastAsia="zh-CN"/>
        </w:rPr>
        <w:t>hat zum Ziel, die barrierefreie Zugänglichkeit der Läden</w:t>
      </w:r>
      <w:r w:rsidR="00BC7BD2">
        <w:rPr>
          <w:rFonts w:eastAsia="Calibri" w:cs="Times New Roman"/>
          <w:lang w:eastAsia="zh-CN"/>
        </w:rPr>
        <w:t xml:space="preserve"> und öffentlichen Gebäude</w:t>
      </w:r>
      <w:r w:rsidR="00801515">
        <w:rPr>
          <w:rFonts w:eastAsia="Calibri" w:cs="Times New Roman"/>
          <w:lang w:eastAsia="zh-CN"/>
        </w:rPr>
        <w:t>n</w:t>
      </w:r>
      <w:r w:rsidR="0022129F" w:rsidRPr="0022129F">
        <w:rPr>
          <w:rFonts w:eastAsia="Calibri" w:cs="Times New Roman"/>
          <w:lang w:eastAsia="zh-CN"/>
        </w:rPr>
        <w:t xml:space="preserve"> in der Solothurner Altstadt und Vorstadt ohne bauliche Eingriffe sicherzustellen. Gewährleistet wird dies durch den Einsatz von hochwertigen, mobilen Klapprampen, welche den</w:t>
      </w:r>
      <w:r w:rsidR="00D419B4">
        <w:rPr>
          <w:rFonts w:eastAsia="Calibri" w:cs="Times New Roman"/>
          <w:lang w:eastAsia="zh-CN"/>
        </w:rPr>
        <w:t xml:space="preserve"> </w:t>
      </w:r>
      <w:r w:rsidR="0022129F" w:rsidRPr="0022129F">
        <w:rPr>
          <w:rFonts w:eastAsia="Calibri" w:cs="Times New Roman"/>
          <w:lang w:eastAsia="zh-CN"/>
        </w:rPr>
        <w:t>zahlreichen Anforderungen gerecht werden.</w:t>
      </w:r>
      <w:r w:rsidR="00D419B4">
        <w:rPr>
          <w:rFonts w:eastAsia="Calibri" w:cs="Times New Roman"/>
          <w:lang w:eastAsia="zh-CN"/>
        </w:rPr>
        <w:t xml:space="preserve"> Die teilnehmenden Lokalitäten sind mit einem «So klappt’s!» Aufkleber gekennzeichnet. Ausserdem gibt es eine </w:t>
      </w:r>
      <w:hyperlink r:id="rId11" w:history="1">
        <w:r w:rsidR="00D419B4" w:rsidRPr="00D419B4">
          <w:rPr>
            <w:rStyle w:val="Hyperlink"/>
            <w:rFonts w:eastAsia="Calibri" w:cs="Times New Roman"/>
            <w:lang w:eastAsia="zh-CN"/>
          </w:rPr>
          <w:t>Webseite</w:t>
        </w:r>
      </w:hyperlink>
      <w:r w:rsidR="00D419B4">
        <w:rPr>
          <w:rFonts w:eastAsia="Calibri" w:cs="Times New Roman"/>
          <w:lang w:eastAsia="zh-CN"/>
        </w:rPr>
        <w:t xml:space="preserve"> </w:t>
      </w:r>
      <w:r w:rsidR="00BC7BD2">
        <w:rPr>
          <w:rFonts w:eastAsia="Calibri" w:cs="Times New Roman"/>
          <w:lang w:eastAsia="zh-CN"/>
        </w:rPr>
        <w:t>auf der</w:t>
      </w:r>
      <w:r w:rsidR="002235FF">
        <w:rPr>
          <w:rFonts w:eastAsia="Calibri" w:cs="Times New Roman"/>
          <w:lang w:eastAsia="zh-CN"/>
        </w:rPr>
        <w:t xml:space="preserve"> </w:t>
      </w:r>
      <w:r w:rsidR="00D419B4">
        <w:rPr>
          <w:rFonts w:eastAsia="Calibri" w:cs="Times New Roman"/>
          <w:lang w:eastAsia="zh-CN"/>
        </w:rPr>
        <w:t>alle barrierefrei zugänglichen Lokalitäten aufgelistet sind. Das Projekt ist sehr erfolgreich gestartet</w:t>
      </w:r>
      <w:r w:rsidR="009C47A7">
        <w:rPr>
          <w:rFonts w:eastAsia="Calibri" w:cs="Times New Roman"/>
          <w:lang w:eastAsia="zh-CN"/>
        </w:rPr>
        <w:t xml:space="preserve"> – </w:t>
      </w:r>
      <w:r w:rsidR="00D419B4">
        <w:rPr>
          <w:rFonts w:eastAsia="Calibri" w:cs="Times New Roman"/>
          <w:lang w:eastAsia="zh-CN"/>
        </w:rPr>
        <w:t xml:space="preserve">Mittlerweile sind über 70 Geschäfte und andere Einrichtungen daran beteiligt und 16 Klapprampen stehen zum Einsatz bereit. </w:t>
      </w:r>
    </w:p>
    <w:bookmarkEnd w:id="0"/>
    <w:p w14:paraId="2A06FBB7" w14:textId="77777777" w:rsidR="00FC655D" w:rsidRPr="00A7169C" w:rsidRDefault="00FC655D" w:rsidP="001D2908">
      <w:pPr>
        <w:spacing w:line="276" w:lineRule="auto"/>
        <w:jc w:val="both"/>
        <w:rPr>
          <w:rFonts w:eastAsia="Calibri" w:cs="Times New Roman"/>
          <w:lang w:eastAsia="zh-CN"/>
        </w:rPr>
      </w:pPr>
    </w:p>
    <w:p w14:paraId="740F06E1" w14:textId="21726984" w:rsidR="00A36D63" w:rsidRPr="00A7169C" w:rsidRDefault="00B07063" w:rsidP="001D2908">
      <w:pPr>
        <w:spacing w:line="276" w:lineRule="auto"/>
        <w:jc w:val="both"/>
        <w:rPr>
          <w:rFonts w:eastAsia="Calibri" w:cs="Times New Roman"/>
          <w:lang w:eastAsia="zh-CN"/>
        </w:rPr>
      </w:pPr>
      <w:r w:rsidRPr="00A7169C">
        <w:rPr>
          <w:rFonts w:eastAsia="Calibri" w:cs="Times New Roman"/>
          <w:lang w:eastAsia="zh-CN"/>
        </w:rPr>
        <w:t xml:space="preserve">Mehr </w:t>
      </w:r>
      <w:r w:rsidR="00C86FB2" w:rsidRPr="00A7169C">
        <w:rPr>
          <w:rFonts w:eastAsia="Calibri" w:cs="Times New Roman"/>
          <w:lang w:eastAsia="zh-CN"/>
        </w:rPr>
        <w:t>Info</w:t>
      </w:r>
      <w:r w:rsidRPr="00A7169C">
        <w:rPr>
          <w:rFonts w:eastAsia="Calibri" w:cs="Times New Roman"/>
          <w:lang w:eastAsia="zh-CN"/>
        </w:rPr>
        <w:t>rmationen</w:t>
      </w:r>
      <w:r w:rsidR="00C86FB2" w:rsidRPr="00A7169C">
        <w:rPr>
          <w:rFonts w:eastAsia="Calibri" w:cs="Times New Roman"/>
          <w:lang w:eastAsia="zh-CN"/>
        </w:rPr>
        <w:t xml:space="preserve">: </w:t>
      </w:r>
      <w:hyperlink r:id="rId12" w:history="1">
        <w:r w:rsidR="001D2908" w:rsidRPr="00A7169C">
          <w:rPr>
            <w:rStyle w:val="Hyperlink"/>
            <w:rFonts w:eastAsia="Calibri" w:cs="Times New Roman"/>
            <w:lang w:eastAsia="zh-CN"/>
          </w:rPr>
          <w:t>https://www.solothurn-city.ch/</w:t>
        </w:r>
      </w:hyperlink>
      <w:r w:rsidR="00F40ADC" w:rsidRPr="00A7169C">
        <w:rPr>
          <w:rFonts w:eastAsia="Calibri" w:cs="Times New Roman"/>
          <w:lang w:eastAsia="zh-CN"/>
        </w:rPr>
        <w:t xml:space="preserve"> </w:t>
      </w:r>
    </w:p>
    <w:p w14:paraId="05BE16D5" w14:textId="77777777" w:rsidR="00260F05" w:rsidRPr="00A7169C" w:rsidRDefault="00260F05" w:rsidP="001D2908">
      <w:pPr>
        <w:spacing w:line="276" w:lineRule="auto"/>
        <w:ind w:right="-142"/>
        <w:jc w:val="both"/>
      </w:pPr>
    </w:p>
    <w:p w14:paraId="44B0802B" w14:textId="5E5B32C1" w:rsidR="00E376CD" w:rsidRPr="00A7169C" w:rsidRDefault="008C7C7E" w:rsidP="001D2908">
      <w:pPr>
        <w:spacing w:line="276" w:lineRule="auto"/>
        <w:jc w:val="both"/>
      </w:pPr>
      <w:r w:rsidRPr="00A7169C">
        <w:t>Eine Bildauswahl mit Copyrights finden Sie</w:t>
      </w:r>
      <w:r w:rsidR="00CA17DC" w:rsidRPr="00A7169C">
        <w:t xml:space="preserve"> </w:t>
      </w:r>
      <w:hyperlink r:id="rId13" w:history="1">
        <w:r w:rsidR="00CA17DC" w:rsidRPr="002235FF">
          <w:rPr>
            <w:rStyle w:val="Hyperlink"/>
            <w:rFonts w:eastAsia="Calibri" w:cs="Times New Roman"/>
            <w:lang w:eastAsia="zh-CN"/>
          </w:rPr>
          <w:t>hier</w:t>
        </w:r>
      </w:hyperlink>
      <w:r w:rsidR="00553249" w:rsidRPr="002235FF">
        <w:rPr>
          <w:rStyle w:val="Hyperlink"/>
          <w:color w:val="auto"/>
          <w:u w:val="none"/>
        </w:rPr>
        <w:t>.</w:t>
      </w:r>
      <w:r w:rsidR="00553249">
        <w:t xml:space="preserve">  </w:t>
      </w:r>
    </w:p>
    <w:p w14:paraId="13E15F23" w14:textId="77777777" w:rsidR="00260F05" w:rsidRPr="00A7169C" w:rsidRDefault="00260F05" w:rsidP="001D2908">
      <w:pPr>
        <w:spacing w:line="276" w:lineRule="auto"/>
        <w:jc w:val="both"/>
        <w:rPr>
          <w:rFonts w:eastAsia="Calibri" w:cs="Arial"/>
        </w:rPr>
      </w:pPr>
    </w:p>
    <w:p w14:paraId="7193B897" w14:textId="77777777"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A7169C">
        <w:rPr>
          <w:rFonts w:eastAsia="Calibri" w:cs="Arial"/>
          <w:b/>
          <w:bCs/>
          <w:sz w:val="18"/>
          <w:szCs w:val="18"/>
        </w:rPr>
        <w:t>Für weitere Informationen und Bildmaterial (Medien):</w:t>
      </w:r>
    </w:p>
    <w:p w14:paraId="4B1D77B5" w14:textId="7B5870E5" w:rsidR="00DC3215" w:rsidRPr="00A7169C"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cs="Arial"/>
          <w:sz w:val="18"/>
          <w:szCs w:val="18"/>
        </w:rPr>
        <w:t>Robert Zenhäusern &amp; Gere Gretz</w:t>
      </w:r>
      <w:r w:rsidR="00DC3215" w:rsidRPr="00A7169C">
        <w:rPr>
          <w:rFonts w:eastAsia="Calibri" w:cs="Arial"/>
          <w:sz w:val="18"/>
          <w:szCs w:val="18"/>
        </w:rPr>
        <w:t xml:space="preserve">, Solothurn Tourismus, c/o Gretz Communications AG, </w:t>
      </w:r>
    </w:p>
    <w:p w14:paraId="44864886" w14:textId="6C36D9D4"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Zähringerstrasse 16, 3012 Bern, Tel. 031 300 30 70</w:t>
      </w:r>
    </w:p>
    <w:p w14:paraId="09739589" w14:textId="53DDE14B"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 xml:space="preserve">E-Mail: </w:t>
      </w:r>
      <w:hyperlink r:id="rId14" w:history="1">
        <w:r w:rsidRPr="00A7169C">
          <w:rPr>
            <w:rStyle w:val="Hyperlink"/>
            <w:rFonts w:eastAsia="Calibri" w:cs="Arial"/>
            <w:sz w:val="18"/>
            <w:szCs w:val="18"/>
          </w:rPr>
          <w:t>info@gretzcom.ch</w:t>
        </w:r>
      </w:hyperlink>
      <w:r w:rsidRPr="00A7169C">
        <w:rPr>
          <w:rFonts w:eastAsia="Calibri" w:cs="Arial"/>
          <w:sz w:val="18"/>
          <w:szCs w:val="18"/>
        </w:rPr>
        <w:t xml:space="preserve"> </w:t>
      </w:r>
    </w:p>
    <w:p w14:paraId="5340D0D0" w14:textId="77777777" w:rsidR="00DC3215" w:rsidRPr="00A7169C" w:rsidRDefault="00DC3215" w:rsidP="001D2908">
      <w:pPr>
        <w:spacing w:line="312" w:lineRule="auto"/>
        <w:jc w:val="both"/>
        <w:rPr>
          <w:rFonts w:eastAsia="Calibri" w:cs="Arial"/>
        </w:rPr>
      </w:pPr>
    </w:p>
    <w:p w14:paraId="33CB4DBB" w14:textId="5F3859E8" w:rsidR="00DC3215" w:rsidRPr="00A7169C" w:rsidRDefault="00DC3215" w:rsidP="001D2908">
      <w:pPr>
        <w:jc w:val="both"/>
        <w:rPr>
          <w:rFonts w:eastAsia="Calibri" w:cs="Arial"/>
          <w:sz w:val="18"/>
          <w:szCs w:val="18"/>
        </w:rPr>
      </w:pPr>
      <w:r w:rsidRPr="00A7169C">
        <w:rPr>
          <w:b/>
          <w:bCs/>
          <w:sz w:val="18"/>
          <w:szCs w:val="18"/>
        </w:rPr>
        <w:t xml:space="preserve">Über Solothurn </w:t>
      </w:r>
      <w:proofErr w:type="spellStart"/>
      <w:r w:rsidRPr="00A7169C">
        <w:rPr>
          <w:sz w:val="18"/>
          <w:szCs w:val="18"/>
        </w:rPr>
        <w:t>Solothurn</w:t>
      </w:r>
      <w:proofErr w:type="spellEnd"/>
      <w:r w:rsidRPr="00A7169C">
        <w:rPr>
          <w:sz w:val="18"/>
          <w:szCs w:val="18"/>
        </w:rPr>
        <w:t xml:space="preserve"> gilt als schönste Barockstadt der Schweiz. Eine idyllische Lage an der Aare, eine verkehrsfreie Altstadt mit Sehenswürdigkeiten in Gehdistanz, eine lebendige Gastronomie und </w:t>
      </w:r>
      <w:proofErr w:type="spellStart"/>
      <w:r w:rsidRPr="00A7169C">
        <w:rPr>
          <w:sz w:val="18"/>
          <w:szCs w:val="18"/>
        </w:rPr>
        <w:t>Lädeli</w:t>
      </w:r>
      <w:proofErr w:type="spellEnd"/>
      <w:r w:rsidRPr="00A7169C">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A7169C">
        <w:rPr>
          <w:sz w:val="18"/>
          <w:szCs w:val="18"/>
        </w:rPr>
        <w:t>Ursen</w:t>
      </w:r>
      <w:proofErr w:type="spellEnd"/>
      <w:r w:rsidRPr="00A7169C">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A7169C">
        <w:rPr>
          <w:sz w:val="18"/>
          <w:szCs w:val="18"/>
        </w:rPr>
        <w:t>Ambassadoren</w:t>
      </w:r>
      <w:proofErr w:type="spellEnd"/>
      <w:r w:rsidRPr="00A7169C">
        <w:rPr>
          <w:sz w:val="18"/>
          <w:szCs w:val="18"/>
        </w:rPr>
        <w:t xml:space="preserve"> des französischen Hofes in Solothurn, was die Architektur der Stadt stark beeinflusste. Prunkvolle Bauten im Barockstil wie das Palais </w:t>
      </w:r>
      <w:proofErr w:type="spellStart"/>
      <w:r w:rsidRPr="00A7169C">
        <w:rPr>
          <w:sz w:val="18"/>
          <w:szCs w:val="18"/>
        </w:rPr>
        <w:t>Besenval</w:t>
      </w:r>
      <w:proofErr w:type="spellEnd"/>
      <w:r w:rsidRPr="00A7169C">
        <w:rPr>
          <w:sz w:val="18"/>
          <w:szCs w:val="18"/>
        </w:rPr>
        <w:t xml:space="preserve">, Schloss Waldegg und noble Patrizierhäuser sind dieser Zeit zu verdanken. Die Überreste der alten Stadtbefestigung stammen teilweise sogar aus der Römerzeit. Auf ihrem Weg von </w:t>
      </w:r>
      <w:proofErr w:type="spellStart"/>
      <w:r w:rsidRPr="00A7169C">
        <w:rPr>
          <w:sz w:val="18"/>
          <w:szCs w:val="18"/>
        </w:rPr>
        <w:t>Aventicum</w:t>
      </w:r>
      <w:proofErr w:type="spellEnd"/>
      <w:r w:rsidRPr="00A7169C">
        <w:rPr>
          <w:sz w:val="18"/>
          <w:szCs w:val="18"/>
        </w:rPr>
        <w:t xml:space="preserve"> nach Vindonissa und Augusta Raurica erbauten die alten Römer eine Brücke über die Aare und gründeten die Siedlung </w:t>
      </w:r>
      <w:proofErr w:type="spellStart"/>
      <w:r w:rsidRPr="00A7169C">
        <w:rPr>
          <w:sz w:val="18"/>
          <w:szCs w:val="18"/>
        </w:rPr>
        <w:t>Salodurum</w:t>
      </w:r>
      <w:proofErr w:type="spellEnd"/>
      <w:r w:rsidRPr="00A7169C">
        <w:rPr>
          <w:sz w:val="18"/>
          <w:szCs w:val="18"/>
        </w:rPr>
        <w:t xml:space="preserve">, das heutige Solothurn. </w:t>
      </w:r>
      <w:r w:rsidR="0049794B" w:rsidRPr="00A7169C">
        <w:rPr>
          <w:sz w:val="18"/>
          <w:szCs w:val="18"/>
        </w:rPr>
        <w:t xml:space="preserve">Mit 2000 Jahren ist Solothurn die zweitälteste Stadt der Schweiz. </w:t>
      </w:r>
    </w:p>
    <w:sectPr w:rsidR="00DC3215" w:rsidRPr="00A7169C" w:rsidSect="00DD3950">
      <w:headerReference w:type="default" r:id="rId15"/>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5B87" w14:textId="77777777" w:rsidR="00821C7B" w:rsidRDefault="00821C7B" w:rsidP="004C4D94">
      <w:r>
        <w:separator/>
      </w:r>
    </w:p>
  </w:endnote>
  <w:endnote w:type="continuationSeparator" w:id="0">
    <w:p w14:paraId="27A781AD" w14:textId="77777777" w:rsidR="00821C7B" w:rsidRDefault="00821C7B"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E26E" w14:textId="77777777" w:rsidR="00821C7B" w:rsidRDefault="00821C7B" w:rsidP="004C4D94">
      <w:r>
        <w:separator/>
      </w:r>
    </w:p>
  </w:footnote>
  <w:footnote w:type="continuationSeparator" w:id="0">
    <w:p w14:paraId="422C5774" w14:textId="77777777" w:rsidR="00821C7B" w:rsidRDefault="00821C7B"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2596C"/>
    <w:rsid w:val="00033B25"/>
    <w:rsid w:val="0004452A"/>
    <w:rsid w:val="000468F3"/>
    <w:rsid w:val="00047C1C"/>
    <w:rsid w:val="00063F39"/>
    <w:rsid w:val="00071405"/>
    <w:rsid w:val="000732E9"/>
    <w:rsid w:val="000808F1"/>
    <w:rsid w:val="00082E52"/>
    <w:rsid w:val="00085CD0"/>
    <w:rsid w:val="00096586"/>
    <w:rsid w:val="000A25AF"/>
    <w:rsid w:val="000A6E5A"/>
    <w:rsid w:val="000A74B7"/>
    <w:rsid w:val="000C51DD"/>
    <w:rsid w:val="000C625E"/>
    <w:rsid w:val="000D6078"/>
    <w:rsid w:val="000E2CA1"/>
    <w:rsid w:val="000E4958"/>
    <w:rsid w:val="000F287D"/>
    <w:rsid w:val="001018C2"/>
    <w:rsid w:val="00101B7A"/>
    <w:rsid w:val="00104437"/>
    <w:rsid w:val="00112BA1"/>
    <w:rsid w:val="00116488"/>
    <w:rsid w:val="001359AE"/>
    <w:rsid w:val="00136B2A"/>
    <w:rsid w:val="0014188E"/>
    <w:rsid w:val="001508C1"/>
    <w:rsid w:val="00151237"/>
    <w:rsid w:val="001515D3"/>
    <w:rsid w:val="00155661"/>
    <w:rsid w:val="00163B36"/>
    <w:rsid w:val="00166382"/>
    <w:rsid w:val="00172043"/>
    <w:rsid w:val="001741D8"/>
    <w:rsid w:val="00176E2C"/>
    <w:rsid w:val="001A1D48"/>
    <w:rsid w:val="001A449B"/>
    <w:rsid w:val="001A4A81"/>
    <w:rsid w:val="001B2148"/>
    <w:rsid w:val="001C1F92"/>
    <w:rsid w:val="001C6657"/>
    <w:rsid w:val="001D0DF7"/>
    <w:rsid w:val="001D2908"/>
    <w:rsid w:val="001D404D"/>
    <w:rsid w:val="001D797B"/>
    <w:rsid w:val="001E4C98"/>
    <w:rsid w:val="001F1A82"/>
    <w:rsid w:val="001F379B"/>
    <w:rsid w:val="002014E5"/>
    <w:rsid w:val="00201613"/>
    <w:rsid w:val="00202609"/>
    <w:rsid w:val="00203D83"/>
    <w:rsid w:val="0022129F"/>
    <w:rsid w:val="002235FF"/>
    <w:rsid w:val="00225504"/>
    <w:rsid w:val="002305EF"/>
    <w:rsid w:val="0023334F"/>
    <w:rsid w:val="00234625"/>
    <w:rsid w:val="00234777"/>
    <w:rsid w:val="00240C8C"/>
    <w:rsid w:val="00242A9D"/>
    <w:rsid w:val="00243B69"/>
    <w:rsid w:val="0025145E"/>
    <w:rsid w:val="00254F81"/>
    <w:rsid w:val="00260F05"/>
    <w:rsid w:val="0026405E"/>
    <w:rsid w:val="00266C68"/>
    <w:rsid w:val="00280268"/>
    <w:rsid w:val="00292B9B"/>
    <w:rsid w:val="00294924"/>
    <w:rsid w:val="00295980"/>
    <w:rsid w:val="002A4BCE"/>
    <w:rsid w:val="002C2975"/>
    <w:rsid w:val="002C4B05"/>
    <w:rsid w:val="002C7191"/>
    <w:rsid w:val="002D1139"/>
    <w:rsid w:val="002F36BE"/>
    <w:rsid w:val="00303512"/>
    <w:rsid w:val="0030782F"/>
    <w:rsid w:val="0031104B"/>
    <w:rsid w:val="00317AA4"/>
    <w:rsid w:val="00325B21"/>
    <w:rsid w:val="00330032"/>
    <w:rsid w:val="00355E6E"/>
    <w:rsid w:val="00370EBE"/>
    <w:rsid w:val="00380572"/>
    <w:rsid w:val="00387AB4"/>
    <w:rsid w:val="003949AF"/>
    <w:rsid w:val="003A132B"/>
    <w:rsid w:val="003A3411"/>
    <w:rsid w:val="003C6B80"/>
    <w:rsid w:val="003E2222"/>
    <w:rsid w:val="003E6508"/>
    <w:rsid w:val="003F0B90"/>
    <w:rsid w:val="003F2BA7"/>
    <w:rsid w:val="003F6013"/>
    <w:rsid w:val="003F71F4"/>
    <w:rsid w:val="004017BB"/>
    <w:rsid w:val="00403D77"/>
    <w:rsid w:val="00404660"/>
    <w:rsid w:val="0041400C"/>
    <w:rsid w:val="00426EAD"/>
    <w:rsid w:val="00432271"/>
    <w:rsid w:val="0044399B"/>
    <w:rsid w:val="0044473C"/>
    <w:rsid w:val="004532CE"/>
    <w:rsid w:val="00457E0D"/>
    <w:rsid w:val="00461646"/>
    <w:rsid w:val="0046276D"/>
    <w:rsid w:val="0047486B"/>
    <w:rsid w:val="00481FFA"/>
    <w:rsid w:val="00486C03"/>
    <w:rsid w:val="00487FE7"/>
    <w:rsid w:val="0049794B"/>
    <w:rsid w:val="004A50A8"/>
    <w:rsid w:val="004A75D2"/>
    <w:rsid w:val="004B0D89"/>
    <w:rsid w:val="004B36AE"/>
    <w:rsid w:val="004B6998"/>
    <w:rsid w:val="004C4D94"/>
    <w:rsid w:val="004C5538"/>
    <w:rsid w:val="004D0DD8"/>
    <w:rsid w:val="004F1FA3"/>
    <w:rsid w:val="004F5F9E"/>
    <w:rsid w:val="00503A7B"/>
    <w:rsid w:val="00505D09"/>
    <w:rsid w:val="005156F6"/>
    <w:rsid w:val="00517301"/>
    <w:rsid w:val="00517AA3"/>
    <w:rsid w:val="00521984"/>
    <w:rsid w:val="00535054"/>
    <w:rsid w:val="005501B9"/>
    <w:rsid w:val="00550750"/>
    <w:rsid w:val="0055089F"/>
    <w:rsid w:val="00553249"/>
    <w:rsid w:val="005574CC"/>
    <w:rsid w:val="00596211"/>
    <w:rsid w:val="005A2476"/>
    <w:rsid w:val="005B1A71"/>
    <w:rsid w:val="005B3DD8"/>
    <w:rsid w:val="005C449F"/>
    <w:rsid w:val="005C6228"/>
    <w:rsid w:val="005D2F2D"/>
    <w:rsid w:val="005D6CD1"/>
    <w:rsid w:val="005F0F57"/>
    <w:rsid w:val="00606D86"/>
    <w:rsid w:val="006072CF"/>
    <w:rsid w:val="00621966"/>
    <w:rsid w:val="00624BA1"/>
    <w:rsid w:val="00631213"/>
    <w:rsid w:val="006364DA"/>
    <w:rsid w:val="006439BB"/>
    <w:rsid w:val="00664342"/>
    <w:rsid w:val="0068176F"/>
    <w:rsid w:val="00684627"/>
    <w:rsid w:val="0068708B"/>
    <w:rsid w:val="0068715B"/>
    <w:rsid w:val="006A349D"/>
    <w:rsid w:val="006B115A"/>
    <w:rsid w:val="006B4871"/>
    <w:rsid w:val="006E1F4A"/>
    <w:rsid w:val="006E3889"/>
    <w:rsid w:val="006E436C"/>
    <w:rsid w:val="006E5B4F"/>
    <w:rsid w:val="006F5428"/>
    <w:rsid w:val="00706672"/>
    <w:rsid w:val="0071286F"/>
    <w:rsid w:val="00715BD1"/>
    <w:rsid w:val="0071659F"/>
    <w:rsid w:val="00721ED1"/>
    <w:rsid w:val="00724065"/>
    <w:rsid w:val="00732FA1"/>
    <w:rsid w:val="00734769"/>
    <w:rsid w:val="00734D95"/>
    <w:rsid w:val="00735564"/>
    <w:rsid w:val="00747E8A"/>
    <w:rsid w:val="007673E8"/>
    <w:rsid w:val="0077759E"/>
    <w:rsid w:val="00781E75"/>
    <w:rsid w:val="007917CF"/>
    <w:rsid w:val="007A26D7"/>
    <w:rsid w:val="007B167D"/>
    <w:rsid w:val="007B1951"/>
    <w:rsid w:val="007B7F07"/>
    <w:rsid w:val="007C0CBC"/>
    <w:rsid w:val="007C3878"/>
    <w:rsid w:val="007D5B66"/>
    <w:rsid w:val="007F6F26"/>
    <w:rsid w:val="007F723F"/>
    <w:rsid w:val="00801515"/>
    <w:rsid w:val="00805AB7"/>
    <w:rsid w:val="0081131E"/>
    <w:rsid w:val="00813854"/>
    <w:rsid w:val="008210A8"/>
    <w:rsid w:val="00821C7B"/>
    <w:rsid w:val="00824978"/>
    <w:rsid w:val="00854C52"/>
    <w:rsid w:val="0087081B"/>
    <w:rsid w:val="00876694"/>
    <w:rsid w:val="008855A1"/>
    <w:rsid w:val="00894E9A"/>
    <w:rsid w:val="008A275E"/>
    <w:rsid w:val="008B27CB"/>
    <w:rsid w:val="008B5EDF"/>
    <w:rsid w:val="008B6533"/>
    <w:rsid w:val="008B6D05"/>
    <w:rsid w:val="008C7C7E"/>
    <w:rsid w:val="008D4B61"/>
    <w:rsid w:val="008D4ED0"/>
    <w:rsid w:val="008E512E"/>
    <w:rsid w:val="008F22FC"/>
    <w:rsid w:val="009208C7"/>
    <w:rsid w:val="009221C3"/>
    <w:rsid w:val="00922BDF"/>
    <w:rsid w:val="00923B0E"/>
    <w:rsid w:val="0093549A"/>
    <w:rsid w:val="00951FB4"/>
    <w:rsid w:val="00987226"/>
    <w:rsid w:val="00996755"/>
    <w:rsid w:val="009A1334"/>
    <w:rsid w:val="009A4A91"/>
    <w:rsid w:val="009A50DB"/>
    <w:rsid w:val="009A5A2A"/>
    <w:rsid w:val="009A5B86"/>
    <w:rsid w:val="009B7D16"/>
    <w:rsid w:val="009C06A2"/>
    <w:rsid w:val="009C3D9B"/>
    <w:rsid w:val="009C47A7"/>
    <w:rsid w:val="009C6418"/>
    <w:rsid w:val="009D1BF3"/>
    <w:rsid w:val="009D2462"/>
    <w:rsid w:val="009E38B0"/>
    <w:rsid w:val="009F766D"/>
    <w:rsid w:val="00A05D77"/>
    <w:rsid w:val="00A0659E"/>
    <w:rsid w:val="00A101C9"/>
    <w:rsid w:val="00A11CFF"/>
    <w:rsid w:val="00A12642"/>
    <w:rsid w:val="00A36D63"/>
    <w:rsid w:val="00A408FA"/>
    <w:rsid w:val="00A43FA3"/>
    <w:rsid w:val="00A52084"/>
    <w:rsid w:val="00A625E6"/>
    <w:rsid w:val="00A630DA"/>
    <w:rsid w:val="00A7169C"/>
    <w:rsid w:val="00A7262E"/>
    <w:rsid w:val="00A85970"/>
    <w:rsid w:val="00AB1A97"/>
    <w:rsid w:val="00AB51E0"/>
    <w:rsid w:val="00AC0BB5"/>
    <w:rsid w:val="00AC4409"/>
    <w:rsid w:val="00AD5502"/>
    <w:rsid w:val="00AD5E30"/>
    <w:rsid w:val="00AE0460"/>
    <w:rsid w:val="00AF200F"/>
    <w:rsid w:val="00B05514"/>
    <w:rsid w:val="00B07063"/>
    <w:rsid w:val="00B1168F"/>
    <w:rsid w:val="00B146E1"/>
    <w:rsid w:val="00B267AC"/>
    <w:rsid w:val="00B30C4F"/>
    <w:rsid w:val="00B37DAC"/>
    <w:rsid w:val="00B46742"/>
    <w:rsid w:val="00B53809"/>
    <w:rsid w:val="00B602DB"/>
    <w:rsid w:val="00B62BA9"/>
    <w:rsid w:val="00B66297"/>
    <w:rsid w:val="00B70CE5"/>
    <w:rsid w:val="00B97B00"/>
    <w:rsid w:val="00BA3394"/>
    <w:rsid w:val="00BB61B2"/>
    <w:rsid w:val="00BB6BB4"/>
    <w:rsid w:val="00BC5F7D"/>
    <w:rsid w:val="00BC7BD2"/>
    <w:rsid w:val="00BD3B47"/>
    <w:rsid w:val="00BE1A24"/>
    <w:rsid w:val="00BF62E2"/>
    <w:rsid w:val="00C11AF1"/>
    <w:rsid w:val="00C14D6E"/>
    <w:rsid w:val="00C1656C"/>
    <w:rsid w:val="00C22825"/>
    <w:rsid w:val="00C30794"/>
    <w:rsid w:val="00C338F8"/>
    <w:rsid w:val="00C344C9"/>
    <w:rsid w:val="00C36E5F"/>
    <w:rsid w:val="00C36FAF"/>
    <w:rsid w:val="00C41199"/>
    <w:rsid w:val="00C456EF"/>
    <w:rsid w:val="00C61D58"/>
    <w:rsid w:val="00C7092E"/>
    <w:rsid w:val="00C80755"/>
    <w:rsid w:val="00C81CDD"/>
    <w:rsid w:val="00C86FB2"/>
    <w:rsid w:val="00C938A9"/>
    <w:rsid w:val="00C97F1A"/>
    <w:rsid w:val="00CA17DC"/>
    <w:rsid w:val="00CA5D20"/>
    <w:rsid w:val="00CA75E3"/>
    <w:rsid w:val="00CB039B"/>
    <w:rsid w:val="00CB5867"/>
    <w:rsid w:val="00CD1589"/>
    <w:rsid w:val="00CD2E2F"/>
    <w:rsid w:val="00CD4100"/>
    <w:rsid w:val="00CD6681"/>
    <w:rsid w:val="00CF05C8"/>
    <w:rsid w:val="00D00AF2"/>
    <w:rsid w:val="00D11569"/>
    <w:rsid w:val="00D33446"/>
    <w:rsid w:val="00D419B4"/>
    <w:rsid w:val="00D46C9C"/>
    <w:rsid w:val="00D55B77"/>
    <w:rsid w:val="00D57335"/>
    <w:rsid w:val="00D60B6E"/>
    <w:rsid w:val="00D65525"/>
    <w:rsid w:val="00D67C94"/>
    <w:rsid w:val="00D721FE"/>
    <w:rsid w:val="00D75E9F"/>
    <w:rsid w:val="00D8387A"/>
    <w:rsid w:val="00D86B44"/>
    <w:rsid w:val="00D97370"/>
    <w:rsid w:val="00DA3026"/>
    <w:rsid w:val="00DA45FC"/>
    <w:rsid w:val="00DB0CB6"/>
    <w:rsid w:val="00DC3215"/>
    <w:rsid w:val="00DC74B4"/>
    <w:rsid w:val="00DD3950"/>
    <w:rsid w:val="00DE3235"/>
    <w:rsid w:val="00E041DD"/>
    <w:rsid w:val="00E133E8"/>
    <w:rsid w:val="00E13459"/>
    <w:rsid w:val="00E13F98"/>
    <w:rsid w:val="00E23411"/>
    <w:rsid w:val="00E3361F"/>
    <w:rsid w:val="00E35109"/>
    <w:rsid w:val="00E376CD"/>
    <w:rsid w:val="00E421D7"/>
    <w:rsid w:val="00E52610"/>
    <w:rsid w:val="00E55ABA"/>
    <w:rsid w:val="00E564D8"/>
    <w:rsid w:val="00E619BE"/>
    <w:rsid w:val="00E66B69"/>
    <w:rsid w:val="00E7264F"/>
    <w:rsid w:val="00E73037"/>
    <w:rsid w:val="00E73883"/>
    <w:rsid w:val="00E7628C"/>
    <w:rsid w:val="00E80D5B"/>
    <w:rsid w:val="00E85A71"/>
    <w:rsid w:val="00E900F0"/>
    <w:rsid w:val="00E910F9"/>
    <w:rsid w:val="00E95069"/>
    <w:rsid w:val="00EA052F"/>
    <w:rsid w:val="00EA203B"/>
    <w:rsid w:val="00EA6F5F"/>
    <w:rsid w:val="00EB3202"/>
    <w:rsid w:val="00EC390B"/>
    <w:rsid w:val="00EC39F7"/>
    <w:rsid w:val="00EC66F3"/>
    <w:rsid w:val="00ED3411"/>
    <w:rsid w:val="00ED5286"/>
    <w:rsid w:val="00EF0A79"/>
    <w:rsid w:val="00EF543F"/>
    <w:rsid w:val="00EF5901"/>
    <w:rsid w:val="00EF791A"/>
    <w:rsid w:val="00F02CCE"/>
    <w:rsid w:val="00F10E65"/>
    <w:rsid w:val="00F12FA8"/>
    <w:rsid w:val="00F16647"/>
    <w:rsid w:val="00F22B48"/>
    <w:rsid w:val="00F33483"/>
    <w:rsid w:val="00F40ADC"/>
    <w:rsid w:val="00F42467"/>
    <w:rsid w:val="00F47794"/>
    <w:rsid w:val="00F576EB"/>
    <w:rsid w:val="00F60222"/>
    <w:rsid w:val="00F60ADC"/>
    <w:rsid w:val="00F64647"/>
    <w:rsid w:val="00F67412"/>
    <w:rsid w:val="00F90C55"/>
    <w:rsid w:val="00F94352"/>
    <w:rsid w:val="00F9665C"/>
    <w:rsid w:val="00FA112F"/>
    <w:rsid w:val="00FA12B6"/>
    <w:rsid w:val="00FA12C4"/>
    <w:rsid w:val="00FA39C9"/>
    <w:rsid w:val="00FC655D"/>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unhideWhenUsed/>
    <w:rsid w:val="00747E8A"/>
    <w:rPr>
      <w:sz w:val="20"/>
      <w:szCs w:val="20"/>
    </w:rPr>
  </w:style>
  <w:style w:type="character" w:customStyle="1" w:styleId="KommentartextZchn">
    <w:name w:val="Kommentartext Zchn"/>
    <w:basedOn w:val="Absatz-Standardschriftart"/>
    <w:link w:val="Kommentartext"/>
    <w:uiPriority w:val="99"/>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22584523">
      <w:bodyDiv w:val="1"/>
      <w:marLeft w:val="0"/>
      <w:marRight w:val="0"/>
      <w:marTop w:val="0"/>
      <w:marBottom w:val="0"/>
      <w:divBdr>
        <w:top w:val="none" w:sz="0" w:space="0" w:color="auto"/>
        <w:left w:val="none" w:sz="0" w:space="0" w:color="auto"/>
        <w:bottom w:val="none" w:sz="0" w:space="0" w:color="auto"/>
        <w:right w:val="none" w:sz="0" w:space="0" w:color="auto"/>
      </w:divBdr>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04416183">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13362616">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03989637">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de/solothurn-erleben/veranstaltungen/solothurner-filmtage" TargetMode="External"/><Relationship Id="rId13" Type="http://schemas.openxmlformats.org/officeDocument/2006/relationships/hyperlink" Target="https://we.tl/t-aOR5WKqJ3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othurn-cit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dtgewerbevereinigung.ch/mitglieder/so-klapp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lothurn-city.ch/ausflugsziele/attraktionen/so-klappts-01f19b34cd" TargetMode="External"/><Relationship Id="rId4" Type="http://schemas.openxmlformats.org/officeDocument/2006/relationships/settings" Target="settings.xml"/><Relationship Id="rId9" Type="http://schemas.openxmlformats.org/officeDocument/2006/relationships/hyperlink" Target="https://www.solothurn-city.ch/Veranstaltungskalender/filmtage-special-kulisse-altstadt-9348135ffa"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cp:lastModifiedBy>
  <cp:revision>4</cp:revision>
  <cp:lastPrinted>2022-12-14T10:05:00Z</cp:lastPrinted>
  <dcterms:created xsi:type="dcterms:W3CDTF">2022-12-15T12:55:00Z</dcterms:created>
  <dcterms:modified xsi:type="dcterms:W3CDTF">2022-12-15T13:21:00Z</dcterms:modified>
</cp:coreProperties>
</file>