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EAA6" w14:textId="77777777" w:rsidR="001A3ED7" w:rsidRPr="00F217E2" w:rsidRDefault="001A3ED7" w:rsidP="00A7262E">
      <w:pPr>
        <w:pStyle w:val="berschrift1"/>
        <w:rPr>
          <w:sz w:val="24"/>
          <w:szCs w:val="24"/>
          <w:lang w:val="de-CH"/>
        </w:rPr>
      </w:pPr>
      <w:r w:rsidRPr="00F217E2">
        <w:rPr>
          <w:sz w:val="24"/>
          <w:szCs w:val="24"/>
          <w:lang w:val="de-CH"/>
        </w:rPr>
        <w:t>Medienmitteilung</w:t>
      </w:r>
    </w:p>
    <w:p w14:paraId="0048B9B7" w14:textId="695557D3" w:rsidR="00DA5DBB" w:rsidRPr="00F217E2" w:rsidRDefault="00491F3C" w:rsidP="00CB57A1">
      <w:pPr>
        <w:pStyle w:val="berschrift1"/>
        <w:spacing w:before="0" w:after="0"/>
        <w:rPr>
          <w:lang w:val="de-CH"/>
        </w:rPr>
      </w:pPr>
      <w:r w:rsidRPr="00F217E2">
        <w:rPr>
          <w:lang w:val="de-CH"/>
        </w:rPr>
        <w:t>Gaumenkitzel im Aargau</w:t>
      </w:r>
    </w:p>
    <w:p w14:paraId="494E5F13" w14:textId="367BA705" w:rsidR="000B2C0B" w:rsidRPr="00237E81" w:rsidRDefault="00FA0BA5" w:rsidP="00CB57A1">
      <w:pPr>
        <w:pStyle w:val="KeinLeerraum"/>
        <w:spacing w:line="360" w:lineRule="auto"/>
        <w:jc w:val="both"/>
        <w:rPr>
          <w:rFonts w:ascii="Arial" w:hAnsi="Arial" w:cs="Arial"/>
          <w:b/>
          <w:bCs/>
          <w:highlight w:val="yellow"/>
        </w:rPr>
      </w:pPr>
      <w:r w:rsidRPr="00F217E2">
        <w:rPr>
          <w:rFonts w:ascii="Arial" w:hAnsi="Arial" w:cs="Arial"/>
          <w:b/>
          <w:bCs/>
        </w:rPr>
        <w:t xml:space="preserve">Brugg/Bern, </w:t>
      </w:r>
      <w:r w:rsidR="002618C8">
        <w:rPr>
          <w:rFonts w:ascii="Arial" w:hAnsi="Arial" w:cs="Arial"/>
          <w:b/>
          <w:bCs/>
        </w:rPr>
        <w:t>13. Dezember 2022</w:t>
      </w:r>
      <w:r w:rsidR="005617AD" w:rsidRPr="00F217E2">
        <w:rPr>
          <w:rFonts w:ascii="Arial" w:hAnsi="Arial" w:cs="Arial"/>
          <w:b/>
          <w:bCs/>
        </w:rPr>
        <w:t xml:space="preserve">: </w:t>
      </w:r>
      <w:r w:rsidR="00491F3C" w:rsidRPr="00F217E2">
        <w:rPr>
          <w:rFonts w:ascii="Arial" w:hAnsi="Arial" w:cs="Arial"/>
          <w:b/>
          <w:bCs/>
        </w:rPr>
        <w:t xml:space="preserve">Gourmetrestaurants, </w:t>
      </w:r>
      <w:r w:rsidR="00491F3C" w:rsidRPr="00237E81">
        <w:rPr>
          <w:rFonts w:ascii="Arial" w:hAnsi="Arial" w:cs="Arial"/>
          <w:b/>
          <w:bCs/>
        </w:rPr>
        <w:t xml:space="preserve">die in berühmten Gastroführern aufgeführt sind, offenbaren die unterschiedlichsten Facetten des Kantons Aargau. </w:t>
      </w:r>
      <w:r w:rsidR="00237E81" w:rsidRPr="00237E81">
        <w:rPr>
          <w:rFonts w:ascii="Arial" w:hAnsi="Arial" w:cs="Arial"/>
          <w:b/>
          <w:bCs/>
        </w:rPr>
        <w:t xml:space="preserve">Die Gourmetführer werden </w:t>
      </w:r>
      <w:r w:rsidR="009A0443">
        <w:rPr>
          <w:rFonts w:ascii="Arial" w:hAnsi="Arial" w:cs="Arial"/>
          <w:b/>
          <w:bCs/>
        </w:rPr>
        <w:t>hier</w:t>
      </w:r>
      <w:r w:rsidR="00237E81" w:rsidRPr="00237E81">
        <w:rPr>
          <w:rFonts w:ascii="Arial" w:hAnsi="Arial" w:cs="Arial"/>
          <w:b/>
          <w:bCs/>
        </w:rPr>
        <w:t xml:space="preserve"> immer wieder fündig. Der Guide Michelin verteilt Sterne, während der Gault Millau Punkte verteilt</w:t>
      </w:r>
      <w:r w:rsidR="005617AD" w:rsidRPr="00237E81">
        <w:rPr>
          <w:rFonts w:ascii="Arial" w:hAnsi="Arial" w:cs="Arial"/>
          <w:b/>
          <w:bCs/>
        </w:rPr>
        <w:t xml:space="preserve"> – die besten in der Auswahl. </w:t>
      </w:r>
    </w:p>
    <w:p w14:paraId="52A63775" w14:textId="77777777" w:rsidR="0034767E" w:rsidRPr="00F217E2" w:rsidRDefault="0034767E" w:rsidP="00CB57A1">
      <w:pPr>
        <w:pStyle w:val="KeinLeerraum"/>
        <w:spacing w:line="360" w:lineRule="auto"/>
        <w:jc w:val="both"/>
        <w:rPr>
          <w:rFonts w:ascii="Arial" w:hAnsi="Arial" w:cs="Arial"/>
          <w:b/>
          <w:bCs/>
          <w:highlight w:val="yellow"/>
        </w:rPr>
      </w:pPr>
    </w:p>
    <w:p w14:paraId="33710A0B" w14:textId="6E4D9F8E" w:rsidR="00405B96" w:rsidRPr="00F217E2" w:rsidRDefault="007136EF" w:rsidP="00CB57A1">
      <w:pPr>
        <w:pStyle w:val="KeinLeerraum"/>
        <w:spacing w:line="360" w:lineRule="auto"/>
        <w:jc w:val="both"/>
        <w:rPr>
          <w:rFonts w:ascii="Arial" w:hAnsi="Arial" w:cs="Arial"/>
          <w:b/>
          <w:bCs/>
        </w:rPr>
      </w:pPr>
      <w:r w:rsidRPr="00F217E2">
        <w:rPr>
          <w:rFonts w:ascii="Arial" w:hAnsi="Arial" w:cs="Arial"/>
          <w:b/>
          <w:bCs/>
        </w:rPr>
        <w:t>FAHR</w:t>
      </w:r>
      <w:r w:rsidR="00405B96" w:rsidRPr="00F217E2">
        <w:rPr>
          <w:rFonts w:ascii="Arial" w:hAnsi="Arial" w:cs="Arial"/>
          <w:b/>
          <w:bCs/>
        </w:rPr>
        <w:t>: der Beste (17 Punkte und 1 Stern)</w:t>
      </w:r>
    </w:p>
    <w:p w14:paraId="24966B67" w14:textId="417C24DB" w:rsidR="00405B96" w:rsidRPr="00F217E2" w:rsidRDefault="00405B96" w:rsidP="00CB57A1">
      <w:pPr>
        <w:pStyle w:val="KeinLeerraum"/>
        <w:spacing w:line="360" w:lineRule="auto"/>
        <w:jc w:val="both"/>
        <w:rPr>
          <w:rFonts w:ascii="Arial" w:eastAsiaTheme="minorHAnsi" w:hAnsi="Arial" w:cstheme="minorBidi"/>
        </w:rPr>
      </w:pPr>
      <w:r w:rsidRPr="00F217E2">
        <w:rPr>
          <w:rFonts w:ascii="Arial" w:eastAsiaTheme="minorHAnsi" w:hAnsi="Arial" w:cstheme="minorBidi"/>
        </w:rPr>
        <w:t>Mit 22 Jahren hat sich Manuel Steigmeier am Rand eines Aargauer Naturschutzgebietes selbständig gemach</w:t>
      </w:r>
      <w:r w:rsidR="007136EF" w:rsidRPr="00F217E2">
        <w:rPr>
          <w:rFonts w:ascii="Arial" w:eastAsiaTheme="minorHAnsi" w:hAnsi="Arial" w:cstheme="minorBidi"/>
        </w:rPr>
        <w:t>t und gehört heute zu den besten Köchen im Kanton. Der junge Koch hantiert mit erstklassigen Schweizer Produkten und spannt so geschickt den</w:t>
      </w:r>
      <w:r w:rsidRPr="00F217E2">
        <w:rPr>
          <w:rFonts w:ascii="Arial" w:eastAsiaTheme="minorHAnsi" w:hAnsi="Arial" w:cstheme="minorBidi"/>
        </w:rPr>
        <w:t xml:space="preserve"> Bogen zwischen Klassik und Moderne - ausdrucksstark, schlüssig und ohne Chichi. Da sind auch die intensiven Saucen sowie die finessenreichen Desserts </w:t>
      </w:r>
      <w:r w:rsidR="007136EF" w:rsidRPr="00F217E2">
        <w:rPr>
          <w:rFonts w:ascii="Arial" w:eastAsiaTheme="minorHAnsi" w:hAnsi="Arial" w:cstheme="minorBidi"/>
        </w:rPr>
        <w:t xml:space="preserve">definitiv </w:t>
      </w:r>
      <w:r w:rsidRPr="00F217E2">
        <w:rPr>
          <w:rFonts w:ascii="Arial" w:eastAsiaTheme="minorHAnsi" w:hAnsi="Arial" w:cstheme="minorBidi"/>
        </w:rPr>
        <w:t xml:space="preserve">eine Erwähnung </w:t>
      </w:r>
      <w:r w:rsidRPr="0034767E">
        <w:rPr>
          <w:rFonts w:ascii="Arial" w:eastAsiaTheme="minorHAnsi" w:hAnsi="Arial" w:cstheme="minorBidi"/>
        </w:rPr>
        <w:t xml:space="preserve">wert! </w:t>
      </w:r>
      <w:hyperlink r:id="rId8" w:history="1">
        <w:r w:rsidR="007136EF" w:rsidRPr="0034767E">
          <w:rPr>
            <w:rStyle w:val="Hyperlink"/>
            <w:rFonts w:ascii="Arial" w:eastAsiaTheme="minorHAnsi" w:hAnsi="Arial" w:cstheme="minorBidi"/>
            <w:color w:val="auto"/>
          </w:rPr>
          <w:t>fahr-sulz.ch</w:t>
        </w:r>
      </w:hyperlink>
      <w:r w:rsidR="007136EF" w:rsidRPr="00F217E2">
        <w:rPr>
          <w:rFonts w:ascii="Arial" w:eastAsiaTheme="minorHAnsi" w:hAnsi="Arial" w:cstheme="minorBidi"/>
        </w:rPr>
        <w:t xml:space="preserve"> </w:t>
      </w:r>
    </w:p>
    <w:p w14:paraId="063AD941" w14:textId="77777777" w:rsidR="00405B96" w:rsidRPr="00F217E2" w:rsidRDefault="00405B96" w:rsidP="00CB57A1">
      <w:pPr>
        <w:pStyle w:val="KeinLeerraum"/>
        <w:spacing w:line="360" w:lineRule="auto"/>
        <w:jc w:val="both"/>
        <w:rPr>
          <w:rFonts w:ascii="Arial" w:hAnsi="Arial" w:cs="Arial"/>
          <w:b/>
          <w:bCs/>
          <w:highlight w:val="yellow"/>
        </w:rPr>
      </w:pPr>
    </w:p>
    <w:p w14:paraId="2CCC3DAA" w14:textId="75AC4E88" w:rsidR="00E0645B" w:rsidRPr="00F217E2" w:rsidRDefault="000B2C0B" w:rsidP="00CB57A1">
      <w:pPr>
        <w:spacing w:line="360" w:lineRule="auto"/>
        <w:jc w:val="both"/>
        <w:rPr>
          <w:rFonts w:eastAsia="Times New Roman" w:cs="Arial"/>
          <w:b/>
          <w:bCs/>
          <w:szCs w:val="20"/>
          <w:lang w:eastAsia="de-CH"/>
        </w:rPr>
      </w:pPr>
      <w:proofErr w:type="spellStart"/>
      <w:r w:rsidRPr="00F217E2">
        <w:rPr>
          <w:rFonts w:eastAsia="Times New Roman" w:cs="Arial"/>
          <w:b/>
          <w:bCs/>
          <w:szCs w:val="20"/>
          <w:lang w:eastAsia="de-CH"/>
        </w:rPr>
        <w:t>Skin’s</w:t>
      </w:r>
      <w:proofErr w:type="spellEnd"/>
      <w:r w:rsidR="007C553C" w:rsidRPr="00F217E2">
        <w:rPr>
          <w:rFonts w:eastAsia="Times New Roman" w:cs="Arial"/>
          <w:b/>
          <w:bCs/>
          <w:szCs w:val="20"/>
          <w:lang w:eastAsia="de-CH"/>
        </w:rPr>
        <w:t>:</w:t>
      </w:r>
      <w:r w:rsidR="00405B96" w:rsidRPr="00F217E2">
        <w:rPr>
          <w:rFonts w:eastAsia="Times New Roman" w:cs="Arial"/>
          <w:b/>
          <w:bCs/>
          <w:szCs w:val="20"/>
          <w:lang w:eastAsia="de-CH"/>
        </w:rPr>
        <w:t xml:space="preserve"> der Überflieger</w:t>
      </w:r>
      <w:r w:rsidR="007C553C" w:rsidRPr="00F217E2">
        <w:rPr>
          <w:rFonts w:eastAsia="Times New Roman" w:cs="Arial"/>
          <w:b/>
          <w:bCs/>
          <w:szCs w:val="20"/>
          <w:lang w:eastAsia="de-CH"/>
        </w:rPr>
        <w:t xml:space="preserve"> </w:t>
      </w:r>
      <w:r w:rsidR="00405B96" w:rsidRPr="00F217E2">
        <w:rPr>
          <w:rFonts w:eastAsia="Times New Roman" w:cs="Arial"/>
          <w:b/>
          <w:bCs/>
          <w:szCs w:val="20"/>
          <w:lang w:eastAsia="de-CH"/>
        </w:rPr>
        <w:t>(15 Punkte und 2 Sterne)</w:t>
      </w:r>
    </w:p>
    <w:p w14:paraId="75718302" w14:textId="10A880BC" w:rsidR="000B2C0B" w:rsidRPr="00F217E2" w:rsidRDefault="007136EF" w:rsidP="000B2C0B">
      <w:pPr>
        <w:pStyle w:val="KeinLeerraum"/>
        <w:spacing w:line="360" w:lineRule="auto"/>
        <w:rPr>
          <w:rFonts w:ascii="Arial" w:eastAsiaTheme="minorHAnsi" w:hAnsi="Arial" w:cstheme="minorBidi"/>
        </w:rPr>
      </w:pPr>
      <w:r w:rsidRPr="00F217E2">
        <w:rPr>
          <w:rFonts w:ascii="Arial" w:eastAsiaTheme="minorHAnsi" w:hAnsi="Arial" w:cstheme="minorBidi"/>
        </w:rPr>
        <w:t>Z</w:t>
      </w:r>
      <w:r w:rsidR="005728AF" w:rsidRPr="00F217E2">
        <w:rPr>
          <w:rFonts w:ascii="Arial" w:eastAsiaTheme="minorHAnsi" w:hAnsi="Arial" w:cstheme="minorBidi"/>
        </w:rPr>
        <w:t xml:space="preserve">wei Monate nach der Eröffnung </w:t>
      </w:r>
      <w:r w:rsidR="00F24C06" w:rsidRPr="00F217E2">
        <w:rPr>
          <w:rFonts w:ascii="Arial" w:eastAsiaTheme="minorHAnsi" w:hAnsi="Arial" w:cstheme="minorBidi"/>
        </w:rPr>
        <w:t xml:space="preserve">mit </w:t>
      </w:r>
      <w:r w:rsidR="005728AF" w:rsidRPr="00F217E2">
        <w:rPr>
          <w:rFonts w:ascii="Arial" w:eastAsiaTheme="minorHAnsi" w:hAnsi="Arial" w:cstheme="minorBidi"/>
        </w:rPr>
        <w:t>15 Gault-Millau-Punkte</w:t>
      </w:r>
      <w:r w:rsidR="00F24C06" w:rsidRPr="00F217E2">
        <w:rPr>
          <w:rFonts w:ascii="Arial" w:eastAsiaTheme="minorHAnsi" w:hAnsi="Arial" w:cstheme="minorBidi"/>
        </w:rPr>
        <w:t>n ausgezeichnet</w:t>
      </w:r>
      <w:r w:rsidR="005728AF" w:rsidRPr="00F217E2">
        <w:rPr>
          <w:rFonts w:ascii="Arial" w:eastAsiaTheme="minorHAnsi" w:hAnsi="Arial" w:cstheme="minorBidi"/>
        </w:rPr>
        <w:t xml:space="preserve">, </w:t>
      </w:r>
      <w:r w:rsidR="00F24C06" w:rsidRPr="00F217E2">
        <w:rPr>
          <w:rFonts w:ascii="Arial" w:eastAsiaTheme="minorHAnsi" w:hAnsi="Arial" w:cstheme="minorBidi"/>
        </w:rPr>
        <w:t xml:space="preserve">folgen </w:t>
      </w:r>
      <w:r w:rsidR="005728AF" w:rsidRPr="00F217E2">
        <w:rPr>
          <w:rFonts w:ascii="Arial" w:eastAsiaTheme="minorHAnsi" w:hAnsi="Arial" w:cstheme="minorBidi"/>
        </w:rPr>
        <w:t xml:space="preserve">nach vier Monaten zwei Michelin-Sterne - </w:t>
      </w:r>
      <w:r w:rsidR="000B2C0B" w:rsidRPr="00F217E2">
        <w:rPr>
          <w:rFonts w:ascii="Arial" w:eastAsiaTheme="minorHAnsi" w:hAnsi="Arial" w:cstheme="minorBidi"/>
        </w:rPr>
        <w:t>diese hohe Auszeichnung hat noch kein anderer Aargauer Gourmet-Tempel erreicht. Das Team rund um Head-Chef Kevin Romes kümmert</w:t>
      </w:r>
      <w:r w:rsidR="0034767E">
        <w:rPr>
          <w:rFonts w:ascii="Arial" w:eastAsiaTheme="minorHAnsi" w:hAnsi="Arial" w:cstheme="minorBidi"/>
        </w:rPr>
        <w:t xml:space="preserve"> </w:t>
      </w:r>
      <w:r w:rsidR="000B2C0B" w:rsidRPr="00F217E2">
        <w:rPr>
          <w:rFonts w:ascii="Arial" w:eastAsiaTheme="minorHAnsi" w:hAnsi="Arial" w:cstheme="minorBidi"/>
        </w:rPr>
        <w:t>sich um bis zu 34 Gäste und tischt jeweils ein siebengängiges Menü auf. Dazu gehören Gerichte wie Ente an Austernpilzen oder Quitte mit Roggen und Vanille. Noch ist das «</w:t>
      </w:r>
      <w:proofErr w:type="spellStart"/>
      <w:r w:rsidR="000B2C0B" w:rsidRPr="00F217E2">
        <w:rPr>
          <w:rFonts w:ascii="Arial" w:eastAsiaTheme="minorHAnsi" w:hAnsi="Arial" w:cstheme="minorBidi"/>
        </w:rPr>
        <w:t>Skin's</w:t>
      </w:r>
      <w:proofErr w:type="spellEnd"/>
      <w:r w:rsidR="000B2C0B" w:rsidRPr="00F217E2">
        <w:rPr>
          <w:rFonts w:ascii="Arial" w:eastAsiaTheme="minorHAnsi" w:hAnsi="Arial" w:cstheme="minorBidi"/>
        </w:rPr>
        <w:t>» ein Geheimtipp – das dürfte jedoch nicht lange so bleiben.</w:t>
      </w:r>
      <w:r w:rsidR="008C2CE5" w:rsidRPr="00F217E2">
        <w:rPr>
          <w:rFonts w:ascii="Arial" w:eastAsiaTheme="minorHAnsi" w:hAnsi="Arial" w:cstheme="minorBidi"/>
        </w:rPr>
        <w:t xml:space="preserve"> </w:t>
      </w:r>
      <w:hyperlink r:id="rId9" w:history="1">
        <w:r w:rsidR="008C2CE5" w:rsidRPr="00F217E2">
          <w:rPr>
            <w:rStyle w:val="Hyperlink"/>
            <w:rFonts w:ascii="Arial" w:eastAsiaTheme="minorHAnsi" w:hAnsi="Arial" w:cstheme="minorBidi"/>
            <w:color w:val="auto"/>
          </w:rPr>
          <w:t>skins-restaurant.ch</w:t>
        </w:r>
      </w:hyperlink>
      <w:r w:rsidR="008C2CE5" w:rsidRPr="00F217E2">
        <w:rPr>
          <w:rFonts w:ascii="Arial" w:eastAsiaTheme="minorHAnsi" w:hAnsi="Arial" w:cstheme="minorBidi"/>
        </w:rPr>
        <w:t xml:space="preserve"> </w:t>
      </w:r>
    </w:p>
    <w:p w14:paraId="737DF2A0" w14:textId="1D4E2CD9" w:rsidR="00E1158B" w:rsidRPr="00F217E2" w:rsidRDefault="00E1158B" w:rsidP="00CB57A1">
      <w:pPr>
        <w:spacing w:line="360" w:lineRule="auto"/>
        <w:jc w:val="both"/>
        <w:rPr>
          <w:rFonts w:eastAsia="Times New Roman" w:cs="Arial"/>
          <w:szCs w:val="20"/>
          <w:lang w:eastAsia="de-CH"/>
        </w:rPr>
      </w:pPr>
    </w:p>
    <w:p w14:paraId="2BB93C4A" w14:textId="61C8000A" w:rsidR="00E0645B" w:rsidRPr="00F217E2" w:rsidRDefault="005728AF" w:rsidP="00CB57A1">
      <w:pPr>
        <w:spacing w:line="360" w:lineRule="auto"/>
        <w:jc w:val="both"/>
        <w:rPr>
          <w:rFonts w:eastAsia="Times New Roman" w:cs="Arial"/>
          <w:b/>
          <w:bCs/>
          <w:szCs w:val="20"/>
          <w:lang w:eastAsia="de-CH"/>
        </w:rPr>
      </w:pPr>
      <w:r w:rsidRPr="00F217E2">
        <w:rPr>
          <w:rFonts w:eastAsia="Times New Roman" w:cs="Arial"/>
          <w:b/>
          <w:bCs/>
          <w:szCs w:val="20"/>
          <w:lang w:eastAsia="de-CH"/>
        </w:rPr>
        <w:t>Grosser Alexander</w:t>
      </w:r>
      <w:r w:rsidR="008C2CE5" w:rsidRPr="00F217E2">
        <w:rPr>
          <w:rFonts w:eastAsia="Times New Roman" w:cs="Arial"/>
          <w:b/>
          <w:bCs/>
          <w:szCs w:val="20"/>
          <w:lang w:eastAsia="de-CH"/>
        </w:rPr>
        <w:t>:</w:t>
      </w:r>
      <w:r w:rsidR="00F22B4C" w:rsidRPr="00F217E2">
        <w:rPr>
          <w:rFonts w:eastAsia="Times New Roman" w:cs="Arial"/>
          <w:b/>
          <w:bCs/>
          <w:szCs w:val="20"/>
          <w:lang w:eastAsia="de-CH"/>
        </w:rPr>
        <w:t xml:space="preserve"> </w:t>
      </w:r>
      <w:r w:rsidR="00405B96" w:rsidRPr="00F217E2">
        <w:rPr>
          <w:rFonts w:eastAsia="Times New Roman" w:cs="Arial"/>
          <w:b/>
          <w:bCs/>
          <w:szCs w:val="20"/>
          <w:lang w:eastAsia="de-CH"/>
        </w:rPr>
        <w:t>der Aufsteiger (15 Punkte)</w:t>
      </w:r>
    </w:p>
    <w:p w14:paraId="08A83E33" w14:textId="01C1F0B2" w:rsidR="005728AF" w:rsidRPr="00F217E2" w:rsidRDefault="005728AF" w:rsidP="00CB57A1">
      <w:pPr>
        <w:spacing w:line="360" w:lineRule="auto"/>
        <w:jc w:val="both"/>
        <w:rPr>
          <w:rFonts w:cs="Arial"/>
          <w:shd w:val="clear" w:color="auto" w:fill="FFFFFF"/>
        </w:rPr>
      </w:pPr>
      <w:r w:rsidRPr="00F217E2">
        <w:rPr>
          <w:rFonts w:cs="Arial"/>
          <w:shd w:val="clear" w:color="auto" w:fill="FFFFFF"/>
        </w:rPr>
        <w:t xml:space="preserve">In dem traditionsreichen Haus im Herzen der malerischen Altstadt </w:t>
      </w:r>
      <w:r w:rsidR="00F24C06" w:rsidRPr="00F217E2">
        <w:rPr>
          <w:rFonts w:cs="Arial"/>
          <w:shd w:val="clear" w:color="auto" w:fill="FFFFFF"/>
        </w:rPr>
        <w:t xml:space="preserve">von Baden </w:t>
      </w:r>
      <w:r w:rsidRPr="00F217E2">
        <w:rPr>
          <w:rFonts w:cs="Arial"/>
          <w:shd w:val="clear" w:color="auto" w:fill="FFFFFF"/>
        </w:rPr>
        <w:t xml:space="preserve">bietet Niklas Schneider am Mittag </w:t>
      </w:r>
      <w:r w:rsidR="00F24C06" w:rsidRPr="00F217E2">
        <w:rPr>
          <w:rFonts w:cs="Arial"/>
          <w:shd w:val="clear" w:color="auto" w:fill="FFFFFF"/>
        </w:rPr>
        <w:t>relax</w:t>
      </w:r>
      <w:r w:rsidR="009A0443">
        <w:rPr>
          <w:rFonts w:cs="Arial"/>
          <w:shd w:val="clear" w:color="auto" w:fill="FFFFFF"/>
        </w:rPr>
        <w:t>ed</w:t>
      </w:r>
      <w:r w:rsidRPr="00F217E2">
        <w:rPr>
          <w:rFonts w:cs="Arial"/>
          <w:shd w:val="clear" w:color="auto" w:fill="FFFFFF"/>
        </w:rPr>
        <w:t xml:space="preserve"> </w:t>
      </w:r>
      <w:r w:rsidR="0034767E">
        <w:rPr>
          <w:rFonts w:cs="Arial"/>
          <w:shd w:val="clear" w:color="auto" w:fill="FFFFFF"/>
        </w:rPr>
        <w:t>«</w:t>
      </w:r>
      <w:r w:rsidRPr="00F217E2">
        <w:rPr>
          <w:rFonts w:cs="Arial"/>
          <w:shd w:val="clear" w:color="auto" w:fill="FFFFFF"/>
        </w:rPr>
        <w:t>Soulfood</w:t>
      </w:r>
      <w:r w:rsidR="0034767E">
        <w:rPr>
          <w:rFonts w:cs="Arial"/>
          <w:shd w:val="clear" w:color="auto" w:fill="FFFFFF"/>
        </w:rPr>
        <w:t>»</w:t>
      </w:r>
      <w:r w:rsidR="002618C8">
        <w:rPr>
          <w:rFonts w:cs="Arial"/>
          <w:shd w:val="clear" w:color="auto" w:fill="FFFFFF"/>
        </w:rPr>
        <w:t xml:space="preserve"> und</w:t>
      </w:r>
      <w:r w:rsidRPr="00F217E2">
        <w:rPr>
          <w:rFonts w:cs="Arial"/>
          <w:shd w:val="clear" w:color="auto" w:fill="FFFFFF"/>
        </w:rPr>
        <w:t xml:space="preserve"> am Abend </w:t>
      </w:r>
      <w:r w:rsidR="0034767E">
        <w:rPr>
          <w:rFonts w:cs="Arial"/>
          <w:shd w:val="clear" w:color="auto" w:fill="FFFFFF"/>
        </w:rPr>
        <w:t>«</w:t>
      </w:r>
      <w:r w:rsidRPr="00F217E2">
        <w:rPr>
          <w:rFonts w:cs="Arial"/>
          <w:shd w:val="clear" w:color="auto" w:fill="FFFFFF"/>
        </w:rPr>
        <w:t>Fine Dining</w:t>
      </w:r>
      <w:r w:rsidR="0034767E">
        <w:rPr>
          <w:rFonts w:cs="Arial"/>
          <w:shd w:val="clear" w:color="auto" w:fill="FFFFFF"/>
        </w:rPr>
        <w:t>»</w:t>
      </w:r>
      <w:r w:rsidRPr="00F217E2">
        <w:rPr>
          <w:rFonts w:cs="Arial"/>
          <w:shd w:val="clear" w:color="auto" w:fill="FFFFFF"/>
        </w:rPr>
        <w:t xml:space="preserve"> mit nordisch</w:t>
      </w:r>
      <w:r w:rsidR="00F24C06" w:rsidRPr="00F217E2">
        <w:rPr>
          <w:rFonts w:cs="Arial"/>
          <w:shd w:val="clear" w:color="auto" w:fill="FFFFFF"/>
        </w:rPr>
        <w:t>-französischem</w:t>
      </w:r>
      <w:r w:rsidRPr="00F217E2">
        <w:rPr>
          <w:rFonts w:cs="Arial"/>
          <w:shd w:val="clear" w:color="auto" w:fill="FFFFFF"/>
        </w:rPr>
        <w:t xml:space="preserve"> Touc</w:t>
      </w:r>
      <w:r w:rsidR="00F24C06" w:rsidRPr="00F217E2">
        <w:rPr>
          <w:rFonts w:cs="Arial"/>
          <w:shd w:val="clear" w:color="auto" w:fill="FFFFFF"/>
        </w:rPr>
        <w:t>h, stets auch in vegetarischer Ausgabe</w:t>
      </w:r>
      <w:r w:rsidRPr="00F217E2">
        <w:rPr>
          <w:rFonts w:cs="Arial"/>
          <w:shd w:val="clear" w:color="auto" w:fill="FFFFFF"/>
        </w:rPr>
        <w:t xml:space="preserve">. Aus regionalen und Schweizer Produkten entstehen Gerichte mit Pfiff, Geschmack und eigener Idee. Dazu minimalistisch-modernes Ambiente, eine nette Terrasse und lockerer, aufmerksamer Service - auch der Chef selbst </w:t>
      </w:r>
      <w:r w:rsidR="00237E81">
        <w:rPr>
          <w:rFonts w:cs="Arial"/>
          <w:shd w:val="clear" w:color="auto" w:fill="FFFFFF"/>
        </w:rPr>
        <w:t>serviert</w:t>
      </w:r>
      <w:r w:rsidRPr="00F217E2">
        <w:rPr>
          <w:rFonts w:cs="Arial"/>
          <w:shd w:val="clear" w:color="auto" w:fill="FFFFFF"/>
        </w:rPr>
        <w:t xml:space="preserve">! </w:t>
      </w:r>
      <w:hyperlink r:id="rId10" w:history="1">
        <w:r w:rsidR="008C2CE5" w:rsidRPr="00F217E2">
          <w:rPr>
            <w:rStyle w:val="Hyperlink"/>
            <w:rFonts w:cs="Arial"/>
            <w:color w:val="auto"/>
            <w:shd w:val="clear" w:color="auto" w:fill="FFFFFF"/>
          </w:rPr>
          <w:t>bigalex.ch</w:t>
        </w:r>
      </w:hyperlink>
      <w:r w:rsidR="008C2CE5" w:rsidRPr="00F217E2">
        <w:rPr>
          <w:rFonts w:cs="Arial"/>
          <w:shd w:val="clear" w:color="auto" w:fill="FFFFFF"/>
        </w:rPr>
        <w:t xml:space="preserve"> </w:t>
      </w:r>
    </w:p>
    <w:p w14:paraId="5C46F9A0" w14:textId="29E34405" w:rsidR="00E815D1" w:rsidRPr="00F217E2" w:rsidRDefault="00E815D1" w:rsidP="00CB57A1">
      <w:pPr>
        <w:spacing w:line="360" w:lineRule="auto"/>
        <w:jc w:val="both"/>
        <w:rPr>
          <w:rFonts w:cs="Arial"/>
          <w:shd w:val="clear" w:color="auto" w:fill="FFFFFF"/>
        </w:rPr>
      </w:pPr>
    </w:p>
    <w:p w14:paraId="5B48E506" w14:textId="193C4253" w:rsidR="00E815D1" w:rsidRPr="00F217E2" w:rsidRDefault="00E815D1" w:rsidP="00E815D1">
      <w:pPr>
        <w:spacing w:line="360" w:lineRule="auto"/>
        <w:jc w:val="both"/>
        <w:rPr>
          <w:b/>
          <w:bCs/>
        </w:rPr>
      </w:pPr>
      <w:r w:rsidRPr="00F217E2">
        <w:rPr>
          <w:b/>
          <w:bCs/>
        </w:rPr>
        <w:t>Schlossgarten Schöftland</w:t>
      </w:r>
      <w:r w:rsidR="00405B96" w:rsidRPr="00F217E2">
        <w:rPr>
          <w:b/>
          <w:bCs/>
        </w:rPr>
        <w:t>: der Beständige (15</w:t>
      </w:r>
      <w:r w:rsidR="0084096B" w:rsidRPr="00F217E2">
        <w:rPr>
          <w:b/>
          <w:bCs/>
        </w:rPr>
        <w:t xml:space="preserve"> Punkte</w:t>
      </w:r>
      <w:r w:rsidR="00405B96" w:rsidRPr="00F217E2">
        <w:rPr>
          <w:b/>
          <w:bCs/>
        </w:rPr>
        <w:t>)</w:t>
      </w:r>
      <w:r w:rsidR="0084096B" w:rsidRPr="00F217E2">
        <w:rPr>
          <w:b/>
          <w:bCs/>
        </w:rPr>
        <w:t xml:space="preserve"> </w:t>
      </w:r>
    </w:p>
    <w:p w14:paraId="0825CC15" w14:textId="77777777" w:rsidR="00237E81" w:rsidRPr="00F217E2" w:rsidRDefault="00237E81" w:rsidP="00237E81">
      <w:pPr>
        <w:spacing w:line="360" w:lineRule="auto"/>
        <w:jc w:val="both"/>
      </w:pPr>
      <w:r w:rsidRPr="00F217E2">
        <w:t xml:space="preserve">Hochgenuss wird im Aargau auch an anderen Adressen grossgeschrieben: So </w:t>
      </w:r>
      <w:r>
        <w:t xml:space="preserve">zeichnet der Gourmetführer Gault Millau den </w:t>
      </w:r>
      <w:r w:rsidRPr="00F217E2">
        <w:t>Schlossgarten Schöftland mit 15 Punkten aus</w:t>
      </w:r>
      <w:r>
        <w:t>. A</w:t>
      </w:r>
      <w:r w:rsidRPr="00F217E2">
        <w:t xml:space="preserve">uf der Karte </w:t>
      </w:r>
      <w:r w:rsidRPr="00F217E2">
        <w:lastRenderedPageBreak/>
        <w:t xml:space="preserve">stehen zum Beispiel die Spezialität </w:t>
      </w:r>
      <w:proofErr w:type="spellStart"/>
      <w:r w:rsidRPr="00F217E2">
        <w:t>Herznacher</w:t>
      </w:r>
      <w:proofErr w:type="spellEnd"/>
      <w:r w:rsidRPr="00F217E2">
        <w:t xml:space="preserve"> Antilope auf Kartoffel-Trüffelpralinen oder die Herbstrolle mit Shiitake. Die grosse Fensterfront mit Blick auf den Schlossgarten macht das exquisite Gaumenerlebnis perfekt. </w:t>
      </w:r>
      <w:hyperlink r:id="rId11" w:history="1">
        <w:r w:rsidRPr="00F217E2">
          <w:rPr>
            <w:rStyle w:val="Hyperlink"/>
            <w:color w:val="auto"/>
          </w:rPr>
          <w:t>schlossgarten-schoeftland.ch</w:t>
        </w:r>
      </w:hyperlink>
    </w:p>
    <w:p w14:paraId="106F196B" w14:textId="136EF4A9" w:rsidR="00F24C06" w:rsidRPr="00F217E2" w:rsidRDefault="00F24C06" w:rsidP="00E815D1">
      <w:pPr>
        <w:spacing w:line="360" w:lineRule="auto"/>
        <w:jc w:val="both"/>
      </w:pPr>
    </w:p>
    <w:p w14:paraId="59F7CA2A" w14:textId="08513DCC" w:rsidR="000B2C0B" w:rsidRPr="00F217E2" w:rsidRDefault="000B2C0B" w:rsidP="000B2C0B">
      <w:pPr>
        <w:spacing w:line="360" w:lineRule="auto"/>
        <w:jc w:val="both"/>
        <w:rPr>
          <w:rFonts w:eastAsia="Times New Roman" w:cs="Arial"/>
          <w:b/>
          <w:bCs/>
          <w:szCs w:val="20"/>
          <w:lang w:eastAsia="de-CH"/>
        </w:rPr>
      </w:pPr>
      <w:r w:rsidRPr="00F217E2">
        <w:rPr>
          <w:rFonts w:eastAsia="Times New Roman" w:cs="Arial"/>
          <w:b/>
          <w:bCs/>
          <w:szCs w:val="20"/>
          <w:lang w:eastAsia="de-CH"/>
        </w:rPr>
        <w:t xml:space="preserve">Hirschen: </w:t>
      </w:r>
      <w:r w:rsidR="0084096B" w:rsidRPr="00F217E2">
        <w:rPr>
          <w:rFonts w:eastAsia="Times New Roman" w:cs="Arial"/>
          <w:b/>
          <w:bCs/>
          <w:szCs w:val="20"/>
          <w:lang w:eastAsia="de-CH"/>
        </w:rPr>
        <w:t>der Bodenständige (14 Punkte)</w:t>
      </w:r>
    </w:p>
    <w:p w14:paraId="42FCCF9B" w14:textId="68F5FA56" w:rsidR="000B2C0B" w:rsidRPr="00F217E2" w:rsidRDefault="000B2C0B" w:rsidP="00CB57A1">
      <w:pPr>
        <w:spacing w:line="360" w:lineRule="auto"/>
        <w:jc w:val="both"/>
      </w:pPr>
      <w:r w:rsidRPr="00F217E2">
        <w:t xml:space="preserve">Stolze 14 Gault-Millau-Punkte kann der «Hirschen» in </w:t>
      </w:r>
      <w:proofErr w:type="spellStart"/>
      <w:r w:rsidRPr="00F217E2">
        <w:t>Villigen</w:t>
      </w:r>
      <w:proofErr w:type="spellEnd"/>
      <w:r w:rsidRPr="00F217E2">
        <w:t xml:space="preserve"> </w:t>
      </w:r>
      <w:r w:rsidR="002618C8">
        <w:t>vorweisen</w:t>
      </w:r>
      <w:r w:rsidRPr="00F217E2">
        <w:t xml:space="preserve">. </w:t>
      </w:r>
      <w:r w:rsidR="008C2CE5" w:rsidRPr="00F217E2">
        <w:t xml:space="preserve">Die Gastgeber </w:t>
      </w:r>
      <w:r w:rsidRPr="00F217E2">
        <w:t>des Betriebs im ländlichen Stil überzeugen mit einem Mix aus schweizerischer und französischer Küche, aus frechen, modernen und traditionellen Komponenten. Damit präsentiert sich das Restaurant als beliebter Treffpunkt für jedermann.</w:t>
      </w:r>
      <w:r w:rsidR="008C2CE5" w:rsidRPr="00F217E2">
        <w:t xml:space="preserve"> </w:t>
      </w:r>
      <w:hyperlink r:id="rId12" w:history="1">
        <w:r w:rsidR="008C2CE5" w:rsidRPr="00F217E2">
          <w:rPr>
            <w:rStyle w:val="Hyperlink"/>
            <w:color w:val="auto"/>
          </w:rPr>
          <w:t>hirschen-villigen.ch</w:t>
        </w:r>
      </w:hyperlink>
      <w:r w:rsidR="008C2CE5" w:rsidRPr="00F217E2">
        <w:t xml:space="preserve"> </w:t>
      </w:r>
    </w:p>
    <w:p w14:paraId="347297FF" w14:textId="2FD820AD" w:rsidR="00405B96" w:rsidRPr="00F217E2" w:rsidRDefault="00405B96" w:rsidP="00CB57A1">
      <w:pPr>
        <w:spacing w:line="360" w:lineRule="auto"/>
        <w:jc w:val="both"/>
      </w:pPr>
    </w:p>
    <w:p w14:paraId="25613750" w14:textId="2FBC71A9" w:rsidR="000B2C0B" w:rsidRPr="00F217E2" w:rsidRDefault="000B2C0B" w:rsidP="00CB57A1">
      <w:pPr>
        <w:spacing w:line="360" w:lineRule="auto"/>
        <w:jc w:val="both"/>
        <w:rPr>
          <w:b/>
          <w:bCs/>
        </w:rPr>
      </w:pPr>
      <w:proofErr w:type="spellStart"/>
      <w:r w:rsidRPr="00F217E2">
        <w:rPr>
          <w:b/>
          <w:bCs/>
        </w:rPr>
        <w:t>Silvio's</w:t>
      </w:r>
      <w:proofErr w:type="spellEnd"/>
      <w:r w:rsidRPr="00F217E2">
        <w:rPr>
          <w:b/>
          <w:bCs/>
        </w:rPr>
        <w:t xml:space="preserve"> Ampere</w:t>
      </w:r>
      <w:r w:rsidR="00405B96" w:rsidRPr="00F217E2">
        <w:rPr>
          <w:b/>
          <w:bCs/>
        </w:rPr>
        <w:t xml:space="preserve">: der </w:t>
      </w:r>
      <w:r w:rsidR="0084096B" w:rsidRPr="00F217E2">
        <w:rPr>
          <w:b/>
          <w:bCs/>
        </w:rPr>
        <w:t>Unscheinbare</w:t>
      </w:r>
      <w:r w:rsidR="00405B96" w:rsidRPr="00F217E2">
        <w:rPr>
          <w:b/>
          <w:bCs/>
        </w:rPr>
        <w:t xml:space="preserve"> </w:t>
      </w:r>
      <w:r w:rsidRPr="00F217E2">
        <w:rPr>
          <w:b/>
          <w:bCs/>
        </w:rPr>
        <w:t>(14</w:t>
      </w:r>
      <w:r w:rsidR="0084096B" w:rsidRPr="00F217E2">
        <w:rPr>
          <w:b/>
          <w:bCs/>
        </w:rPr>
        <w:t xml:space="preserve"> Punkte</w:t>
      </w:r>
      <w:r w:rsidRPr="00F217E2">
        <w:rPr>
          <w:b/>
          <w:bCs/>
        </w:rPr>
        <w:t>)</w:t>
      </w:r>
    </w:p>
    <w:p w14:paraId="7350023F" w14:textId="5191E31D" w:rsidR="000B2C0B" w:rsidRPr="00237E81" w:rsidRDefault="00127B9E" w:rsidP="00CB57A1">
      <w:pPr>
        <w:spacing w:line="360" w:lineRule="auto"/>
        <w:jc w:val="both"/>
      </w:pPr>
      <w:r w:rsidRPr="00F217E2">
        <w:t>Ebenfalls fleissig Gault-Millau</w:t>
      </w:r>
      <w:r w:rsidR="0034767E">
        <w:t>-</w:t>
      </w:r>
      <w:r w:rsidRPr="00F217E2">
        <w:t xml:space="preserve">Punkte gesammelt hat das unscheinbare </w:t>
      </w:r>
      <w:proofErr w:type="spellStart"/>
      <w:r w:rsidRPr="00F217E2">
        <w:t>Beizli</w:t>
      </w:r>
      <w:proofErr w:type="spellEnd"/>
      <w:r w:rsidRPr="00F217E2">
        <w:t xml:space="preserve"> </w:t>
      </w:r>
      <w:proofErr w:type="spellStart"/>
      <w:r w:rsidRPr="00F217E2">
        <w:t>Silvio's</w:t>
      </w:r>
      <w:proofErr w:type="spellEnd"/>
      <w:r w:rsidRPr="00F217E2">
        <w:t xml:space="preserve"> Ampere am Steinerkanal in Rupperswil. </w:t>
      </w:r>
      <w:r w:rsidR="0084096B" w:rsidRPr="00F217E2">
        <w:t xml:space="preserve">Aus der </w:t>
      </w:r>
      <w:r w:rsidRPr="00F217E2">
        <w:t>angenehm kleine</w:t>
      </w:r>
      <w:r w:rsidR="0084096B" w:rsidRPr="00F217E2">
        <w:t>n</w:t>
      </w:r>
      <w:r w:rsidRPr="00F217E2">
        <w:t xml:space="preserve"> Karte </w:t>
      </w:r>
      <w:r w:rsidR="0084096B" w:rsidRPr="00F217E2">
        <w:t xml:space="preserve">kann man </w:t>
      </w:r>
      <w:r w:rsidR="0084096B" w:rsidRPr="00237E81">
        <w:t xml:space="preserve">sich </w:t>
      </w:r>
      <w:r w:rsidR="000D53C9" w:rsidRPr="00237E81">
        <w:t xml:space="preserve">ein Menü mit drei bis fünf Gängen </w:t>
      </w:r>
      <w:r w:rsidR="0084096B" w:rsidRPr="00237E81">
        <w:t>zwischen 80 bis 105 Franken zusammenstellen. Wie wär’s mit einer Weissweinsuppe mit gebratener Mangroven Krevette</w:t>
      </w:r>
      <w:r w:rsidR="000D53C9" w:rsidRPr="00237E81">
        <w:t>? Od</w:t>
      </w:r>
      <w:r w:rsidR="0084096B" w:rsidRPr="00237E81">
        <w:t xml:space="preserve">er doch lieber ein </w:t>
      </w:r>
      <w:r w:rsidR="002618C8">
        <w:t>g</w:t>
      </w:r>
      <w:r w:rsidR="0084096B" w:rsidRPr="00237E81">
        <w:t xml:space="preserve">ebratenes Zanderfilet auf </w:t>
      </w:r>
      <w:proofErr w:type="spellStart"/>
      <w:r w:rsidR="0084096B" w:rsidRPr="00237E81">
        <w:t>Balsamicolinsen</w:t>
      </w:r>
      <w:proofErr w:type="spellEnd"/>
      <w:r w:rsidR="000D53C9" w:rsidRPr="00237E81">
        <w:t>? E</w:t>
      </w:r>
      <w:r w:rsidR="0084096B" w:rsidRPr="00237E81">
        <w:t xml:space="preserve">in Besuch lohnt sich auf alle Fälle. </w:t>
      </w:r>
      <w:hyperlink r:id="rId13" w:history="1">
        <w:r w:rsidR="0084096B" w:rsidRPr="00237E81">
          <w:rPr>
            <w:rStyle w:val="Hyperlink"/>
            <w:color w:val="auto"/>
          </w:rPr>
          <w:t>silvios-restaurant.ch</w:t>
        </w:r>
      </w:hyperlink>
      <w:r w:rsidR="0084096B" w:rsidRPr="00237E81">
        <w:t xml:space="preserve"> </w:t>
      </w:r>
    </w:p>
    <w:p w14:paraId="1B9AA398" w14:textId="77777777" w:rsidR="00450471" w:rsidRPr="00237E81" w:rsidRDefault="00450471" w:rsidP="00450471">
      <w:pPr>
        <w:spacing w:line="312" w:lineRule="auto"/>
        <w:rPr>
          <w:rFonts w:eastAsia="Calibri" w:cs="Arial"/>
        </w:rPr>
      </w:pPr>
    </w:p>
    <w:p w14:paraId="1682C002" w14:textId="06889DA3" w:rsidR="00450471" w:rsidRPr="00F217E2" w:rsidRDefault="00450471" w:rsidP="00450471">
      <w:pPr>
        <w:spacing w:line="312" w:lineRule="auto"/>
        <w:rPr>
          <w:rFonts w:eastAsia="Calibri" w:cs="Arial"/>
        </w:rPr>
      </w:pPr>
      <w:r w:rsidRPr="00237E81">
        <w:rPr>
          <w:rFonts w:eastAsia="Calibri" w:cs="Arial"/>
        </w:rPr>
        <w:t xml:space="preserve">Die Bilder (inkl. Copyrights) </w:t>
      </w:r>
      <w:r w:rsidR="00237E81" w:rsidRPr="00237E81">
        <w:rPr>
          <w:rFonts w:eastAsia="Calibri" w:cs="Arial"/>
        </w:rPr>
        <w:t xml:space="preserve">zur freien Verfügung können </w:t>
      </w:r>
      <w:r w:rsidRPr="00237E81">
        <w:rPr>
          <w:rFonts w:eastAsia="Calibri" w:cs="Arial"/>
        </w:rPr>
        <w:t>Si</w:t>
      </w:r>
      <w:r w:rsidRPr="00230E81">
        <w:rPr>
          <w:rFonts w:eastAsia="Calibri" w:cs="Arial"/>
        </w:rPr>
        <w:t xml:space="preserve">e </w:t>
      </w:r>
      <w:hyperlink r:id="rId14" w:history="1">
        <w:r w:rsidRPr="00230E81">
          <w:rPr>
            <w:rStyle w:val="Hyperlink"/>
            <w:rFonts w:eastAsia="Calibri" w:cs="Arial"/>
            <w:color w:val="auto"/>
          </w:rPr>
          <w:t>hier</w:t>
        </w:r>
      </w:hyperlink>
      <w:r w:rsidRPr="00230E81">
        <w:rPr>
          <w:rFonts w:eastAsia="Calibri" w:cs="Arial"/>
        </w:rPr>
        <w:t xml:space="preserve"> </w:t>
      </w:r>
      <w:r w:rsidRPr="00237E81">
        <w:rPr>
          <w:rFonts w:eastAsia="Calibri" w:cs="Arial"/>
        </w:rPr>
        <w:t>herunterladen.</w:t>
      </w:r>
    </w:p>
    <w:p w14:paraId="310CD2A3" w14:textId="77777777" w:rsidR="00450471" w:rsidRPr="00F217E2" w:rsidRDefault="00450471" w:rsidP="00450471">
      <w:pPr>
        <w:spacing w:line="312" w:lineRule="auto"/>
        <w:jc w:val="both"/>
        <w:rPr>
          <w:rFonts w:eastAsia="Calibri" w:cs="Arial"/>
        </w:rPr>
      </w:pPr>
    </w:p>
    <w:p w14:paraId="53F97CBF" w14:textId="77777777" w:rsidR="00450471" w:rsidRPr="00F217E2" w:rsidRDefault="00450471" w:rsidP="00450471">
      <w:pPr>
        <w:pBdr>
          <w:top w:val="single" w:sz="4" w:space="0" w:color="auto"/>
          <w:left w:val="single" w:sz="4" w:space="4" w:color="auto"/>
          <w:bottom w:val="single" w:sz="4" w:space="1" w:color="auto"/>
          <w:right w:val="single" w:sz="4" w:space="4" w:color="auto"/>
        </w:pBdr>
        <w:spacing w:line="312" w:lineRule="auto"/>
        <w:jc w:val="both"/>
        <w:rPr>
          <w:rFonts w:eastAsia="Calibri" w:cs="Arial"/>
          <w:b/>
          <w:bCs/>
          <w:sz w:val="18"/>
          <w:szCs w:val="18"/>
        </w:rPr>
      </w:pPr>
      <w:r w:rsidRPr="00F217E2">
        <w:rPr>
          <w:rFonts w:eastAsia="Calibri" w:cs="Arial"/>
          <w:b/>
          <w:bCs/>
          <w:sz w:val="18"/>
          <w:szCs w:val="18"/>
        </w:rPr>
        <w:t>Für weitere Informationen (Medien):</w:t>
      </w:r>
    </w:p>
    <w:p w14:paraId="25339ACF" w14:textId="77777777" w:rsidR="00450471" w:rsidRPr="00F217E2" w:rsidRDefault="00450471" w:rsidP="00450471">
      <w:pPr>
        <w:pBdr>
          <w:top w:val="single" w:sz="4" w:space="0" w:color="auto"/>
          <w:left w:val="single" w:sz="4" w:space="4" w:color="auto"/>
          <w:bottom w:val="single" w:sz="4" w:space="1" w:color="auto"/>
          <w:right w:val="single" w:sz="4" w:space="4" w:color="auto"/>
        </w:pBdr>
        <w:spacing w:line="312" w:lineRule="auto"/>
        <w:jc w:val="both"/>
        <w:rPr>
          <w:rFonts w:eastAsia="Calibri" w:cs="Arial"/>
          <w:sz w:val="18"/>
          <w:szCs w:val="18"/>
        </w:rPr>
      </w:pPr>
      <w:r w:rsidRPr="00F217E2">
        <w:rPr>
          <w:rFonts w:eastAsia="Calibri" w:cs="Arial"/>
          <w:sz w:val="18"/>
          <w:szCs w:val="18"/>
        </w:rPr>
        <w:t xml:space="preserve">Gere Gretz &amp; Ramona Bergmann, Medienstelle Aargau Tourismus, c/o Gretz Communications AG, </w:t>
      </w:r>
    </w:p>
    <w:p w14:paraId="47C6AE7F" w14:textId="77777777" w:rsidR="00450471" w:rsidRPr="00F217E2" w:rsidRDefault="00450471" w:rsidP="00450471">
      <w:pPr>
        <w:pBdr>
          <w:top w:val="single" w:sz="4" w:space="0" w:color="auto"/>
          <w:left w:val="single" w:sz="4" w:space="4" w:color="auto"/>
          <w:bottom w:val="single" w:sz="4" w:space="1" w:color="auto"/>
          <w:right w:val="single" w:sz="4" w:space="4" w:color="auto"/>
        </w:pBdr>
        <w:spacing w:line="312" w:lineRule="auto"/>
        <w:jc w:val="both"/>
        <w:rPr>
          <w:rFonts w:eastAsia="Calibri" w:cs="Arial"/>
          <w:sz w:val="18"/>
          <w:szCs w:val="18"/>
        </w:rPr>
      </w:pPr>
      <w:r w:rsidRPr="00F217E2">
        <w:rPr>
          <w:rFonts w:eastAsia="Calibri" w:cs="Arial"/>
          <w:sz w:val="18"/>
          <w:szCs w:val="18"/>
        </w:rPr>
        <w:t>Zähringerstrasse 16, 3012 Bern, Tel. 031 300 30 70</w:t>
      </w:r>
    </w:p>
    <w:p w14:paraId="2C2119ED" w14:textId="77777777" w:rsidR="00450471" w:rsidRPr="00F217E2" w:rsidRDefault="00450471" w:rsidP="00450471">
      <w:pPr>
        <w:pBdr>
          <w:top w:val="single" w:sz="4" w:space="0" w:color="auto"/>
          <w:left w:val="single" w:sz="4" w:space="4" w:color="auto"/>
          <w:bottom w:val="single" w:sz="4" w:space="1" w:color="auto"/>
          <w:right w:val="single" w:sz="4" w:space="4" w:color="auto"/>
        </w:pBdr>
        <w:spacing w:line="312" w:lineRule="auto"/>
        <w:jc w:val="both"/>
        <w:rPr>
          <w:rFonts w:eastAsia="Calibri" w:cs="Arial"/>
        </w:rPr>
      </w:pPr>
      <w:r w:rsidRPr="00F217E2">
        <w:rPr>
          <w:rFonts w:eastAsia="Calibri" w:cs="Arial"/>
          <w:sz w:val="18"/>
          <w:szCs w:val="18"/>
        </w:rPr>
        <w:t xml:space="preserve">E-Mail: </w:t>
      </w:r>
      <w:hyperlink r:id="rId15" w:history="1">
        <w:r w:rsidRPr="00F217E2">
          <w:rPr>
            <w:rStyle w:val="Hyperlink"/>
            <w:rFonts w:eastAsia="Calibri" w:cs="Arial"/>
            <w:color w:val="auto"/>
            <w:sz w:val="18"/>
            <w:szCs w:val="18"/>
          </w:rPr>
          <w:t>info@gretzcom.ch</w:t>
        </w:r>
      </w:hyperlink>
      <w:r w:rsidRPr="00F217E2">
        <w:rPr>
          <w:rFonts w:eastAsia="Calibri" w:cs="Arial"/>
        </w:rPr>
        <w:t xml:space="preserve"> </w:t>
      </w:r>
    </w:p>
    <w:p w14:paraId="0CEC6022" w14:textId="77777777" w:rsidR="00450471" w:rsidRPr="00F217E2" w:rsidRDefault="00450471" w:rsidP="00450471">
      <w:pPr>
        <w:spacing w:line="312" w:lineRule="auto"/>
        <w:jc w:val="both"/>
        <w:rPr>
          <w:rFonts w:eastAsia="Calibri" w:cs="Arial"/>
        </w:rPr>
      </w:pPr>
    </w:p>
    <w:p w14:paraId="33CB4DBB" w14:textId="259C39B5" w:rsidR="00DC3215" w:rsidRPr="00F217E2" w:rsidRDefault="00450471" w:rsidP="00450471">
      <w:pPr>
        <w:jc w:val="both"/>
        <w:rPr>
          <w:rFonts w:cs="Arial"/>
          <w:sz w:val="18"/>
          <w:szCs w:val="18"/>
        </w:rPr>
      </w:pPr>
      <w:r w:rsidRPr="00F217E2">
        <w:rPr>
          <w:rFonts w:cs="Arial"/>
          <w:b/>
          <w:bCs/>
          <w:sz w:val="18"/>
          <w:szCs w:val="18"/>
        </w:rPr>
        <w:t>Über den Kanton Aargau:</w:t>
      </w:r>
      <w:r w:rsidRPr="00F217E2">
        <w:rPr>
          <w:rFonts w:cs="Arial"/>
          <w:sz w:val="18"/>
          <w:szCs w:val="18"/>
        </w:rPr>
        <w:t xml:space="preserve"> Der Aargau zählt zu den vielfältigsten Kantonen der Schweiz. Er vereint eindrückliche Landschaften, touristische Attraktivitäten und historische Städtchen. Dies hat er allen voran den Römern und Habsburgern zu verdanken, die sich einst im Aargau niederliessen und von deren spannender Geschichte heute noch zahlreiche historische Bauwerke zeugen. Aber da sind auch die erlebnisreichen Bäder und Museen, ein breites Gastro-, Kultur- und Sportangebot sowie Action und Erholung in der Natur und am Wasser, die diesen Kanton der kurzen Wege prägen. Aargau Tourismus hat es sich zur Aufgabe gemacht, den Aargau mit Herzblut und Leidenschaft als attraktiven Naherholungskanton zu etablieren.</w:t>
      </w:r>
    </w:p>
    <w:sectPr w:rsidR="00DC3215" w:rsidRPr="00F217E2" w:rsidSect="00DD3950">
      <w:headerReference w:type="default" r:id="rId16"/>
      <w:pgSz w:w="11906" w:h="16838"/>
      <w:pgMar w:top="272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0F33" w14:textId="77777777" w:rsidR="00F761F1" w:rsidRDefault="00F761F1" w:rsidP="004C4D94">
      <w:r>
        <w:separator/>
      </w:r>
    </w:p>
  </w:endnote>
  <w:endnote w:type="continuationSeparator" w:id="0">
    <w:p w14:paraId="1B8B42FE" w14:textId="77777777" w:rsidR="00F761F1" w:rsidRDefault="00F761F1"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3B3A" w14:textId="77777777" w:rsidR="00F761F1" w:rsidRDefault="00F761F1" w:rsidP="004C4D94">
      <w:r>
        <w:separator/>
      </w:r>
    </w:p>
  </w:footnote>
  <w:footnote w:type="continuationSeparator" w:id="0">
    <w:p w14:paraId="5B637DEF" w14:textId="77777777" w:rsidR="00F761F1" w:rsidRDefault="00F761F1"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7C8" w14:textId="0803905C" w:rsidR="004C4D94" w:rsidRDefault="00650390" w:rsidP="004C4D94">
    <w:pPr>
      <w:pStyle w:val="Kopfzeile"/>
      <w:tabs>
        <w:tab w:val="left" w:pos="2694"/>
      </w:tabs>
    </w:pPr>
    <w:r>
      <w:rPr>
        <w:noProof/>
        <w:lang w:eastAsia="de-CH"/>
      </w:rPr>
      <w:drawing>
        <wp:anchor distT="0" distB="0" distL="114300" distR="114300" simplePos="0" relativeHeight="251658240" behindDoc="0" locked="0" layoutInCell="1" allowOverlap="1" wp14:anchorId="211990CE" wp14:editId="5DD5F72C">
          <wp:simplePos x="0" y="0"/>
          <wp:positionH relativeFrom="margin">
            <wp:align>right</wp:align>
          </wp:positionH>
          <wp:positionV relativeFrom="paragraph">
            <wp:posOffset>7620</wp:posOffset>
          </wp:positionV>
          <wp:extent cx="1256030" cy="441325"/>
          <wp:effectExtent l="0" t="0" r="1270" b="0"/>
          <wp:wrapThrough wrapText="bothSides">
            <wp:wrapPolygon edited="0">
              <wp:start x="0" y="0"/>
              <wp:lineTo x="0" y="20512"/>
              <wp:lineTo x="21294" y="20512"/>
              <wp:lineTo x="2129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6030" cy="441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tab/>
    </w:r>
    <w:r>
      <w:rPr>
        <w:noProof/>
        <w:lang w:eastAsia="de-CH"/>
      </w:rPr>
      <w:tab/>
    </w:r>
    <w:r>
      <w:rPr>
        <w:noProof/>
        <w:lang w:eastAsia="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026"/>
    <w:multiLevelType w:val="hybridMultilevel"/>
    <w:tmpl w:val="56289584"/>
    <w:lvl w:ilvl="0" w:tplc="8EF270EA">
      <w:numFmt w:val="bullet"/>
      <w:lvlText w:val=""/>
      <w:lvlJc w:val="left"/>
      <w:pPr>
        <w:ind w:left="1065" w:hanging="705"/>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5760723">
    <w:abstractNumId w:val="2"/>
  </w:num>
  <w:num w:numId="2" w16cid:durableId="682829197">
    <w:abstractNumId w:val="1"/>
  </w:num>
  <w:num w:numId="3" w16cid:durableId="20693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6193"/>
    <w:rsid w:val="000074CD"/>
    <w:rsid w:val="00013F0B"/>
    <w:rsid w:val="00031E99"/>
    <w:rsid w:val="0004452A"/>
    <w:rsid w:val="000468F3"/>
    <w:rsid w:val="00047C1C"/>
    <w:rsid w:val="00065F19"/>
    <w:rsid w:val="00082E52"/>
    <w:rsid w:val="00085CD0"/>
    <w:rsid w:val="00096586"/>
    <w:rsid w:val="000A25AF"/>
    <w:rsid w:val="000B2C0B"/>
    <w:rsid w:val="000B3408"/>
    <w:rsid w:val="000C4426"/>
    <w:rsid w:val="000D2A10"/>
    <w:rsid w:val="000D53C9"/>
    <w:rsid w:val="000D6078"/>
    <w:rsid w:val="000E2CA1"/>
    <w:rsid w:val="000F0E5B"/>
    <w:rsid w:val="000F77E1"/>
    <w:rsid w:val="00127B9E"/>
    <w:rsid w:val="00140F32"/>
    <w:rsid w:val="00152036"/>
    <w:rsid w:val="001531EA"/>
    <w:rsid w:val="00154E8C"/>
    <w:rsid w:val="00172043"/>
    <w:rsid w:val="001747B6"/>
    <w:rsid w:val="001A3ED7"/>
    <w:rsid w:val="001A5284"/>
    <w:rsid w:val="001B4A5B"/>
    <w:rsid w:val="001C1655"/>
    <w:rsid w:val="00216919"/>
    <w:rsid w:val="00217159"/>
    <w:rsid w:val="002259A7"/>
    <w:rsid w:val="00230E81"/>
    <w:rsid w:val="00237E81"/>
    <w:rsid w:val="00240E94"/>
    <w:rsid w:val="00242A9D"/>
    <w:rsid w:val="0025145E"/>
    <w:rsid w:val="00253E5F"/>
    <w:rsid w:val="00256133"/>
    <w:rsid w:val="002608F2"/>
    <w:rsid w:val="002618C8"/>
    <w:rsid w:val="002745D1"/>
    <w:rsid w:val="00275BF0"/>
    <w:rsid w:val="002761D4"/>
    <w:rsid w:val="00281366"/>
    <w:rsid w:val="00287BDA"/>
    <w:rsid w:val="00294924"/>
    <w:rsid w:val="00295980"/>
    <w:rsid w:val="002A4BCE"/>
    <w:rsid w:val="002C7191"/>
    <w:rsid w:val="002E1A51"/>
    <w:rsid w:val="00307B9C"/>
    <w:rsid w:val="00310FD1"/>
    <w:rsid w:val="00317AA4"/>
    <w:rsid w:val="00345EB7"/>
    <w:rsid w:val="0034767E"/>
    <w:rsid w:val="00370EC7"/>
    <w:rsid w:val="00380572"/>
    <w:rsid w:val="003949AF"/>
    <w:rsid w:val="003A3411"/>
    <w:rsid w:val="003D3EBD"/>
    <w:rsid w:val="003E57EB"/>
    <w:rsid w:val="003E641D"/>
    <w:rsid w:val="003E6508"/>
    <w:rsid w:val="003F0C31"/>
    <w:rsid w:val="003F6013"/>
    <w:rsid w:val="0040197A"/>
    <w:rsid w:val="00403D77"/>
    <w:rsid w:val="00405B96"/>
    <w:rsid w:val="00406AF3"/>
    <w:rsid w:val="004113D1"/>
    <w:rsid w:val="00432271"/>
    <w:rsid w:val="0044473C"/>
    <w:rsid w:val="004461F1"/>
    <w:rsid w:val="00450471"/>
    <w:rsid w:val="00452579"/>
    <w:rsid w:val="004532CE"/>
    <w:rsid w:val="00486C03"/>
    <w:rsid w:val="00487FE7"/>
    <w:rsid w:val="00490312"/>
    <w:rsid w:val="00491F3C"/>
    <w:rsid w:val="00495FE0"/>
    <w:rsid w:val="004B00AE"/>
    <w:rsid w:val="004B0F57"/>
    <w:rsid w:val="004B21DC"/>
    <w:rsid w:val="004B36AE"/>
    <w:rsid w:val="004B40DB"/>
    <w:rsid w:val="004B4B64"/>
    <w:rsid w:val="004C4D94"/>
    <w:rsid w:val="004D0DD8"/>
    <w:rsid w:val="004D2FBA"/>
    <w:rsid w:val="004F5F9E"/>
    <w:rsid w:val="00502178"/>
    <w:rsid w:val="00503A7B"/>
    <w:rsid w:val="00507FD5"/>
    <w:rsid w:val="00520173"/>
    <w:rsid w:val="005254B8"/>
    <w:rsid w:val="005617AD"/>
    <w:rsid w:val="00564E1E"/>
    <w:rsid w:val="00567CF9"/>
    <w:rsid w:val="005728AF"/>
    <w:rsid w:val="00592BE3"/>
    <w:rsid w:val="005A2476"/>
    <w:rsid w:val="005B0948"/>
    <w:rsid w:val="005B1A71"/>
    <w:rsid w:val="005B2A22"/>
    <w:rsid w:val="005B3DD8"/>
    <w:rsid w:val="005B3DE6"/>
    <w:rsid w:val="005B6D30"/>
    <w:rsid w:val="005B7614"/>
    <w:rsid w:val="005C2E91"/>
    <w:rsid w:val="005C6228"/>
    <w:rsid w:val="005F0709"/>
    <w:rsid w:val="005F0F57"/>
    <w:rsid w:val="0063301E"/>
    <w:rsid w:val="00641DA3"/>
    <w:rsid w:val="00650390"/>
    <w:rsid w:val="00661BA2"/>
    <w:rsid w:val="006860E9"/>
    <w:rsid w:val="00693C91"/>
    <w:rsid w:val="006B115A"/>
    <w:rsid w:val="006C5D56"/>
    <w:rsid w:val="006E2B53"/>
    <w:rsid w:val="006F2F3A"/>
    <w:rsid w:val="007136EF"/>
    <w:rsid w:val="00721ED1"/>
    <w:rsid w:val="00734769"/>
    <w:rsid w:val="007673E8"/>
    <w:rsid w:val="0077759E"/>
    <w:rsid w:val="00777E9E"/>
    <w:rsid w:val="007873C0"/>
    <w:rsid w:val="007B1951"/>
    <w:rsid w:val="007B7B0B"/>
    <w:rsid w:val="007B7F07"/>
    <w:rsid w:val="007C0CBC"/>
    <w:rsid w:val="007C4471"/>
    <w:rsid w:val="007C553C"/>
    <w:rsid w:val="007C701F"/>
    <w:rsid w:val="007E3DA6"/>
    <w:rsid w:val="007F5FA3"/>
    <w:rsid w:val="007F7954"/>
    <w:rsid w:val="008210A8"/>
    <w:rsid w:val="00827A09"/>
    <w:rsid w:val="00835976"/>
    <w:rsid w:val="0084096B"/>
    <w:rsid w:val="00842B94"/>
    <w:rsid w:val="0085178A"/>
    <w:rsid w:val="00854A3D"/>
    <w:rsid w:val="00862D79"/>
    <w:rsid w:val="00877FAC"/>
    <w:rsid w:val="00882995"/>
    <w:rsid w:val="008A5C18"/>
    <w:rsid w:val="008B3E9E"/>
    <w:rsid w:val="008C2CE5"/>
    <w:rsid w:val="008D3466"/>
    <w:rsid w:val="008E0AFF"/>
    <w:rsid w:val="00911E87"/>
    <w:rsid w:val="0091510F"/>
    <w:rsid w:val="009208C7"/>
    <w:rsid w:val="00923B0E"/>
    <w:rsid w:val="00954127"/>
    <w:rsid w:val="00963F04"/>
    <w:rsid w:val="0099379B"/>
    <w:rsid w:val="009A0443"/>
    <w:rsid w:val="009A4A91"/>
    <w:rsid w:val="009A67CA"/>
    <w:rsid w:val="009A7440"/>
    <w:rsid w:val="009B7D16"/>
    <w:rsid w:val="009C4171"/>
    <w:rsid w:val="009C6418"/>
    <w:rsid w:val="009D2462"/>
    <w:rsid w:val="009E38B0"/>
    <w:rsid w:val="00A05D77"/>
    <w:rsid w:val="00A101C9"/>
    <w:rsid w:val="00A3026A"/>
    <w:rsid w:val="00A4132D"/>
    <w:rsid w:val="00A45B0C"/>
    <w:rsid w:val="00A52084"/>
    <w:rsid w:val="00A57275"/>
    <w:rsid w:val="00A573D4"/>
    <w:rsid w:val="00A7239D"/>
    <w:rsid w:val="00A7262E"/>
    <w:rsid w:val="00AC0BB5"/>
    <w:rsid w:val="00AD120C"/>
    <w:rsid w:val="00AD31F0"/>
    <w:rsid w:val="00AD5E30"/>
    <w:rsid w:val="00AD7B1B"/>
    <w:rsid w:val="00AE0460"/>
    <w:rsid w:val="00AE127F"/>
    <w:rsid w:val="00AE47AA"/>
    <w:rsid w:val="00AE6290"/>
    <w:rsid w:val="00AF3222"/>
    <w:rsid w:val="00AF4DA5"/>
    <w:rsid w:val="00B225E2"/>
    <w:rsid w:val="00B34A6A"/>
    <w:rsid w:val="00B46895"/>
    <w:rsid w:val="00B53809"/>
    <w:rsid w:val="00B62BA9"/>
    <w:rsid w:val="00B66297"/>
    <w:rsid w:val="00BA03CC"/>
    <w:rsid w:val="00BA3394"/>
    <w:rsid w:val="00BB5948"/>
    <w:rsid w:val="00BC327E"/>
    <w:rsid w:val="00BC3BD2"/>
    <w:rsid w:val="00BD45E4"/>
    <w:rsid w:val="00BE5215"/>
    <w:rsid w:val="00BF62E2"/>
    <w:rsid w:val="00C0053E"/>
    <w:rsid w:val="00C26824"/>
    <w:rsid w:val="00C36E5F"/>
    <w:rsid w:val="00C36FAF"/>
    <w:rsid w:val="00C41199"/>
    <w:rsid w:val="00C678C3"/>
    <w:rsid w:val="00C70C22"/>
    <w:rsid w:val="00C80217"/>
    <w:rsid w:val="00C815B8"/>
    <w:rsid w:val="00C9561E"/>
    <w:rsid w:val="00CA0B8D"/>
    <w:rsid w:val="00CB1DB6"/>
    <w:rsid w:val="00CB57A1"/>
    <w:rsid w:val="00CB5867"/>
    <w:rsid w:val="00CC590B"/>
    <w:rsid w:val="00CD1142"/>
    <w:rsid w:val="00CD1589"/>
    <w:rsid w:val="00CF05C8"/>
    <w:rsid w:val="00D0181C"/>
    <w:rsid w:val="00D11569"/>
    <w:rsid w:val="00D158F4"/>
    <w:rsid w:val="00D179C5"/>
    <w:rsid w:val="00D46C9C"/>
    <w:rsid w:val="00D50278"/>
    <w:rsid w:val="00D61745"/>
    <w:rsid w:val="00D627B7"/>
    <w:rsid w:val="00D66EC3"/>
    <w:rsid w:val="00D67C94"/>
    <w:rsid w:val="00D721FE"/>
    <w:rsid w:val="00D7622A"/>
    <w:rsid w:val="00D85217"/>
    <w:rsid w:val="00D94254"/>
    <w:rsid w:val="00D97D17"/>
    <w:rsid w:val="00DA3C99"/>
    <w:rsid w:val="00DA45FC"/>
    <w:rsid w:val="00DA5DBB"/>
    <w:rsid w:val="00DA7C53"/>
    <w:rsid w:val="00DB4FD7"/>
    <w:rsid w:val="00DC3215"/>
    <w:rsid w:val="00DC5BBB"/>
    <w:rsid w:val="00DC783B"/>
    <w:rsid w:val="00DD3950"/>
    <w:rsid w:val="00E0175F"/>
    <w:rsid w:val="00E041DD"/>
    <w:rsid w:val="00E0645B"/>
    <w:rsid w:val="00E1158B"/>
    <w:rsid w:val="00E16673"/>
    <w:rsid w:val="00E17604"/>
    <w:rsid w:val="00E228CD"/>
    <w:rsid w:val="00E27474"/>
    <w:rsid w:val="00E376CD"/>
    <w:rsid w:val="00E45AE0"/>
    <w:rsid w:val="00E51358"/>
    <w:rsid w:val="00E5208B"/>
    <w:rsid w:val="00E539E0"/>
    <w:rsid w:val="00E542FB"/>
    <w:rsid w:val="00E619BE"/>
    <w:rsid w:val="00E65BE8"/>
    <w:rsid w:val="00E65E1E"/>
    <w:rsid w:val="00E66164"/>
    <w:rsid w:val="00E7628C"/>
    <w:rsid w:val="00E815D1"/>
    <w:rsid w:val="00E900F0"/>
    <w:rsid w:val="00E910F9"/>
    <w:rsid w:val="00E95ED2"/>
    <w:rsid w:val="00EA0E45"/>
    <w:rsid w:val="00EA6F5F"/>
    <w:rsid w:val="00EB0B82"/>
    <w:rsid w:val="00EE2165"/>
    <w:rsid w:val="00EF5901"/>
    <w:rsid w:val="00F01950"/>
    <w:rsid w:val="00F02CCE"/>
    <w:rsid w:val="00F06FAB"/>
    <w:rsid w:val="00F11550"/>
    <w:rsid w:val="00F15F9C"/>
    <w:rsid w:val="00F16647"/>
    <w:rsid w:val="00F210A9"/>
    <w:rsid w:val="00F217E2"/>
    <w:rsid w:val="00F22B4C"/>
    <w:rsid w:val="00F24C06"/>
    <w:rsid w:val="00F45D22"/>
    <w:rsid w:val="00F47794"/>
    <w:rsid w:val="00F64647"/>
    <w:rsid w:val="00F6757D"/>
    <w:rsid w:val="00F67C8C"/>
    <w:rsid w:val="00F761F1"/>
    <w:rsid w:val="00F77548"/>
    <w:rsid w:val="00F94099"/>
    <w:rsid w:val="00F94352"/>
    <w:rsid w:val="00F96CA9"/>
    <w:rsid w:val="00FA0BA5"/>
    <w:rsid w:val="00FD1CFB"/>
    <w:rsid w:val="00FD7E08"/>
    <w:rsid w:val="00FE425B"/>
    <w:rsid w:val="00FF1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8A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430659960">
      <w:bodyDiv w:val="1"/>
      <w:marLeft w:val="0"/>
      <w:marRight w:val="0"/>
      <w:marTop w:val="0"/>
      <w:marBottom w:val="0"/>
      <w:divBdr>
        <w:top w:val="none" w:sz="0" w:space="0" w:color="auto"/>
        <w:left w:val="none" w:sz="0" w:space="0" w:color="auto"/>
        <w:bottom w:val="none" w:sz="0" w:space="0" w:color="auto"/>
        <w:right w:val="none" w:sz="0" w:space="0" w:color="auto"/>
      </w:divBdr>
    </w:div>
    <w:div w:id="774524925">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767580717">
      <w:bodyDiv w:val="1"/>
      <w:marLeft w:val="0"/>
      <w:marRight w:val="0"/>
      <w:marTop w:val="0"/>
      <w:marBottom w:val="0"/>
      <w:divBdr>
        <w:top w:val="none" w:sz="0" w:space="0" w:color="auto"/>
        <w:left w:val="none" w:sz="0" w:space="0" w:color="auto"/>
        <w:bottom w:val="none" w:sz="0" w:space="0" w:color="auto"/>
        <w:right w:val="none" w:sz="0" w:space="0" w:color="auto"/>
      </w:divBdr>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hr-sulz.ch/" TargetMode="External"/><Relationship Id="rId13" Type="http://schemas.openxmlformats.org/officeDocument/2006/relationships/hyperlink" Target="http://www.silvios-restaurant.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rschen-villigen.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lossgarten-schoeftland.ch/" TargetMode="External"/><Relationship Id="rId5" Type="http://schemas.openxmlformats.org/officeDocument/2006/relationships/webSettings" Target="webSettings.xml"/><Relationship Id="rId15" Type="http://schemas.openxmlformats.org/officeDocument/2006/relationships/hyperlink" Target="mailto:info@gretzcom.ch" TargetMode="External"/><Relationship Id="rId10" Type="http://schemas.openxmlformats.org/officeDocument/2006/relationships/hyperlink" Target="https://www.bigalex.ch/" TargetMode="External"/><Relationship Id="rId4" Type="http://schemas.openxmlformats.org/officeDocument/2006/relationships/settings" Target="settings.xml"/><Relationship Id="rId9" Type="http://schemas.openxmlformats.org/officeDocument/2006/relationships/hyperlink" Target="https://skins-restaurant.ch/" TargetMode="External"/><Relationship Id="rId14" Type="http://schemas.openxmlformats.org/officeDocument/2006/relationships/hyperlink" Target="https://we.tl/t-H0H6Yu5Cj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2B94-BC97-408D-A9E9-C16C55AF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Bergmann</dc:creator>
  <cp:keywords/>
  <dc:description/>
  <cp:lastModifiedBy>Gretz</cp:lastModifiedBy>
  <cp:revision>5</cp:revision>
  <cp:lastPrinted>2022-10-31T16:13:00Z</cp:lastPrinted>
  <dcterms:created xsi:type="dcterms:W3CDTF">2022-12-02T15:09:00Z</dcterms:created>
  <dcterms:modified xsi:type="dcterms:W3CDTF">2022-12-12T10:35:00Z</dcterms:modified>
</cp:coreProperties>
</file>