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ADAA0" w14:textId="1E021F44" w:rsidR="00333A78" w:rsidRPr="00C25931" w:rsidRDefault="00C25931" w:rsidP="00C25931">
      <w:pPr>
        <w:spacing w:after="120" w:line="280" w:lineRule="exact"/>
        <w:jc w:val="both"/>
        <w:rPr>
          <w:rFonts w:ascii="Arial" w:eastAsia="Calibri" w:hAnsi="Arial" w:cs="Times New Roman"/>
          <w:b/>
          <w:sz w:val="32"/>
          <w:szCs w:val="32"/>
          <w:lang w:val="de-CH"/>
        </w:rPr>
      </w:pPr>
      <w:proofErr w:type="spellStart"/>
      <w:r w:rsidRPr="00C25931">
        <w:rPr>
          <w:rFonts w:ascii="Arial" w:eastAsia="Calibri" w:hAnsi="Arial" w:cs="Times New Roman"/>
          <w:b/>
          <w:sz w:val="32"/>
          <w:szCs w:val="32"/>
          <w:lang w:val="de-CH"/>
        </w:rPr>
        <w:t>Medienmitteilung</w:t>
      </w:r>
      <w:proofErr w:type="spellEnd"/>
    </w:p>
    <w:p w14:paraId="7A8E4A05" w14:textId="0BCAE81A" w:rsidR="00774220" w:rsidRPr="00C25931" w:rsidRDefault="00774220" w:rsidP="00C25931">
      <w:pPr>
        <w:spacing w:after="0" w:line="360" w:lineRule="auto"/>
        <w:jc w:val="both"/>
        <w:rPr>
          <w:rFonts w:ascii="Arial" w:eastAsia="Calibri" w:hAnsi="Arial" w:cs="Arial"/>
          <w:b/>
          <w:iCs/>
          <w:sz w:val="28"/>
          <w:lang w:val="de-CH"/>
        </w:rPr>
      </w:pPr>
      <w:r w:rsidRPr="00C25931">
        <w:rPr>
          <w:rFonts w:ascii="Arial" w:eastAsia="Calibri" w:hAnsi="Arial" w:cs="Arial"/>
          <w:b/>
          <w:iCs/>
          <w:sz w:val="28"/>
          <w:lang w:val="de-CH"/>
        </w:rPr>
        <w:t xml:space="preserve">Die romantischsten Herbstrouten der </w:t>
      </w:r>
      <w:proofErr w:type="spellStart"/>
      <w:r w:rsidRPr="00C25931">
        <w:rPr>
          <w:rFonts w:ascii="Arial" w:eastAsia="Calibri" w:hAnsi="Arial" w:cs="Arial"/>
          <w:b/>
          <w:iCs/>
          <w:sz w:val="28"/>
          <w:lang w:val="de-CH"/>
        </w:rPr>
        <w:t>Türkiye</w:t>
      </w:r>
      <w:proofErr w:type="spellEnd"/>
    </w:p>
    <w:p w14:paraId="1D05FAD8" w14:textId="491BDB4C" w:rsidR="00774220" w:rsidRPr="00C25931" w:rsidRDefault="00C25931" w:rsidP="00C25931">
      <w:pPr>
        <w:spacing w:after="0" w:line="360" w:lineRule="auto"/>
        <w:jc w:val="both"/>
        <w:rPr>
          <w:rFonts w:ascii="Arial" w:eastAsia="Calibri" w:hAnsi="Arial" w:cs="Arial"/>
          <w:b/>
          <w:bCs/>
          <w:lang w:val="de-CH"/>
        </w:rPr>
      </w:pPr>
      <w:r w:rsidRPr="00C25931">
        <w:rPr>
          <w:rFonts w:ascii="Arial" w:eastAsia="Calibri" w:hAnsi="Arial" w:cs="Arial"/>
          <w:b/>
          <w:bCs/>
          <w:lang w:val="de-CH"/>
        </w:rPr>
        <w:t xml:space="preserve">Bern, 11.10.2022. </w:t>
      </w:r>
      <w:r w:rsidR="00774220" w:rsidRPr="00C25931">
        <w:rPr>
          <w:rFonts w:ascii="Arial" w:eastAsia="Calibri" w:hAnsi="Arial" w:cs="Arial"/>
          <w:b/>
          <w:bCs/>
          <w:lang w:val="de-CH"/>
        </w:rPr>
        <w:t xml:space="preserve">Mit seiner Ankunft in leuchtenden Orange-, Rot- und Gelbtönen bringt der Herbst eine </w:t>
      </w:r>
      <w:r w:rsidR="00CB0A69" w:rsidRPr="00C25931">
        <w:rPr>
          <w:rFonts w:ascii="Arial" w:eastAsia="Calibri" w:hAnsi="Arial" w:cs="Arial"/>
          <w:b/>
          <w:bCs/>
          <w:lang w:val="de-CH"/>
        </w:rPr>
        <w:t>farbenfrohe</w:t>
      </w:r>
      <w:r w:rsidR="00774220" w:rsidRPr="00C25931">
        <w:rPr>
          <w:rFonts w:ascii="Arial" w:eastAsia="Calibri" w:hAnsi="Arial" w:cs="Arial"/>
          <w:b/>
          <w:bCs/>
          <w:lang w:val="de-CH"/>
        </w:rPr>
        <w:t xml:space="preserve"> Atmosphäre in die Städte und bietet hervorragende Gelegenheiten für einen </w:t>
      </w:r>
      <w:r w:rsidR="00CB0A69" w:rsidRPr="00C25931">
        <w:rPr>
          <w:rFonts w:ascii="Arial" w:eastAsia="Calibri" w:hAnsi="Arial" w:cs="Arial"/>
          <w:b/>
          <w:bCs/>
          <w:lang w:val="de-CH"/>
        </w:rPr>
        <w:t xml:space="preserve">romantischen </w:t>
      </w:r>
      <w:r w:rsidR="00774220" w:rsidRPr="00C25931">
        <w:rPr>
          <w:rFonts w:ascii="Arial" w:eastAsia="Calibri" w:hAnsi="Arial" w:cs="Arial"/>
          <w:b/>
          <w:bCs/>
          <w:lang w:val="de-CH"/>
        </w:rPr>
        <w:t xml:space="preserve">Ausflug mit </w:t>
      </w:r>
      <w:r w:rsidR="00CB0A69" w:rsidRPr="00C25931">
        <w:rPr>
          <w:rFonts w:ascii="Arial" w:eastAsia="Calibri" w:hAnsi="Arial" w:cs="Arial"/>
          <w:b/>
          <w:bCs/>
          <w:lang w:val="de-CH"/>
        </w:rPr>
        <w:t>den Liebsten</w:t>
      </w:r>
      <w:r w:rsidR="00774220" w:rsidRPr="00C25931">
        <w:rPr>
          <w:rFonts w:ascii="Arial" w:eastAsia="Calibri" w:hAnsi="Arial" w:cs="Arial"/>
          <w:b/>
          <w:bCs/>
          <w:lang w:val="de-CH"/>
        </w:rPr>
        <w:t>.</w:t>
      </w:r>
    </w:p>
    <w:p w14:paraId="375A829A" w14:textId="7A09E649" w:rsidR="00333A78" w:rsidRPr="00C25931" w:rsidRDefault="00774220" w:rsidP="00C25931">
      <w:pPr>
        <w:pStyle w:val="KeinLeerraum"/>
        <w:spacing w:after="120" w:line="300" w:lineRule="exact"/>
        <w:jc w:val="both"/>
        <w:rPr>
          <w:rFonts w:ascii="Arial" w:hAnsi="Arial" w:cs="Arial"/>
          <w:sz w:val="22"/>
          <w:szCs w:val="22"/>
          <w:lang w:val="de-CH"/>
        </w:rPr>
      </w:pPr>
      <w:proofErr w:type="spellStart"/>
      <w:r w:rsidRPr="00C25931">
        <w:rPr>
          <w:rFonts w:ascii="Arial" w:hAnsi="Arial" w:cs="Arial"/>
          <w:sz w:val="22"/>
          <w:szCs w:val="22"/>
          <w:lang w:val="de-CH"/>
        </w:rPr>
        <w:t>Türkiye</w:t>
      </w:r>
      <w:proofErr w:type="spellEnd"/>
      <w:r w:rsidRPr="00C25931">
        <w:rPr>
          <w:rFonts w:ascii="Arial" w:hAnsi="Arial" w:cs="Arial"/>
          <w:sz w:val="22"/>
          <w:szCs w:val="22"/>
          <w:lang w:val="de-CH"/>
        </w:rPr>
        <w:t xml:space="preserve"> begrüsst seine Besucher mit unvergesslichen Erlebnissen zu jeder Jahreszeit und bietet einige der schönsten Routen der Welt, um die prächtige saisonale Verwandlung der Natur zu erleben - bevor es kalt wird. Hier sind die drei romantischsten Herbstrouten im Reiseparadies </w:t>
      </w:r>
      <w:proofErr w:type="spellStart"/>
      <w:r w:rsidRPr="00C25931">
        <w:rPr>
          <w:rFonts w:ascii="Arial" w:hAnsi="Arial" w:cs="Arial"/>
          <w:sz w:val="22"/>
          <w:szCs w:val="22"/>
          <w:lang w:val="de-CH"/>
        </w:rPr>
        <w:t>Türkiye</w:t>
      </w:r>
      <w:proofErr w:type="spellEnd"/>
      <w:r w:rsidRPr="00C25931">
        <w:rPr>
          <w:rFonts w:ascii="Arial" w:hAnsi="Arial" w:cs="Arial"/>
          <w:sz w:val="22"/>
          <w:szCs w:val="22"/>
          <w:lang w:val="de-CH"/>
        </w:rPr>
        <w:t xml:space="preserve"> - mit authentischen Unterkünften, </w:t>
      </w:r>
      <w:r w:rsidR="00712D91" w:rsidRPr="00C25931">
        <w:rPr>
          <w:rFonts w:ascii="Arial" w:hAnsi="Arial" w:cs="Arial"/>
          <w:sz w:val="22"/>
          <w:szCs w:val="22"/>
          <w:lang w:val="de-CH"/>
        </w:rPr>
        <w:t xml:space="preserve">entspannenden </w:t>
      </w:r>
      <w:r w:rsidRPr="00C25931">
        <w:rPr>
          <w:rFonts w:ascii="Arial" w:hAnsi="Arial" w:cs="Arial"/>
          <w:sz w:val="22"/>
          <w:szCs w:val="22"/>
          <w:lang w:val="de-CH"/>
        </w:rPr>
        <w:t>Aktivitäten und unzähligen weiteren Erlebnissen.</w:t>
      </w:r>
    </w:p>
    <w:p w14:paraId="2651120F" w14:textId="7ECE08EC" w:rsidR="00333A78" w:rsidRPr="00C25931" w:rsidRDefault="00333A78" w:rsidP="00C25931">
      <w:pPr>
        <w:pStyle w:val="KeinLeerraum"/>
        <w:spacing w:after="120" w:line="300" w:lineRule="exact"/>
        <w:jc w:val="both"/>
        <w:rPr>
          <w:rFonts w:ascii="Arial" w:hAnsi="Arial" w:cs="Arial"/>
          <w:sz w:val="22"/>
          <w:szCs w:val="22"/>
          <w:lang w:val="de-CH"/>
        </w:rPr>
      </w:pPr>
      <w:proofErr w:type="spellStart"/>
      <w:r w:rsidRPr="00C25931">
        <w:rPr>
          <w:rFonts w:ascii="Arial" w:hAnsi="Arial" w:cs="Arial"/>
          <w:b/>
          <w:bCs/>
          <w:sz w:val="22"/>
          <w:szCs w:val="22"/>
        </w:rPr>
        <w:t>Abant</w:t>
      </w:r>
      <w:proofErr w:type="spellEnd"/>
      <w:r w:rsidR="00C80BD0" w:rsidRPr="00C25931">
        <w:rPr>
          <w:rFonts w:ascii="Arial" w:hAnsi="Arial" w:cs="Arial"/>
          <w:b/>
          <w:bCs/>
          <w:sz w:val="22"/>
          <w:szCs w:val="22"/>
        </w:rPr>
        <w:t>-See: Romantische Abenteuer im Herzen der Natur</w:t>
      </w:r>
    </w:p>
    <w:p w14:paraId="4895F07D" w14:textId="2376F40C" w:rsidR="00C80BD0" w:rsidRPr="00C25931" w:rsidRDefault="00C80BD0" w:rsidP="00C25931">
      <w:pPr>
        <w:pStyle w:val="KeinLeerraum"/>
        <w:spacing w:after="120" w:line="300" w:lineRule="exact"/>
        <w:jc w:val="both"/>
        <w:rPr>
          <w:rFonts w:ascii="Arial" w:hAnsi="Arial" w:cs="Arial"/>
          <w:sz w:val="22"/>
          <w:szCs w:val="22"/>
          <w:lang w:val="de-CH"/>
        </w:rPr>
      </w:pPr>
      <w:r w:rsidRPr="00C25931">
        <w:rPr>
          <w:rFonts w:ascii="Arial" w:hAnsi="Arial" w:cs="Arial"/>
          <w:sz w:val="22"/>
          <w:szCs w:val="22"/>
          <w:lang w:val="de-CH"/>
        </w:rPr>
        <w:t xml:space="preserve">Der </w:t>
      </w:r>
      <w:proofErr w:type="spellStart"/>
      <w:r w:rsidRPr="00C25931">
        <w:rPr>
          <w:rFonts w:ascii="Arial" w:hAnsi="Arial" w:cs="Arial"/>
          <w:sz w:val="22"/>
          <w:szCs w:val="22"/>
          <w:lang w:val="de-CH"/>
        </w:rPr>
        <w:t>Abant</w:t>
      </w:r>
      <w:proofErr w:type="spellEnd"/>
      <w:r w:rsidRPr="00C25931">
        <w:rPr>
          <w:rFonts w:ascii="Arial" w:hAnsi="Arial" w:cs="Arial"/>
          <w:sz w:val="22"/>
          <w:szCs w:val="22"/>
          <w:lang w:val="de-CH"/>
        </w:rPr>
        <w:t xml:space="preserve">-See, welcher 34 Kilometer vom Stadtzentrum von </w:t>
      </w:r>
      <w:proofErr w:type="spellStart"/>
      <w:r w:rsidRPr="00C25931">
        <w:rPr>
          <w:rFonts w:ascii="Arial" w:hAnsi="Arial" w:cs="Arial"/>
          <w:sz w:val="22"/>
          <w:szCs w:val="22"/>
          <w:lang w:val="de-CH"/>
        </w:rPr>
        <w:t>Bolu</w:t>
      </w:r>
      <w:proofErr w:type="spellEnd"/>
      <w:r w:rsidRPr="00C25931">
        <w:rPr>
          <w:rFonts w:ascii="Arial" w:hAnsi="Arial" w:cs="Arial"/>
          <w:sz w:val="22"/>
          <w:szCs w:val="22"/>
          <w:lang w:val="de-CH"/>
        </w:rPr>
        <w:t xml:space="preserve"> entfernt liegt und mit seiner herrlichen Natur Besucher aus aller Welt anlockt, ist in diesem Herbst eine der ersten Anlaufstellen für einen romantischen Ausflug in der </w:t>
      </w:r>
      <w:proofErr w:type="spellStart"/>
      <w:r w:rsidRPr="00C25931">
        <w:rPr>
          <w:rFonts w:ascii="Arial" w:hAnsi="Arial" w:cs="Arial"/>
          <w:sz w:val="22"/>
          <w:szCs w:val="22"/>
          <w:lang w:val="de-CH"/>
        </w:rPr>
        <w:t>Türkiye</w:t>
      </w:r>
      <w:proofErr w:type="spellEnd"/>
      <w:r w:rsidRPr="00C25931">
        <w:rPr>
          <w:rFonts w:ascii="Arial" w:hAnsi="Arial" w:cs="Arial"/>
          <w:sz w:val="22"/>
          <w:szCs w:val="22"/>
          <w:lang w:val="de-CH"/>
        </w:rPr>
        <w:t xml:space="preserve">. Rund um den </w:t>
      </w:r>
      <w:proofErr w:type="spellStart"/>
      <w:r w:rsidRPr="00C25931">
        <w:rPr>
          <w:rFonts w:ascii="Arial" w:hAnsi="Arial" w:cs="Arial"/>
          <w:sz w:val="22"/>
          <w:szCs w:val="22"/>
          <w:lang w:val="de-CH"/>
        </w:rPr>
        <w:t>Abant</w:t>
      </w:r>
      <w:proofErr w:type="spellEnd"/>
      <w:r w:rsidRPr="00C25931">
        <w:rPr>
          <w:rFonts w:ascii="Arial" w:hAnsi="Arial" w:cs="Arial"/>
          <w:sz w:val="22"/>
          <w:szCs w:val="22"/>
          <w:lang w:val="de-CH"/>
        </w:rPr>
        <w:t xml:space="preserve">-See gibt es zahlreiche Hotels, die ihren Gästen einen romantischen Aufenthalt mit herrlichem Seeblick bieten. In den malerischen Restaurants am See werden die berühmten Forellen der Region sowie die lokalen Spezialitäten von </w:t>
      </w:r>
      <w:proofErr w:type="spellStart"/>
      <w:r w:rsidRPr="00C25931">
        <w:rPr>
          <w:rFonts w:ascii="Arial" w:hAnsi="Arial" w:cs="Arial"/>
          <w:sz w:val="22"/>
          <w:szCs w:val="22"/>
          <w:lang w:val="de-CH"/>
        </w:rPr>
        <w:t>Bolu</w:t>
      </w:r>
      <w:proofErr w:type="spellEnd"/>
      <w:r w:rsidRPr="00C25931">
        <w:rPr>
          <w:rFonts w:ascii="Arial" w:hAnsi="Arial" w:cs="Arial"/>
          <w:sz w:val="22"/>
          <w:szCs w:val="22"/>
          <w:lang w:val="de-CH"/>
        </w:rPr>
        <w:t xml:space="preserve"> serviert. Für Paare, die tiefer in die Natur eintauchen möchten, gibt es mehrere Campingplätze.</w:t>
      </w:r>
    </w:p>
    <w:p w14:paraId="429ACEAA" w14:textId="696EC3D7" w:rsidR="00C80BD0" w:rsidRPr="00C25931" w:rsidRDefault="00C80BD0" w:rsidP="00C25931">
      <w:pPr>
        <w:pStyle w:val="KeinLeerraum"/>
        <w:spacing w:after="120" w:line="300" w:lineRule="exact"/>
        <w:jc w:val="both"/>
        <w:rPr>
          <w:rFonts w:ascii="Arial" w:hAnsi="Arial" w:cs="Arial"/>
          <w:sz w:val="22"/>
          <w:szCs w:val="22"/>
          <w:lang w:val="de-CH"/>
        </w:rPr>
      </w:pPr>
      <w:r w:rsidRPr="00C25931">
        <w:rPr>
          <w:rFonts w:ascii="Arial" w:hAnsi="Arial" w:cs="Arial"/>
          <w:sz w:val="22"/>
          <w:szCs w:val="22"/>
          <w:lang w:val="de-CH"/>
        </w:rPr>
        <w:t xml:space="preserve">Erlebnisse, die mit der Natur von </w:t>
      </w:r>
      <w:proofErr w:type="spellStart"/>
      <w:r w:rsidRPr="00C25931">
        <w:rPr>
          <w:rFonts w:ascii="Arial" w:hAnsi="Arial" w:cs="Arial"/>
          <w:sz w:val="22"/>
          <w:szCs w:val="22"/>
          <w:lang w:val="de-CH"/>
        </w:rPr>
        <w:t>Abant</w:t>
      </w:r>
      <w:proofErr w:type="spellEnd"/>
      <w:r w:rsidRPr="00C25931">
        <w:rPr>
          <w:rFonts w:ascii="Arial" w:hAnsi="Arial" w:cs="Arial"/>
          <w:sz w:val="22"/>
          <w:szCs w:val="22"/>
          <w:lang w:val="de-CH"/>
        </w:rPr>
        <w:t xml:space="preserve"> verbunden sind, bieten den Besuchern eine Reihe von </w:t>
      </w:r>
      <w:proofErr w:type="spellStart"/>
      <w:r w:rsidRPr="00C25931">
        <w:rPr>
          <w:rFonts w:ascii="Arial" w:hAnsi="Arial" w:cs="Arial"/>
          <w:sz w:val="22"/>
          <w:szCs w:val="22"/>
          <w:lang w:val="de-CH"/>
        </w:rPr>
        <w:t>pärchenfreundlichen</w:t>
      </w:r>
      <w:proofErr w:type="spellEnd"/>
      <w:r w:rsidRPr="00C25931">
        <w:rPr>
          <w:rFonts w:ascii="Arial" w:hAnsi="Arial" w:cs="Arial"/>
          <w:sz w:val="22"/>
          <w:szCs w:val="22"/>
          <w:lang w:val="de-CH"/>
        </w:rPr>
        <w:t xml:space="preserve"> Aktivitäten, darunter Fahrradtouren oder lange Spaziergänge inmitten des bunten Herbstlaubs, Flossfahrten auf dem </w:t>
      </w:r>
      <w:proofErr w:type="spellStart"/>
      <w:r w:rsidRPr="00C25931">
        <w:rPr>
          <w:rFonts w:ascii="Arial" w:hAnsi="Arial" w:cs="Arial"/>
          <w:sz w:val="22"/>
          <w:szCs w:val="22"/>
          <w:lang w:val="de-CH"/>
        </w:rPr>
        <w:t>Abant</w:t>
      </w:r>
      <w:proofErr w:type="spellEnd"/>
      <w:r w:rsidRPr="00C25931">
        <w:rPr>
          <w:rFonts w:ascii="Arial" w:hAnsi="Arial" w:cs="Arial"/>
          <w:sz w:val="22"/>
          <w:szCs w:val="22"/>
          <w:lang w:val="de-CH"/>
        </w:rPr>
        <w:t xml:space="preserve">-See und Reitausflüge oder Kutschfahrten durch die Wälder. Je nach Wetterlage ist es in den meisten Teilen der Region auch möglich, sich </w:t>
      </w:r>
      <w:r w:rsidR="00712D91" w:rsidRPr="00C25931">
        <w:rPr>
          <w:rFonts w:ascii="Arial" w:hAnsi="Arial" w:cs="Arial"/>
          <w:sz w:val="22"/>
          <w:szCs w:val="22"/>
          <w:lang w:val="de-CH"/>
        </w:rPr>
        <w:t xml:space="preserve">mit </w:t>
      </w:r>
      <w:r w:rsidRPr="00C25931">
        <w:rPr>
          <w:rFonts w:ascii="Arial" w:hAnsi="Arial" w:cs="Arial"/>
          <w:sz w:val="22"/>
          <w:szCs w:val="22"/>
          <w:lang w:val="de-CH"/>
        </w:rPr>
        <w:t>Gleitschirmflügen in luftige Höhen zu begeben.</w:t>
      </w:r>
    </w:p>
    <w:p w14:paraId="100582A2" w14:textId="0AA8F26F" w:rsidR="00C80BD0" w:rsidRPr="00C25931" w:rsidRDefault="00C80BD0" w:rsidP="00C25931">
      <w:pPr>
        <w:pStyle w:val="KeinLeerraum"/>
        <w:spacing w:after="120" w:line="300" w:lineRule="exact"/>
        <w:jc w:val="both"/>
        <w:rPr>
          <w:rFonts w:ascii="Arial" w:hAnsi="Arial" w:cs="Arial"/>
          <w:sz w:val="22"/>
          <w:szCs w:val="22"/>
          <w:lang w:val="de-CH"/>
        </w:rPr>
      </w:pPr>
      <w:r w:rsidRPr="00C25931">
        <w:rPr>
          <w:rFonts w:ascii="Arial" w:hAnsi="Arial" w:cs="Arial"/>
          <w:b/>
          <w:bCs/>
          <w:sz w:val="22"/>
          <w:szCs w:val="22"/>
        </w:rPr>
        <w:t>Kappadokien: Besondere Tage inmitten einer einzigartigen Landschaft</w:t>
      </w:r>
    </w:p>
    <w:p w14:paraId="633D1237" w14:textId="146FFD5C" w:rsidR="00C80BD0" w:rsidRPr="00C25931" w:rsidRDefault="00C80BD0" w:rsidP="00C25931">
      <w:pPr>
        <w:pStyle w:val="KeinLeerraum"/>
        <w:spacing w:after="120" w:line="300" w:lineRule="exact"/>
        <w:jc w:val="both"/>
        <w:rPr>
          <w:rFonts w:ascii="Arial" w:hAnsi="Arial" w:cs="Arial"/>
          <w:sz w:val="22"/>
          <w:szCs w:val="22"/>
          <w:lang w:val="de-CH"/>
        </w:rPr>
      </w:pPr>
      <w:r w:rsidRPr="00C25931">
        <w:rPr>
          <w:rFonts w:ascii="Arial" w:hAnsi="Arial" w:cs="Arial"/>
          <w:sz w:val="22"/>
          <w:szCs w:val="22"/>
          <w:lang w:val="de-CH"/>
        </w:rPr>
        <w:t xml:space="preserve">Kappadokien, eine der landschaftlich schönsten Regionen der Welt, ist eine wahre Wiege der Kulturen, die im Laufe </w:t>
      </w:r>
      <w:r w:rsidR="008B6F7C" w:rsidRPr="00C25931">
        <w:rPr>
          <w:rFonts w:ascii="Arial" w:hAnsi="Arial" w:cs="Arial"/>
          <w:sz w:val="22"/>
          <w:szCs w:val="22"/>
          <w:lang w:val="de-CH"/>
        </w:rPr>
        <w:t>der Jahrtausende</w:t>
      </w:r>
      <w:r w:rsidRPr="00C25931">
        <w:rPr>
          <w:rFonts w:ascii="Arial" w:hAnsi="Arial" w:cs="Arial"/>
          <w:sz w:val="22"/>
          <w:szCs w:val="22"/>
          <w:lang w:val="de-CH"/>
        </w:rPr>
        <w:t xml:space="preserve"> von unzähligen Zivilisationen geprägt wurde. </w:t>
      </w:r>
    </w:p>
    <w:p w14:paraId="03BEB87B" w14:textId="38463808" w:rsidR="00C80BD0" w:rsidRPr="00C25931" w:rsidRDefault="00C80BD0" w:rsidP="00C25931">
      <w:pPr>
        <w:pStyle w:val="KeinLeerraum"/>
        <w:spacing w:after="120" w:line="300" w:lineRule="exact"/>
        <w:jc w:val="both"/>
        <w:rPr>
          <w:rFonts w:ascii="Arial" w:hAnsi="Arial" w:cs="Arial"/>
          <w:sz w:val="22"/>
          <w:szCs w:val="22"/>
          <w:lang w:val="de-CH"/>
        </w:rPr>
      </w:pPr>
      <w:r w:rsidRPr="00C25931">
        <w:rPr>
          <w:rFonts w:ascii="Arial" w:hAnsi="Arial" w:cs="Arial"/>
          <w:sz w:val="22"/>
          <w:szCs w:val="22"/>
          <w:lang w:val="de-CH"/>
        </w:rPr>
        <w:t xml:space="preserve">Die renommierten Boutique-Höhlenhotels in Kappadokien eignen sich perfekt für einen romantischen Ausflug, der mit der historischen Geschichte und der einzigartigen Architektur der Region gewürzt ist. Nach einem gemütlichen Sightseeing-Tag können sich Paare vor dem Kamin entspannen und die lokalen Weine und Speisen geniessen. </w:t>
      </w:r>
    </w:p>
    <w:p w14:paraId="1AC58B6A" w14:textId="540A2738" w:rsidR="00C80BD0" w:rsidRPr="00C25931" w:rsidRDefault="00C80BD0" w:rsidP="00C25931">
      <w:pPr>
        <w:pStyle w:val="KeinLeerraum"/>
        <w:spacing w:after="120" w:line="300" w:lineRule="exact"/>
        <w:jc w:val="both"/>
        <w:rPr>
          <w:rFonts w:ascii="Arial" w:hAnsi="Arial" w:cs="Arial"/>
          <w:sz w:val="22"/>
          <w:szCs w:val="22"/>
          <w:lang w:val="de-CH"/>
        </w:rPr>
      </w:pPr>
      <w:r w:rsidRPr="00C25931">
        <w:rPr>
          <w:rFonts w:ascii="Arial" w:hAnsi="Arial" w:cs="Arial"/>
          <w:sz w:val="22"/>
          <w:szCs w:val="22"/>
          <w:lang w:val="de-CH"/>
        </w:rPr>
        <w:t xml:space="preserve">Eine der romantischsten Aktivitäten in Kappadokien ist eine Fahrt mit dem Heissluftballon am frühen Morgen. Diese Heissluftballonfahrten starten in </w:t>
      </w:r>
      <w:proofErr w:type="spellStart"/>
      <w:r w:rsidRPr="00C25931">
        <w:rPr>
          <w:rFonts w:ascii="Arial" w:hAnsi="Arial" w:cs="Arial"/>
          <w:sz w:val="22"/>
          <w:szCs w:val="22"/>
          <w:lang w:val="de-CH"/>
        </w:rPr>
        <w:t>Göreme</w:t>
      </w:r>
      <w:proofErr w:type="spellEnd"/>
      <w:r w:rsidRPr="00C25931">
        <w:rPr>
          <w:rFonts w:ascii="Arial" w:hAnsi="Arial" w:cs="Arial"/>
          <w:sz w:val="22"/>
          <w:szCs w:val="22"/>
          <w:lang w:val="de-CH"/>
        </w:rPr>
        <w:t xml:space="preserve"> pünktlich zum Sonnenuntergang und bieten Paaren einen Blick aus der Vogelperspektive auf die atemberaubenden Landschaften Kappadokiens, insbesondere das </w:t>
      </w:r>
      <w:proofErr w:type="spellStart"/>
      <w:r w:rsidRPr="00C25931">
        <w:rPr>
          <w:rFonts w:ascii="Arial" w:hAnsi="Arial" w:cs="Arial"/>
          <w:sz w:val="22"/>
          <w:szCs w:val="22"/>
          <w:lang w:val="de-CH"/>
        </w:rPr>
        <w:t>Güvercinlik</w:t>
      </w:r>
      <w:proofErr w:type="spellEnd"/>
      <w:r w:rsidRPr="00C25931">
        <w:rPr>
          <w:rFonts w:ascii="Arial" w:hAnsi="Arial" w:cs="Arial"/>
          <w:sz w:val="22"/>
          <w:szCs w:val="22"/>
          <w:lang w:val="de-CH"/>
        </w:rPr>
        <w:t xml:space="preserve">-Tal, das </w:t>
      </w:r>
      <w:proofErr w:type="spellStart"/>
      <w:r w:rsidRPr="00C25931">
        <w:rPr>
          <w:rFonts w:ascii="Arial" w:hAnsi="Arial" w:cs="Arial"/>
          <w:sz w:val="22"/>
          <w:szCs w:val="22"/>
          <w:lang w:val="de-CH"/>
        </w:rPr>
        <w:t>Zemi</w:t>
      </w:r>
      <w:proofErr w:type="spellEnd"/>
      <w:r w:rsidRPr="00C25931">
        <w:rPr>
          <w:rFonts w:ascii="Arial" w:hAnsi="Arial" w:cs="Arial"/>
          <w:sz w:val="22"/>
          <w:szCs w:val="22"/>
          <w:lang w:val="de-CH"/>
        </w:rPr>
        <w:t xml:space="preserve">-Tal und das </w:t>
      </w:r>
      <w:proofErr w:type="spellStart"/>
      <w:r w:rsidRPr="00C25931">
        <w:rPr>
          <w:rFonts w:ascii="Arial" w:hAnsi="Arial" w:cs="Arial"/>
          <w:sz w:val="22"/>
          <w:szCs w:val="22"/>
          <w:lang w:val="de-CH"/>
        </w:rPr>
        <w:t>Paşabağ</w:t>
      </w:r>
      <w:proofErr w:type="spellEnd"/>
      <w:r w:rsidRPr="00C25931">
        <w:rPr>
          <w:rFonts w:ascii="Arial" w:hAnsi="Arial" w:cs="Arial"/>
          <w:sz w:val="22"/>
          <w:szCs w:val="22"/>
          <w:lang w:val="de-CH"/>
        </w:rPr>
        <w:t>-Priestertal.</w:t>
      </w:r>
    </w:p>
    <w:p w14:paraId="06CEC91C" w14:textId="42A25A4B" w:rsidR="00333A78" w:rsidRPr="00C25931" w:rsidRDefault="00C80BD0" w:rsidP="00C25931">
      <w:pPr>
        <w:pStyle w:val="KeinLeerraum"/>
        <w:spacing w:after="120" w:line="300" w:lineRule="exact"/>
        <w:jc w:val="both"/>
        <w:rPr>
          <w:rFonts w:ascii="Arial" w:hAnsi="Arial" w:cs="Arial"/>
          <w:sz w:val="22"/>
          <w:szCs w:val="22"/>
          <w:lang w:val="de-CH"/>
        </w:rPr>
      </w:pPr>
      <w:r w:rsidRPr="00C25931">
        <w:rPr>
          <w:rFonts w:ascii="Arial" w:hAnsi="Arial" w:cs="Arial"/>
          <w:sz w:val="22"/>
          <w:szCs w:val="22"/>
          <w:lang w:val="de-CH"/>
        </w:rPr>
        <w:t xml:space="preserve">Das Freilichtmuseum von </w:t>
      </w:r>
      <w:proofErr w:type="spellStart"/>
      <w:r w:rsidRPr="00C25931">
        <w:rPr>
          <w:rFonts w:ascii="Arial" w:hAnsi="Arial" w:cs="Arial"/>
          <w:sz w:val="22"/>
          <w:szCs w:val="22"/>
          <w:lang w:val="de-CH"/>
        </w:rPr>
        <w:t>Göreme</w:t>
      </w:r>
      <w:proofErr w:type="spellEnd"/>
      <w:r w:rsidRPr="00C25931">
        <w:rPr>
          <w:rFonts w:ascii="Arial" w:hAnsi="Arial" w:cs="Arial"/>
          <w:sz w:val="22"/>
          <w:szCs w:val="22"/>
          <w:lang w:val="de-CH"/>
        </w:rPr>
        <w:t xml:space="preserve">, das 1985 in die Liste des UNESCO-Welterbes aufgenommen wurde, ist ein Höhepunkt eines jeden Kappadokien-Besuchs. Die berühmten unterirdischen Städte der Region verleihen einem romantischen Ausflug eine geheimnisvolle Atmosphäre. Paare können durch die engen Tunnel dieser </w:t>
      </w:r>
      <w:proofErr w:type="gramStart"/>
      <w:r w:rsidRPr="00C25931">
        <w:rPr>
          <w:rFonts w:ascii="Arial" w:hAnsi="Arial" w:cs="Arial"/>
          <w:sz w:val="22"/>
          <w:szCs w:val="22"/>
          <w:lang w:val="de-CH"/>
        </w:rPr>
        <w:t>in den Fels</w:t>
      </w:r>
      <w:proofErr w:type="gramEnd"/>
      <w:r w:rsidRPr="00C25931">
        <w:rPr>
          <w:rFonts w:ascii="Arial" w:hAnsi="Arial" w:cs="Arial"/>
          <w:sz w:val="22"/>
          <w:szCs w:val="22"/>
          <w:lang w:val="de-CH"/>
        </w:rPr>
        <w:t xml:space="preserve"> gehauenen unterirdischen Städte spazieren, welche Wohnräume, Weinhäuser, Speisesäle, Ställe, Kirchen und Lagerräume beherbergen, und so Zeuge einer lebendigen Vergangenheit werden.</w:t>
      </w:r>
    </w:p>
    <w:p w14:paraId="1BAFED17" w14:textId="750C80CD" w:rsidR="0018412D" w:rsidRPr="00C25931" w:rsidRDefault="0018412D" w:rsidP="00C25931">
      <w:pPr>
        <w:pStyle w:val="KeinLeerraum"/>
        <w:spacing w:after="120" w:line="300" w:lineRule="exact"/>
        <w:jc w:val="both"/>
        <w:rPr>
          <w:rFonts w:ascii="Arial" w:hAnsi="Arial" w:cs="Arial"/>
          <w:sz w:val="22"/>
          <w:szCs w:val="22"/>
          <w:lang w:val="de-CH"/>
        </w:rPr>
      </w:pPr>
      <w:r w:rsidRPr="00C25931">
        <w:rPr>
          <w:rFonts w:ascii="Arial" w:hAnsi="Arial" w:cs="Arial"/>
          <w:b/>
          <w:bCs/>
          <w:sz w:val="22"/>
          <w:szCs w:val="22"/>
        </w:rPr>
        <w:t>Schwarzes Meer: Wunderschöne Ausflüge inmitten von Naturwundern</w:t>
      </w:r>
    </w:p>
    <w:p w14:paraId="08E6CC85" w14:textId="14C2216C" w:rsidR="0018412D" w:rsidRPr="00C25931" w:rsidRDefault="0018412D" w:rsidP="00C25931">
      <w:pPr>
        <w:pStyle w:val="KeinLeerraum"/>
        <w:spacing w:after="120" w:line="300" w:lineRule="exact"/>
        <w:jc w:val="both"/>
        <w:rPr>
          <w:rFonts w:ascii="Arial" w:hAnsi="Arial" w:cs="Arial"/>
          <w:sz w:val="22"/>
          <w:szCs w:val="22"/>
          <w:lang w:val="de-CH"/>
        </w:rPr>
      </w:pPr>
      <w:r w:rsidRPr="00C25931">
        <w:rPr>
          <w:rFonts w:ascii="Arial" w:hAnsi="Arial" w:cs="Arial"/>
          <w:sz w:val="22"/>
          <w:szCs w:val="22"/>
          <w:lang w:val="de-CH"/>
        </w:rPr>
        <w:t xml:space="preserve">Im Norden der </w:t>
      </w:r>
      <w:proofErr w:type="spellStart"/>
      <w:r w:rsidRPr="00C25931">
        <w:rPr>
          <w:rFonts w:ascii="Arial" w:hAnsi="Arial" w:cs="Arial"/>
          <w:sz w:val="22"/>
          <w:szCs w:val="22"/>
          <w:lang w:val="de-CH"/>
        </w:rPr>
        <w:t>Türkiye</w:t>
      </w:r>
      <w:proofErr w:type="spellEnd"/>
      <w:r w:rsidRPr="00C25931">
        <w:rPr>
          <w:rFonts w:ascii="Arial" w:hAnsi="Arial" w:cs="Arial"/>
          <w:sz w:val="22"/>
          <w:szCs w:val="22"/>
          <w:lang w:val="de-CH"/>
        </w:rPr>
        <w:t xml:space="preserve"> bietet die Schwarzmeerregion Paaren, die sich das ganze Jahr über nach üppigem Grün sehnen, unvergessliche Ferien. Mit ihren sauerstoffreichen Hochebenen, die in den Wolken liegen, der fantastischen lokalen Küche und den unzähligen Sportmöglichkeiten in der freien Natur ist die Schwarzmeerregion wirklich einmalig.</w:t>
      </w:r>
    </w:p>
    <w:p w14:paraId="27210E91" w14:textId="7FA1C3F5" w:rsidR="0018412D" w:rsidRPr="00C25931" w:rsidRDefault="0018412D" w:rsidP="00C25931">
      <w:pPr>
        <w:pStyle w:val="KeinLeerraum"/>
        <w:spacing w:after="120" w:line="300" w:lineRule="exact"/>
        <w:jc w:val="both"/>
        <w:rPr>
          <w:rFonts w:ascii="Arial" w:hAnsi="Arial" w:cs="Arial"/>
          <w:sz w:val="22"/>
          <w:szCs w:val="22"/>
          <w:lang w:val="de-CH"/>
        </w:rPr>
      </w:pPr>
      <w:proofErr w:type="spellStart"/>
      <w:r w:rsidRPr="00C25931">
        <w:rPr>
          <w:rFonts w:ascii="Arial" w:hAnsi="Arial" w:cs="Arial"/>
          <w:sz w:val="22"/>
          <w:szCs w:val="22"/>
          <w:lang w:val="de-CH"/>
        </w:rPr>
        <w:t>Rize</w:t>
      </w:r>
      <w:proofErr w:type="spellEnd"/>
      <w:r w:rsidRPr="00C25931">
        <w:rPr>
          <w:rFonts w:ascii="Arial" w:hAnsi="Arial" w:cs="Arial"/>
          <w:sz w:val="22"/>
          <w:szCs w:val="22"/>
          <w:lang w:val="de-CH"/>
        </w:rPr>
        <w:t xml:space="preserve">, bekannt für seine steilen Bergtäler, </w:t>
      </w:r>
      <w:proofErr w:type="spellStart"/>
      <w:r w:rsidRPr="00C25931">
        <w:rPr>
          <w:rFonts w:ascii="Arial" w:hAnsi="Arial" w:cs="Arial"/>
          <w:sz w:val="22"/>
          <w:szCs w:val="22"/>
          <w:lang w:val="de-CH"/>
        </w:rPr>
        <w:t>saftiggrünen</w:t>
      </w:r>
      <w:proofErr w:type="spellEnd"/>
      <w:r w:rsidRPr="00C25931">
        <w:rPr>
          <w:rFonts w:ascii="Arial" w:hAnsi="Arial" w:cs="Arial"/>
          <w:sz w:val="22"/>
          <w:szCs w:val="22"/>
          <w:lang w:val="de-CH"/>
        </w:rPr>
        <w:t xml:space="preserve"> Hochebenen, sprudelnden Bäche, historischen Schlösser und den weltberühmten Tee, sollte auf jeden Fall die erste Station einer Schwarzmeerreise sein. Der Botanische Teegarten </w:t>
      </w:r>
      <w:proofErr w:type="spellStart"/>
      <w:r w:rsidRPr="00C25931">
        <w:rPr>
          <w:rFonts w:ascii="Arial" w:hAnsi="Arial" w:cs="Arial"/>
          <w:sz w:val="22"/>
          <w:szCs w:val="22"/>
          <w:lang w:val="de-CH"/>
        </w:rPr>
        <w:t>Ziraat</w:t>
      </w:r>
      <w:proofErr w:type="spellEnd"/>
      <w:r w:rsidRPr="00C25931">
        <w:rPr>
          <w:rFonts w:ascii="Arial" w:hAnsi="Arial" w:cs="Arial"/>
          <w:sz w:val="22"/>
          <w:szCs w:val="22"/>
          <w:lang w:val="de-CH"/>
        </w:rPr>
        <w:t xml:space="preserve"> mit Panoramablick auf die Stadt strahlt mit seinen auffälligen Farben Romantik aus, vor allem bei Sonnenaufgang und -untergang. Nur 19 Kilometer von </w:t>
      </w:r>
      <w:proofErr w:type="spellStart"/>
      <w:r w:rsidRPr="00C25931">
        <w:rPr>
          <w:rFonts w:ascii="Arial" w:hAnsi="Arial" w:cs="Arial"/>
          <w:sz w:val="22"/>
          <w:szCs w:val="22"/>
          <w:lang w:val="de-CH"/>
        </w:rPr>
        <w:t>Rize</w:t>
      </w:r>
      <w:proofErr w:type="spellEnd"/>
      <w:r w:rsidRPr="00C25931">
        <w:rPr>
          <w:rFonts w:ascii="Arial" w:hAnsi="Arial" w:cs="Arial"/>
          <w:sz w:val="22"/>
          <w:szCs w:val="22"/>
          <w:lang w:val="de-CH"/>
        </w:rPr>
        <w:t xml:space="preserve"> entfernt liegt das </w:t>
      </w:r>
      <w:proofErr w:type="spellStart"/>
      <w:r w:rsidRPr="00C25931">
        <w:rPr>
          <w:rFonts w:ascii="Arial" w:hAnsi="Arial" w:cs="Arial"/>
          <w:sz w:val="22"/>
          <w:szCs w:val="22"/>
          <w:lang w:val="de-CH"/>
        </w:rPr>
        <w:t>Ayder</w:t>
      </w:r>
      <w:proofErr w:type="spellEnd"/>
      <w:r w:rsidRPr="00C25931">
        <w:rPr>
          <w:rFonts w:ascii="Arial" w:hAnsi="Arial" w:cs="Arial"/>
          <w:sz w:val="22"/>
          <w:szCs w:val="22"/>
          <w:lang w:val="de-CH"/>
        </w:rPr>
        <w:t xml:space="preserve">-Plateau, eine der bekanntesten Hochebenen der </w:t>
      </w:r>
      <w:proofErr w:type="spellStart"/>
      <w:r w:rsidRPr="00C25931">
        <w:rPr>
          <w:rFonts w:ascii="Arial" w:hAnsi="Arial" w:cs="Arial"/>
          <w:sz w:val="22"/>
          <w:szCs w:val="22"/>
          <w:lang w:val="de-CH"/>
        </w:rPr>
        <w:t>Türkiye</w:t>
      </w:r>
      <w:proofErr w:type="spellEnd"/>
      <w:r w:rsidRPr="00C25931">
        <w:rPr>
          <w:rFonts w:ascii="Arial" w:hAnsi="Arial" w:cs="Arial"/>
          <w:sz w:val="22"/>
          <w:szCs w:val="22"/>
          <w:lang w:val="de-CH"/>
        </w:rPr>
        <w:t xml:space="preserve"> und ideal für Paare, die sowohl Natur- als auch Stadterlebnisse suchen. Lange Spaziergänge in der Natur auf </w:t>
      </w:r>
      <w:r w:rsidR="007C279F" w:rsidRPr="00C25931">
        <w:rPr>
          <w:rFonts w:ascii="Arial" w:hAnsi="Arial" w:cs="Arial"/>
          <w:sz w:val="22"/>
          <w:szCs w:val="22"/>
          <w:lang w:val="de-CH"/>
        </w:rPr>
        <w:t>der Hocheben</w:t>
      </w:r>
      <w:r w:rsidR="00C25931" w:rsidRPr="00C25931">
        <w:rPr>
          <w:rFonts w:ascii="Arial" w:hAnsi="Arial" w:cs="Arial"/>
          <w:sz w:val="22"/>
          <w:szCs w:val="22"/>
          <w:lang w:val="de-CH"/>
        </w:rPr>
        <w:t>e</w:t>
      </w:r>
      <w:r w:rsidRPr="00C25931">
        <w:rPr>
          <w:rFonts w:ascii="Arial" w:hAnsi="Arial" w:cs="Arial"/>
          <w:sz w:val="22"/>
          <w:szCs w:val="22"/>
          <w:lang w:val="de-CH"/>
        </w:rPr>
        <w:t xml:space="preserve"> können mit einem Besuch der heissen Quellen in der Gegend verbunden werden, wo man ein entspannendes Bad im heilenden Mineralwasser nehmen kann.  </w:t>
      </w:r>
    </w:p>
    <w:p w14:paraId="491DB1FB" w14:textId="7BE79911" w:rsidR="0018412D" w:rsidRPr="00C25931" w:rsidRDefault="0018412D" w:rsidP="00C25931">
      <w:pPr>
        <w:pStyle w:val="KeinLeerraum"/>
        <w:spacing w:after="120" w:line="300" w:lineRule="exact"/>
        <w:jc w:val="both"/>
        <w:rPr>
          <w:rFonts w:ascii="Arial" w:hAnsi="Arial" w:cs="Arial"/>
          <w:sz w:val="22"/>
          <w:szCs w:val="22"/>
          <w:lang w:val="de-CH"/>
        </w:rPr>
      </w:pPr>
      <w:r w:rsidRPr="00C25931">
        <w:rPr>
          <w:rFonts w:ascii="Arial" w:hAnsi="Arial" w:cs="Arial"/>
          <w:sz w:val="22"/>
          <w:szCs w:val="22"/>
          <w:lang w:val="de-CH"/>
        </w:rPr>
        <w:t xml:space="preserve">Trabzon ist ein weiteres bemerkenswertes Reiseziel </w:t>
      </w:r>
      <w:proofErr w:type="spellStart"/>
      <w:r w:rsidRPr="00C25931">
        <w:rPr>
          <w:rFonts w:ascii="Arial" w:hAnsi="Arial" w:cs="Arial"/>
          <w:sz w:val="22"/>
          <w:szCs w:val="22"/>
          <w:lang w:val="de-CH"/>
        </w:rPr>
        <w:t>Türkiye’s</w:t>
      </w:r>
      <w:proofErr w:type="spellEnd"/>
      <w:r w:rsidR="007C279F" w:rsidRPr="00C25931">
        <w:rPr>
          <w:rFonts w:ascii="Arial" w:hAnsi="Arial" w:cs="Arial"/>
          <w:sz w:val="22"/>
          <w:szCs w:val="22"/>
          <w:lang w:val="de-CH"/>
        </w:rPr>
        <w:t>.</w:t>
      </w:r>
      <w:r w:rsidRPr="00C25931">
        <w:rPr>
          <w:rFonts w:ascii="Arial" w:hAnsi="Arial" w:cs="Arial"/>
          <w:sz w:val="22"/>
          <w:szCs w:val="22"/>
          <w:lang w:val="de-CH"/>
        </w:rPr>
        <w:t xml:space="preserve"> Als Wiege der Kulturen am Schwarzen Meer bietet Trabzon Herbstferien voller Romantik und Abenteuer... märchenhafte Hochebenen, kulturelle Stationen und Höhlen! Paare können auf der </w:t>
      </w:r>
      <w:proofErr w:type="spellStart"/>
      <w:r w:rsidRPr="00C25931">
        <w:rPr>
          <w:rFonts w:ascii="Arial" w:hAnsi="Arial" w:cs="Arial"/>
          <w:sz w:val="22"/>
          <w:szCs w:val="22"/>
          <w:lang w:val="de-CH"/>
        </w:rPr>
        <w:t>Uzungöl</w:t>
      </w:r>
      <w:proofErr w:type="spellEnd"/>
      <w:r w:rsidRPr="00C25931">
        <w:rPr>
          <w:rFonts w:ascii="Arial" w:hAnsi="Arial" w:cs="Arial"/>
          <w:sz w:val="22"/>
          <w:szCs w:val="22"/>
          <w:lang w:val="de-CH"/>
        </w:rPr>
        <w:t xml:space="preserve">-Hochebene, einer der beliebtesten Hochebenen der </w:t>
      </w:r>
      <w:proofErr w:type="spellStart"/>
      <w:r w:rsidRPr="00C25931">
        <w:rPr>
          <w:rFonts w:ascii="Arial" w:hAnsi="Arial" w:cs="Arial"/>
          <w:sz w:val="22"/>
          <w:szCs w:val="22"/>
          <w:lang w:val="de-CH"/>
        </w:rPr>
        <w:t>Türkiye</w:t>
      </w:r>
      <w:proofErr w:type="spellEnd"/>
      <w:r w:rsidRPr="00C25931">
        <w:rPr>
          <w:rFonts w:ascii="Arial" w:hAnsi="Arial" w:cs="Arial"/>
          <w:sz w:val="22"/>
          <w:szCs w:val="22"/>
          <w:lang w:val="de-CH"/>
        </w:rPr>
        <w:t xml:space="preserve">, farbenfrohe Spaziergänge unternehmen und die sagenumwobene Natur des Schwarzen Meeres im Herzen der Stadt erleben. Das </w:t>
      </w:r>
      <w:proofErr w:type="spellStart"/>
      <w:r w:rsidRPr="00C25931">
        <w:rPr>
          <w:rFonts w:ascii="Arial" w:hAnsi="Arial" w:cs="Arial"/>
          <w:sz w:val="22"/>
          <w:szCs w:val="22"/>
          <w:lang w:val="de-CH"/>
        </w:rPr>
        <w:t>Sümela</w:t>
      </w:r>
      <w:proofErr w:type="spellEnd"/>
      <w:r w:rsidRPr="00C25931">
        <w:rPr>
          <w:rFonts w:ascii="Arial" w:hAnsi="Arial" w:cs="Arial"/>
          <w:sz w:val="22"/>
          <w:szCs w:val="22"/>
          <w:lang w:val="de-CH"/>
        </w:rPr>
        <w:t xml:space="preserve">-Kloster, das als das beeindruckendste Bauwerk in Trabzon und sogar in der Schwarzmeerregion gilt, ist ein </w:t>
      </w:r>
      <w:proofErr w:type="gramStart"/>
      <w:r w:rsidRPr="00C25931">
        <w:rPr>
          <w:rFonts w:ascii="Arial" w:hAnsi="Arial" w:cs="Arial"/>
          <w:sz w:val="22"/>
          <w:szCs w:val="22"/>
          <w:lang w:val="de-CH"/>
        </w:rPr>
        <w:t>in den Fels</w:t>
      </w:r>
      <w:proofErr w:type="gramEnd"/>
      <w:r w:rsidRPr="00C25931">
        <w:rPr>
          <w:rFonts w:ascii="Arial" w:hAnsi="Arial" w:cs="Arial"/>
          <w:sz w:val="22"/>
          <w:szCs w:val="22"/>
          <w:lang w:val="de-CH"/>
        </w:rPr>
        <w:t xml:space="preserve"> gehauenes Wunderwerk, das im Jahr 2000 in die Vorschlagsliste des UNESCO-Weltkulturerbes aufgenommen wurde. Auch die eindrucksvolle </w:t>
      </w:r>
      <w:r w:rsidR="007C279F" w:rsidRPr="00C25931">
        <w:rPr>
          <w:rFonts w:ascii="Arial" w:hAnsi="Arial" w:cs="Arial"/>
          <w:sz w:val="22"/>
          <w:szCs w:val="22"/>
          <w:lang w:val="de-CH"/>
        </w:rPr>
        <w:t xml:space="preserve">und faszinierende </w:t>
      </w:r>
      <w:proofErr w:type="spellStart"/>
      <w:r w:rsidRPr="00C25931">
        <w:rPr>
          <w:rFonts w:ascii="Arial" w:hAnsi="Arial" w:cs="Arial"/>
          <w:sz w:val="22"/>
          <w:szCs w:val="22"/>
          <w:lang w:val="de-CH"/>
        </w:rPr>
        <w:t>Çal</w:t>
      </w:r>
      <w:proofErr w:type="spellEnd"/>
      <w:r w:rsidRPr="00C25931">
        <w:rPr>
          <w:rFonts w:ascii="Arial" w:hAnsi="Arial" w:cs="Arial"/>
          <w:sz w:val="22"/>
          <w:szCs w:val="22"/>
          <w:lang w:val="de-CH"/>
        </w:rPr>
        <w:t>-Höhle, eine der längsten Höhlen der Welt, ist ein beliebtes Ziel für Paare, die diese Region besuchen.</w:t>
      </w:r>
    </w:p>
    <w:p w14:paraId="28004059" w14:textId="075A34FD" w:rsidR="008D1B3F" w:rsidRPr="00333A78" w:rsidRDefault="008D1B3F" w:rsidP="00333A78">
      <w:pPr>
        <w:rPr>
          <w:rFonts w:cstheme="minorHAnsi"/>
        </w:rPr>
      </w:pPr>
    </w:p>
    <w:sectPr w:rsidR="008D1B3F" w:rsidRPr="00333A78" w:rsidSect="008B0785">
      <w:headerReference w:type="default" r:id="rId6"/>
      <w:pgSz w:w="11906" w:h="16838"/>
      <w:pgMar w:top="540" w:right="1417" w:bottom="72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06F87" w14:textId="77777777" w:rsidR="00C25931" w:rsidRDefault="00C25931" w:rsidP="00C25931">
      <w:pPr>
        <w:spacing w:after="0" w:line="240" w:lineRule="auto"/>
      </w:pPr>
      <w:r>
        <w:separator/>
      </w:r>
    </w:p>
  </w:endnote>
  <w:endnote w:type="continuationSeparator" w:id="0">
    <w:p w14:paraId="1D396432" w14:textId="77777777" w:rsidR="00C25931" w:rsidRDefault="00C25931" w:rsidP="00C2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4A2DA" w14:textId="77777777" w:rsidR="00C25931" w:rsidRDefault="00C25931" w:rsidP="00C25931">
      <w:pPr>
        <w:spacing w:after="0" w:line="240" w:lineRule="auto"/>
      </w:pPr>
      <w:r>
        <w:separator/>
      </w:r>
    </w:p>
  </w:footnote>
  <w:footnote w:type="continuationSeparator" w:id="0">
    <w:p w14:paraId="074288DD" w14:textId="77777777" w:rsidR="00C25931" w:rsidRDefault="00C25931" w:rsidP="00C25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40C3" w14:textId="166CE7BA" w:rsidR="00C25931" w:rsidRDefault="00C25931">
    <w:pPr>
      <w:pStyle w:val="Kopfzeile"/>
    </w:pPr>
    <w:r>
      <w:rPr>
        <w:noProof/>
        <w:lang w:eastAsia="de-CH"/>
      </w:rPr>
      <w:drawing>
        <wp:anchor distT="0" distB="0" distL="114300" distR="114300" simplePos="0" relativeHeight="251659264" behindDoc="0" locked="0" layoutInCell="1" allowOverlap="1" wp14:anchorId="6B028B88" wp14:editId="4D788F42">
          <wp:simplePos x="0" y="0"/>
          <wp:positionH relativeFrom="margin">
            <wp:align>center</wp:align>
          </wp:positionH>
          <wp:positionV relativeFrom="paragraph">
            <wp:posOffset>113665</wp:posOffset>
          </wp:positionV>
          <wp:extent cx="1932317"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17"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33"/>
    <w:rsid w:val="00010792"/>
    <w:rsid w:val="00011F8A"/>
    <w:rsid w:val="0003315E"/>
    <w:rsid w:val="00070191"/>
    <w:rsid w:val="000937F0"/>
    <w:rsid w:val="00094A72"/>
    <w:rsid w:val="00100DC9"/>
    <w:rsid w:val="0010465C"/>
    <w:rsid w:val="001134BB"/>
    <w:rsid w:val="00136C96"/>
    <w:rsid w:val="0018412D"/>
    <w:rsid w:val="00186C2C"/>
    <w:rsid w:val="00197892"/>
    <w:rsid w:val="001C1451"/>
    <w:rsid w:val="001D10C9"/>
    <w:rsid w:val="001E34F8"/>
    <w:rsid w:val="001F0D5C"/>
    <w:rsid w:val="00200F23"/>
    <w:rsid w:val="002103C3"/>
    <w:rsid w:val="0022224F"/>
    <w:rsid w:val="00244A6F"/>
    <w:rsid w:val="002535C1"/>
    <w:rsid w:val="00273ED5"/>
    <w:rsid w:val="002756EF"/>
    <w:rsid w:val="00276C3D"/>
    <w:rsid w:val="002F1ACE"/>
    <w:rsid w:val="00320531"/>
    <w:rsid w:val="00333A78"/>
    <w:rsid w:val="00336B59"/>
    <w:rsid w:val="003717B0"/>
    <w:rsid w:val="003C0CA7"/>
    <w:rsid w:val="003D4CA6"/>
    <w:rsid w:val="003E3D43"/>
    <w:rsid w:val="003F7BDF"/>
    <w:rsid w:val="00406DF8"/>
    <w:rsid w:val="004500E1"/>
    <w:rsid w:val="0046251C"/>
    <w:rsid w:val="004844EC"/>
    <w:rsid w:val="00487643"/>
    <w:rsid w:val="00492C8A"/>
    <w:rsid w:val="004B46FD"/>
    <w:rsid w:val="00506A87"/>
    <w:rsid w:val="0051215D"/>
    <w:rsid w:val="00543552"/>
    <w:rsid w:val="00577254"/>
    <w:rsid w:val="005921CC"/>
    <w:rsid w:val="005A0CCF"/>
    <w:rsid w:val="005D0C64"/>
    <w:rsid w:val="005D4C61"/>
    <w:rsid w:val="005E3238"/>
    <w:rsid w:val="005F46FF"/>
    <w:rsid w:val="00615FD1"/>
    <w:rsid w:val="006238BF"/>
    <w:rsid w:val="00640531"/>
    <w:rsid w:val="0064551A"/>
    <w:rsid w:val="006513AA"/>
    <w:rsid w:val="00680169"/>
    <w:rsid w:val="00683009"/>
    <w:rsid w:val="006D09C4"/>
    <w:rsid w:val="006D4F61"/>
    <w:rsid w:val="006F0701"/>
    <w:rsid w:val="00702548"/>
    <w:rsid w:val="00712D91"/>
    <w:rsid w:val="00740546"/>
    <w:rsid w:val="00745AB4"/>
    <w:rsid w:val="007546E1"/>
    <w:rsid w:val="00756AD4"/>
    <w:rsid w:val="00774220"/>
    <w:rsid w:val="007809BB"/>
    <w:rsid w:val="007B6FB6"/>
    <w:rsid w:val="007C279F"/>
    <w:rsid w:val="007D2290"/>
    <w:rsid w:val="007D34B4"/>
    <w:rsid w:val="007E2094"/>
    <w:rsid w:val="007E7782"/>
    <w:rsid w:val="007F24B5"/>
    <w:rsid w:val="00831C32"/>
    <w:rsid w:val="0084334F"/>
    <w:rsid w:val="00856DC4"/>
    <w:rsid w:val="008B0785"/>
    <w:rsid w:val="008B6F7C"/>
    <w:rsid w:val="008D1B3F"/>
    <w:rsid w:val="008D3BE9"/>
    <w:rsid w:val="008F324C"/>
    <w:rsid w:val="009177A5"/>
    <w:rsid w:val="009224FA"/>
    <w:rsid w:val="00932C49"/>
    <w:rsid w:val="00935922"/>
    <w:rsid w:val="00970C44"/>
    <w:rsid w:val="00973395"/>
    <w:rsid w:val="00980F8E"/>
    <w:rsid w:val="00995782"/>
    <w:rsid w:val="009A34E1"/>
    <w:rsid w:val="009B039D"/>
    <w:rsid w:val="009E28BB"/>
    <w:rsid w:val="009F7854"/>
    <w:rsid w:val="00A0439F"/>
    <w:rsid w:val="00A15239"/>
    <w:rsid w:val="00A24C21"/>
    <w:rsid w:val="00A5526F"/>
    <w:rsid w:val="00A62205"/>
    <w:rsid w:val="00A66913"/>
    <w:rsid w:val="00A9076D"/>
    <w:rsid w:val="00A914C1"/>
    <w:rsid w:val="00AB43E5"/>
    <w:rsid w:val="00AC0005"/>
    <w:rsid w:val="00AE6389"/>
    <w:rsid w:val="00AF7ED7"/>
    <w:rsid w:val="00B06C1C"/>
    <w:rsid w:val="00B37393"/>
    <w:rsid w:val="00B505CE"/>
    <w:rsid w:val="00B52468"/>
    <w:rsid w:val="00B62B9E"/>
    <w:rsid w:val="00B64E38"/>
    <w:rsid w:val="00C01DEE"/>
    <w:rsid w:val="00C10930"/>
    <w:rsid w:val="00C25931"/>
    <w:rsid w:val="00C80BD0"/>
    <w:rsid w:val="00CB0A69"/>
    <w:rsid w:val="00CF46DD"/>
    <w:rsid w:val="00D031E3"/>
    <w:rsid w:val="00D0520D"/>
    <w:rsid w:val="00D2776D"/>
    <w:rsid w:val="00D6520C"/>
    <w:rsid w:val="00D80A42"/>
    <w:rsid w:val="00D81AE9"/>
    <w:rsid w:val="00DA0A47"/>
    <w:rsid w:val="00DB0051"/>
    <w:rsid w:val="00DB04AB"/>
    <w:rsid w:val="00DB4E8F"/>
    <w:rsid w:val="00DD31E0"/>
    <w:rsid w:val="00DD3B02"/>
    <w:rsid w:val="00DD64C5"/>
    <w:rsid w:val="00E107B0"/>
    <w:rsid w:val="00E1379C"/>
    <w:rsid w:val="00E24580"/>
    <w:rsid w:val="00E3462F"/>
    <w:rsid w:val="00E461FA"/>
    <w:rsid w:val="00E70185"/>
    <w:rsid w:val="00E77C91"/>
    <w:rsid w:val="00E8681C"/>
    <w:rsid w:val="00EA24B0"/>
    <w:rsid w:val="00EE559F"/>
    <w:rsid w:val="00EF0C84"/>
    <w:rsid w:val="00F051F2"/>
    <w:rsid w:val="00F112D1"/>
    <w:rsid w:val="00F17234"/>
    <w:rsid w:val="00F240F4"/>
    <w:rsid w:val="00F255D6"/>
    <w:rsid w:val="00F2571B"/>
    <w:rsid w:val="00F346C5"/>
    <w:rsid w:val="00F413B3"/>
    <w:rsid w:val="00F7732A"/>
    <w:rsid w:val="00F83D18"/>
    <w:rsid w:val="00F92459"/>
    <w:rsid w:val="00FA30EA"/>
    <w:rsid w:val="00FA7311"/>
    <w:rsid w:val="00FB4E33"/>
    <w:rsid w:val="00FD5B8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E44E"/>
  <w15:chartTrackingRefBased/>
  <w15:docId w15:val="{23CF4299-26E7-42A2-BEE5-7410E447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240F4"/>
    <w:rPr>
      <w:sz w:val="16"/>
      <w:szCs w:val="16"/>
    </w:rPr>
  </w:style>
  <w:style w:type="paragraph" w:styleId="Kommentartext">
    <w:name w:val="annotation text"/>
    <w:basedOn w:val="Standard"/>
    <w:link w:val="KommentartextZchn"/>
    <w:uiPriority w:val="99"/>
    <w:semiHidden/>
    <w:unhideWhenUsed/>
    <w:rsid w:val="00F240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40F4"/>
    <w:rPr>
      <w:sz w:val="20"/>
      <w:szCs w:val="20"/>
    </w:rPr>
  </w:style>
  <w:style w:type="paragraph" w:styleId="Kommentarthema">
    <w:name w:val="annotation subject"/>
    <w:basedOn w:val="Kommentartext"/>
    <w:next w:val="Kommentartext"/>
    <w:link w:val="KommentarthemaZchn"/>
    <w:uiPriority w:val="99"/>
    <w:semiHidden/>
    <w:unhideWhenUsed/>
    <w:rsid w:val="00F240F4"/>
    <w:rPr>
      <w:b/>
      <w:bCs/>
    </w:rPr>
  </w:style>
  <w:style w:type="character" w:customStyle="1" w:styleId="KommentarthemaZchn">
    <w:name w:val="Kommentarthema Zchn"/>
    <w:basedOn w:val="KommentartextZchn"/>
    <w:link w:val="Kommentarthema"/>
    <w:uiPriority w:val="99"/>
    <w:semiHidden/>
    <w:rsid w:val="00F240F4"/>
    <w:rPr>
      <w:b/>
      <w:bCs/>
      <w:sz w:val="20"/>
      <w:szCs w:val="20"/>
    </w:rPr>
  </w:style>
  <w:style w:type="paragraph" w:styleId="Sprechblasentext">
    <w:name w:val="Balloon Text"/>
    <w:basedOn w:val="Standard"/>
    <w:link w:val="SprechblasentextZchn"/>
    <w:uiPriority w:val="99"/>
    <w:semiHidden/>
    <w:unhideWhenUsed/>
    <w:rsid w:val="00F240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40F4"/>
    <w:rPr>
      <w:rFonts w:ascii="Segoe UI" w:hAnsi="Segoe UI" w:cs="Segoe UI"/>
      <w:sz w:val="18"/>
      <w:szCs w:val="18"/>
    </w:rPr>
  </w:style>
  <w:style w:type="paragraph" w:styleId="berarbeitung">
    <w:name w:val="Revision"/>
    <w:hidden/>
    <w:uiPriority w:val="99"/>
    <w:semiHidden/>
    <w:rsid w:val="00A15239"/>
    <w:pPr>
      <w:spacing w:after="0" w:line="240" w:lineRule="auto"/>
    </w:pPr>
  </w:style>
  <w:style w:type="paragraph" w:styleId="StandardWeb">
    <w:name w:val="Normal (Web)"/>
    <w:basedOn w:val="Standard"/>
    <w:uiPriority w:val="99"/>
    <w:unhideWhenUsed/>
    <w:rsid w:val="00333A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333A78"/>
    <w:rPr>
      <w:b/>
      <w:bCs/>
    </w:rPr>
  </w:style>
  <w:style w:type="paragraph" w:styleId="Kopfzeile">
    <w:name w:val="header"/>
    <w:basedOn w:val="Standard"/>
    <w:link w:val="KopfzeileZchn"/>
    <w:uiPriority w:val="99"/>
    <w:unhideWhenUsed/>
    <w:rsid w:val="00C25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5931"/>
  </w:style>
  <w:style w:type="paragraph" w:styleId="Fuzeile">
    <w:name w:val="footer"/>
    <w:basedOn w:val="Standard"/>
    <w:link w:val="FuzeileZchn"/>
    <w:uiPriority w:val="99"/>
    <w:unhideWhenUsed/>
    <w:rsid w:val="00C259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5931"/>
  </w:style>
  <w:style w:type="paragraph" w:styleId="KeinLeerraum">
    <w:name w:val="No Spacing"/>
    <w:uiPriority w:val="1"/>
    <w:qFormat/>
    <w:rsid w:val="00C25931"/>
    <w:pPr>
      <w:spacing w:after="0" w:line="240" w:lineRule="auto"/>
    </w:pPr>
    <w:rPr>
      <w:rFonts w:ascii="Times New Roman" w:eastAsia="Times New Roman" w:hAnsi="Times New Roman" w:cs="Times New Roman"/>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85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4418</Characters>
  <Application>Microsoft Office Word</Application>
  <DocSecurity>0</DocSecurity>
  <Lines>36</Lines>
  <Paragraphs>10</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Doğru</dc:creator>
  <cp:keywords/>
  <dc:description/>
  <cp:lastModifiedBy>Häfliger Sarah (Gretz Communications AG)</cp:lastModifiedBy>
  <cp:revision>11</cp:revision>
  <dcterms:created xsi:type="dcterms:W3CDTF">2022-09-27T07:40:00Z</dcterms:created>
  <dcterms:modified xsi:type="dcterms:W3CDTF">2022-10-11T11:15:00Z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af82c6e9-3a6c-49af-99e4-58ce8f09a4f6</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1663763046</vt:lpwstr>
  </property>
  <property fmtid="{D5CDD505-2E9C-101B-9397-08002B2CF9AE}" pid="6" name="DLPManualFileClassificationVersion">
    <vt:lpwstr>11.5.0.60</vt:lpwstr>
  </property>
</Properties>
</file>