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BDE" w14:textId="77777777" w:rsidR="003E0415" w:rsidRPr="007B558B" w:rsidRDefault="00CB1DCD" w:rsidP="00325B7C">
      <w:pPr>
        <w:tabs>
          <w:tab w:val="left" w:pos="6420"/>
        </w:tabs>
        <w:jc w:val="both"/>
        <w:rPr>
          <w:sz w:val="24"/>
          <w:szCs w:val="24"/>
          <w:lang w:val="en-GB"/>
        </w:rPr>
      </w:pPr>
      <w:r w:rsidRPr="007B558B">
        <w:rPr>
          <w:sz w:val="24"/>
          <w:szCs w:val="24"/>
          <w:lang w:val="en-GB"/>
        </w:rPr>
        <w:tab/>
      </w:r>
    </w:p>
    <w:p w14:paraId="10283799" w14:textId="44B8FE97" w:rsidR="007B558B" w:rsidRPr="000D7556" w:rsidRDefault="001E64DF" w:rsidP="001E64DF">
      <w:pPr>
        <w:spacing w:after="120" w:line="280" w:lineRule="exact"/>
        <w:jc w:val="both"/>
        <w:rPr>
          <w:rFonts w:ascii="Arial" w:eastAsia="Calibri" w:hAnsi="Arial"/>
          <w:b/>
          <w:sz w:val="32"/>
          <w:szCs w:val="32"/>
          <w:lang w:val="de-CH" w:eastAsia="en-US"/>
        </w:rPr>
      </w:pPr>
      <w:r w:rsidRPr="000D7556">
        <w:rPr>
          <w:rFonts w:ascii="Arial" w:eastAsia="Calibri" w:hAnsi="Arial"/>
          <w:b/>
          <w:sz w:val="32"/>
          <w:szCs w:val="32"/>
          <w:lang w:val="de-CH" w:eastAsia="en-US"/>
        </w:rPr>
        <w:t>Medienmitteilung</w:t>
      </w:r>
    </w:p>
    <w:p w14:paraId="65416801" w14:textId="23251389" w:rsidR="001E64DF" w:rsidRPr="000D7556" w:rsidRDefault="000D7556" w:rsidP="001E64DF">
      <w:pPr>
        <w:spacing w:line="360" w:lineRule="auto"/>
        <w:jc w:val="both"/>
        <w:rPr>
          <w:rFonts w:ascii="Arial" w:eastAsia="Calibri" w:hAnsi="Arial" w:cs="Arial"/>
          <w:b/>
          <w:iCs/>
          <w:sz w:val="28"/>
          <w:szCs w:val="22"/>
          <w:lang w:val="de-CH" w:eastAsia="en-US"/>
        </w:rPr>
      </w:pPr>
      <w:r w:rsidRPr="000D7556">
        <w:rPr>
          <w:rFonts w:ascii="Arial" w:eastAsia="Calibri" w:hAnsi="Arial" w:cs="Arial"/>
          <w:b/>
          <w:iCs/>
          <w:sz w:val="28"/>
          <w:szCs w:val="22"/>
          <w:lang w:val="de-CH" w:eastAsia="en-US"/>
        </w:rPr>
        <w:t>Turkish Airlines wi</w:t>
      </w:r>
      <w:r>
        <w:rPr>
          <w:rFonts w:ascii="Arial" w:eastAsia="Calibri" w:hAnsi="Arial" w:cs="Arial"/>
          <w:b/>
          <w:iCs/>
          <w:sz w:val="28"/>
          <w:szCs w:val="22"/>
          <w:lang w:val="de-CH" w:eastAsia="en-US"/>
        </w:rPr>
        <w:t>rd</w:t>
      </w:r>
      <w:r w:rsidRPr="000D7556">
        <w:rPr>
          <w:rFonts w:ascii="Arial" w:eastAsia="Calibri" w:hAnsi="Arial" w:cs="Arial"/>
          <w:b/>
          <w:iCs/>
          <w:sz w:val="28"/>
          <w:szCs w:val="22"/>
          <w:lang w:val="de-CH" w:eastAsia="en-US"/>
        </w:rPr>
        <w:t xml:space="preserve"> offizieller Sponsor der UEFA Champions League</w:t>
      </w:r>
    </w:p>
    <w:p w14:paraId="74523798" w14:textId="6EFC7507" w:rsidR="007B558B" w:rsidRPr="00984C3A" w:rsidRDefault="001E64DF" w:rsidP="001E64DF">
      <w:pPr>
        <w:spacing w:line="360" w:lineRule="auto"/>
        <w:jc w:val="both"/>
        <w:rPr>
          <w:rFonts w:ascii="Arial" w:eastAsia="Calibri" w:hAnsi="Arial" w:cs="Arial"/>
          <w:b/>
          <w:iCs/>
          <w:sz w:val="28"/>
          <w:szCs w:val="22"/>
          <w:lang w:val="de-CH" w:eastAsia="en-US"/>
        </w:rPr>
      </w:pPr>
      <w:r w:rsidRPr="007C59DC">
        <w:rPr>
          <w:rFonts w:ascii="Arial" w:eastAsia="Calibri" w:hAnsi="Arial" w:cs="Arial"/>
          <w:b/>
          <w:bCs/>
          <w:sz w:val="22"/>
          <w:szCs w:val="22"/>
          <w:lang w:val="de-CH" w:eastAsia="en-US"/>
        </w:rPr>
        <w:t xml:space="preserve">Bern, 05.09.2022. </w:t>
      </w:r>
      <w:r w:rsidR="007C59DC" w:rsidRPr="007C59DC">
        <w:rPr>
          <w:rFonts w:ascii="Arial" w:eastAsia="Calibri" w:hAnsi="Arial" w:cs="Arial"/>
          <w:b/>
          <w:bCs/>
          <w:sz w:val="22"/>
          <w:szCs w:val="22"/>
          <w:lang w:val="de-CH" w:eastAsia="en-US"/>
        </w:rPr>
        <w:t xml:space="preserve">Turkish Airlines wird die erste Fluggesellschaft, welche die UEFA Champions League sponsert. Das Finale </w:t>
      </w:r>
      <w:r w:rsidR="00FF68EC">
        <w:rPr>
          <w:rFonts w:ascii="Arial" w:eastAsia="Calibri" w:hAnsi="Arial" w:cs="Arial"/>
          <w:b/>
          <w:bCs/>
          <w:sz w:val="22"/>
          <w:szCs w:val="22"/>
          <w:lang w:val="de-CH" w:eastAsia="en-US"/>
        </w:rPr>
        <w:t xml:space="preserve">des </w:t>
      </w:r>
      <w:r w:rsidR="007C59DC" w:rsidRPr="007C59DC">
        <w:rPr>
          <w:rFonts w:ascii="Arial" w:eastAsia="Calibri" w:hAnsi="Arial" w:cs="Arial"/>
          <w:b/>
          <w:bCs/>
          <w:sz w:val="22"/>
          <w:szCs w:val="22"/>
          <w:lang w:val="de-CH" w:eastAsia="en-US"/>
        </w:rPr>
        <w:t xml:space="preserve">Sportwettbewerbs </w:t>
      </w:r>
      <w:r w:rsidR="00A60617">
        <w:rPr>
          <w:rFonts w:ascii="Arial" w:eastAsia="Calibri" w:hAnsi="Arial" w:cs="Arial"/>
          <w:b/>
          <w:bCs/>
          <w:sz w:val="22"/>
          <w:szCs w:val="22"/>
          <w:lang w:val="de-CH" w:eastAsia="en-US"/>
        </w:rPr>
        <w:t>findet</w:t>
      </w:r>
      <w:r w:rsidR="007C59DC" w:rsidRPr="007C59DC">
        <w:rPr>
          <w:rFonts w:ascii="Arial" w:eastAsia="Calibri" w:hAnsi="Arial" w:cs="Arial"/>
          <w:b/>
          <w:bCs/>
          <w:sz w:val="22"/>
          <w:szCs w:val="22"/>
          <w:lang w:val="de-CH" w:eastAsia="en-US"/>
        </w:rPr>
        <w:t xml:space="preserve"> 2023 in Istanbul </w:t>
      </w:r>
      <w:r w:rsidR="00A60617">
        <w:rPr>
          <w:rFonts w:ascii="Arial" w:eastAsia="Calibri" w:hAnsi="Arial" w:cs="Arial"/>
          <w:b/>
          <w:bCs/>
          <w:sz w:val="22"/>
          <w:szCs w:val="22"/>
          <w:lang w:val="de-CH" w:eastAsia="en-US"/>
        </w:rPr>
        <w:t>statt</w:t>
      </w:r>
      <w:r w:rsidR="007C59DC" w:rsidRPr="007C59DC">
        <w:rPr>
          <w:rFonts w:ascii="Arial" w:eastAsia="Calibri" w:hAnsi="Arial" w:cs="Arial"/>
          <w:b/>
          <w:bCs/>
          <w:sz w:val="22"/>
          <w:szCs w:val="22"/>
          <w:lang w:val="de-CH" w:eastAsia="en-US"/>
        </w:rPr>
        <w:t>.</w:t>
      </w:r>
    </w:p>
    <w:p w14:paraId="29179D27" w14:textId="45621E49" w:rsidR="000D7556" w:rsidRPr="003A4480" w:rsidRDefault="000D7556" w:rsidP="000D7556">
      <w:pPr>
        <w:pStyle w:val="KeinLeerraum"/>
        <w:spacing w:after="120" w:line="300" w:lineRule="exact"/>
        <w:jc w:val="both"/>
        <w:rPr>
          <w:rFonts w:ascii="Arial" w:hAnsi="Arial" w:cs="Arial"/>
          <w:sz w:val="22"/>
          <w:szCs w:val="22"/>
          <w:lang w:val="de-CH"/>
        </w:rPr>
      </w:pPr>
      <w:r w:rsidRPr="003A4480">
        <w:rPr>
          <w:rFonts w:ascii="Arial" w:hAnsi="Arial" w:cs="Arial"/>
          <w:sz w:val="22"/>
          <w:szCs w:val="22"/>
          <w:lang w:val="de-CH"/>
        </w:rPr>
        <w:t xml:space="preserve">Turkish Airlines, welche jedes Jahr Millionen von Menschen aus 129 Ländern </w:t>
      </w:r>
      <w:r w:rsidR="00A90915" w:rsidRPr="003A4480">
        <w:rPr>
          <w:rFonts w:ascii="Arial" w:hAnsi="Arial" w:cs="Arial"/>
          <w:sz w:val="22"/>
          <w:szCs w:val="22"/>
          <w:lang w:val="de-CH"/>
        </w:rPr>
        <w:t>am Himmel zusammenbringt,</w:t>
      </w:r>
      <w:r w:rsidRPr="003A4480">
        <w:rPr>
          <w:rFonts w:ascii="Arial" w:hAnsi="Arial" w:cs="Arial"/>
          <w:sz w:val="22"/>
          <w:szCs w:val="22"/>
          <w:lang w:val="de-CH"/>
        </w:rPr>
        <w:t xml:space="preserve"> ist offizieller Sponsor der UEFA Champions League, einem der meistverfolgten Sportwettbewerbe der Welt. Diese prestigeträchtige Partnerschaft, die einer der bedeutendsten Sponsorenverträge in der Geschichte des türkischen Sports sein wird, ist von besonderer Bedeutung, da das Finale der UEFA Champions League in dieser Saison am 10. Juni 2023 im Istanbuler Atatürk-Olympiastadion stattfinden wird. </w:t>
      </w:r>
    </w:p>
    <w:p w14:paraId="679456FF" w14:textId="405D36C5" w:rsidR="00A90915" w:rsidRPr="003A4480" w:rsidRDefault="00A90915" w:rsidP="00A90915">
      <w:pPr>
        <w:pStyle w:val="KeinLeerraum"/>
        <w:spacing w:after="120" w:line="300" w:lineRule="exact"/>
        <w:jc w:val="both"/>
        <w:rPr>
          <w:rFonts w:ascii="Arial" w:hAnsi="Arial" w:cs="Arial"/>
          <w:sz w:val="22"/>
          <w:szCs w:val="22"/>
          <w:lang w:val="de-CH"/>
        </w:rPr>
      </w:pPr>
      <w:r w:rsidRPr="003A4480">
        <w:rPr>
          <w:rFonts w:ascii="Arial" w:hAnsi="Arial" w:cs="Arial"/>
          <w:sz w:val="22"/>
          <w:szCs w:val="22"/>
          <w:lang w:val="de-CH"/>
        </w:rPr>
        <w:t>Die UEFA-Champions-League-Organisation, an der Turkish Airlines als offizieller Sponsor teilnimmt, erreicht mit über 70 Sendern 678 Millionen Zuschauer in 200 Ländern. Auch in den sozialen Medien nehmen die Fans mit 28 Millionen Beiträgen an der Begeisterung für die Champions League teil. Turkish Airlines wird vor, während und nach den Spielen ein breites Spektrum an Rechten für die Präsentation, das Logo und den Namen haben, einschliesslich LED-Bildschirme</w:t>
      </w:r>
      <w:r w:rsidR="00B23EAA">
        <w:rPr>
          <w:rFonts w:ascii="Arial" w:hAnsi="Arial" w:cs="Arial"/>
          <w:sz w:val="22"/>
          <w:szCs w:val="22"/>
          <w:lang w:val="de-CH"/>
        </w:rPr>
        <w:t>n</w:t>
      </w:r>
      <w:r w:rsidRPr="003A4480">
        <w:rPr>
          <w:rFonts w:ascii="Arial" w:hAnsi="Arial" w:cs="Arial"/>
          <w:sz w:val="22"/>
          <w:szCs w:val="22"/>
          <w:lang w:val="de-CH"/>
        </w:rPr>
        <w:t xml:space="preserve"> rund um das Spielfeld. Im Rahmen der Vereinbarung wird </w:t>
      </w:r>
      <w:proofErr w:type="spellStart"/>
      <w:r w:rsidRPr="003A4480">
        <w:rPr>
          <w:rFonts w:ascii="Arial" w:hAnsi="Arial" w:cs="Arial"/>
          <w:sz w:val="22"/>
          <w:szCs w:val="22"/>
          <w:lang w:val="de-CH"/>
        </w:rPr>
        <w:t>Türkiye’s</w:t>
      </w:r>
      <w:proofErr w:type="spellEnd"/>
      <w:r w:rsidRPr="003A4480">
        <w:rPr>
          <w:rFonts w:ascii="Arial" w:hAnsi="Arial" w:cs="Arial"/>
          <w:sz w:val="22"/>
          <w:szCs w:val="22"/>
          <w:lang w:val="de-CH"/>
        </w:rPr>
        <w:t xml:space="preserve"> nationale Fluggesellschaft auch als offizieller Sponsor des UEFA-Superpokals, der Endspiele der UEFA Futsal Champions League und der UEFA Youth League auftreten.</w:t>
      </w:r>
    </w:p>
    <w:p w14:paraId="5E76146D" w14:textId="69A372E2" w:rsidR="007B558B" w:rsidRPr="003A4480" w:rsidRDefault="00A90915" w:rsidP="00A90915">
      <w:pPr>
        <w:pStyle w:val="KeinLeerraum"/>
        <w:spacing w:after="120" w:line="300" w:lineRule="exact"/>
        <w:jc w:val="both"/>
        <w:rPr>
          <w:rFonts w:ascii="Arial" w:hAnsi="Arial" w:cs="Arial"/>
          <w:sz w:val="22"/>
          <w:szCs w:val="22"/>
          <w:lang w:val="de-CH"/>
        </w:rPr>
      </w:pPr>
      <w:r w:rsidRPr="003A4480">
        <w:rPr>
          <w:rFonts w:ascii="Arial" w:hAnsi="Arial" w:cs="Arial"/>
          <w:sz w:val="22"/>
          <w:szCs w:val="22"/>
          <w:lang w:val="de-CH"/>
        </w:rPr>
        <w:t>Die Bekanntgabe des UEFA-Champions-League-</w:t>
      </w:r>
      <w:proofErr w:type="spellStart"/>
      <w:r w:rsidRPr="003A4480">
        <w:rPr>
          <w:rFonts w:ascii="Arial" w:hAnsi="Arial" w:cs="Arial"/>
          <w:sz w:val="22"/>
          <w:szCs w:val="22"/>
          <w:lang w:val="de-CH"/>
        </w:rPr>
        <w:t>Sponsorvertrags</w:t>
      </w:r>
      <w:proofErr w:type="spellEnd"/>
      <w:r w:rsidRPr="003A4480">
        <w:rPr>
          <w:rFonts w:ascii="Arial" w:hAnsi="Arial" w:cs="Arial"/>
          <w:sz w:val="22"/>
          <w:szCs w:val="22"/>
          <w:lang w:val="de-CH"/>
        </w:rPr>
        <w:t xml:space="preserve"> von Turkish Airlines fand im </w:t>
      </w:r>
      <w:proofErr w:type="spellStart"/>
      <w:r w:rsidRPr="003A4480">
        <w:rPr>
          <w:rFonts w:ascii="Arial" w:hAnsi="Arial" w:cs="Arial"/>
          <w:sz w:val="22"/>
          <w:szCs w:val="22"/>
          <w:lang w:val="de-CH"/>
        </w:rPr>
        <w:t>Haliç</w:t>
      </w:r>
      <w:proofErr w:type="spellEnd"/>
      <w:r w:rsidRPr="003A4480">
        <w:rPr>
          <w:rFonts w:ascii="Arial" w:hAnsi="Arial" w:cs="Arial"/>
          <w:sz w:val="22"/>
          <w:szCs w:val="22"/>
          <w:lang w:val="de-CH"/>
        </w:rPr>
        <w:t xml:space="preserve">-Kongresszentrum in Istanbul unter Teilnahme des </w:t>
      </w:r>
      <w:r w:rsidRPr="003A4480">
        <w:rPr>
          <w:rFonts w:ascii="Arial" w:hAnsi="Arial" w:cs="Arial"/>
          <w:b/>
          <w:bCs/>
          <w:sz w:val="22"/>
          <w:szCs w:val="22"/>
          <w:lang w:val="de-CH"/>
        </w:rPr>
        <w:t>Vorstandsvorsitzenden von Turkish Airlines und des Exekutivkomitees, Prof. Dr. Ahmet Bolat</w:t>
      </w:r>
      <w:r w:rsidRPr="003A4480">
        <w:rPr>
          <w:rFonts w:ascii="Arial" w:hAnsi="Arial" w:cs="Arial"/>
          <w:sz w:val="22"/>
          <w:szCs w:val="22"/>
          <w:lang w:val="de-CH"/>
        </w:rPr>
        <w:t xml:space="preserve">, sowie hochrangiger Führungskräfte von Turkish Airlines und </w:t>
      </w:r>
      <w:r w:rsidRPr="003A4480">
        <w:rPr>
          <w:rFonts w:ascii="Arial" w:hAnsi="Arial" w:cs="Arial"/>
          <w:b/>
          <w:bCs/>
          <w:sz w:val="22"/>
          <w:szCs w:val="22"/>
          <w:lang w:val="de-CH"/>
        </w:rPr>
        <w:t xml:space="preserve">UEFA-Präsident Aleksander </w:t>
      </w:r>
      <w:proofErr w:type="spellStart"/>
      <w:r w:rsidRPr="003A4480">
        <w:rPr>
          <w:rFonts w:ascii="Arial" w:hAnsi="Arial" w:cs="Arial"/>
          <w:b/>
          <w:bCs/>
          <w:sz w:val="22"/>
          <w:szCs w:val="22"/>
          <w:lang w:val="de-CH"/>
        </w:rPr>
        <w:t>Čeferin</w:t>
      </w:r>
      <w:proofErr w:type="spellEnd"/>
      <w:r w:rsidRPr="003A4480">
        <w:rPr>
          <w:rFonts w:ascii="Arial" w:hAnsi="Arial" w:cs="Arial"/>
          <w:sz w:val="22"/>
          <w:szCs w:val="22"/>
          <w:lang w:val="de-CH"/>
        </w:rPr>
        <w:t xml:space="preserve"> und </w:t>
      </w:r>
      <w:r w:rsidRPr="003A4480">
        <w:rPr>
          <w:rFonts w:ascii="Arial" w:hAnsi="Arial" w:cs="Arial"/>
          <w:b/>
          <w:bCs/>
          <w:sz w:val="22"/>
          <w:szCs w:val="22"/>
          <w:lang w:val="de-CH"/>
        </w:rPr>
        <w:t xml:space="preserve">UEFA-Marketingdirektor Guy-Laurent Epstein </w:t>
      </w:r>
      <w:r w:rsidRPr="003A4480">
        <w:rPr>
          <w:rFonts w:ascii="Arial" w:hAnsi="Arial" w:cs="Arial"/>
          <w:sz w:val="22"/>
          <w:szCs w:val="22"/>
          <w:lang w:val="de-CH"/>
        </w:rPr>
        <w:t>statt.</w:t>
      </w:r>
    </w:p>
    <w:p w14:paraId="241CB49F" w14:textId="2A5E2EA3" w:rsidR="00A90915" w:rsidRPr="003A4480" w:rsidRDefault="00A90915" w:rsidP="00A90915">
      <w:pPr>
        <w:pStyle w:val="KeinLeerraum"/>
        <w:spacing w:after="120" w:line="300" w:lineRule="exact"/>
        <w:jc w:val="both"/>
        <w:rPr>
          <w:rFonts w:ascii="Arial" w:hAnsi="Arial" w:cs="Arial"/>
          <w:sz w:val="22"/>
          <w:szCs w:val="22"/>
          <w:lang w:val="de-CH"/>
        </w:rPr>
      </w:pPr>
      <w:bookmarkStart w:id="0" w:name="_Hlk112858483"/>
      <w:r w:rsidRPr="003A4480">
        <w:rPr>
          <w:rFonts w:ascii="Arial" w:hAnsi="Arial" w:cs="Arial"/>
          <w:sz w:val="22"/>
          <w:szCs w:val="22"/>
          <w:lang w:val="de-CH"/>
        </w:rPr>
        <w:t xml:space="preserve">Der </w:t>
      </w:r>
      <w:r w:rsidRPr="003A4480">
        <w:rPr>
          <w:rFonts w:ascii="Arial" w:hAnsi="Arial" w:cs="Arial"/>
          <w:b/>
          <w:bCs/>
          <w:sz w:val="22"/>
          <w:szCs w:val="22"/>
          <w:lang w:val="de-CH"/>
        </w:rPr>
        <w:t>Vorstandsvorsitzende von Turkish Airlines, Prof. Dr. Ahmet Bolat</w:t>
      </w:r>
      <w:r w:rsidRPr="003A4480">
        <w:rPr>
          <w:rFonts w:ascii="Arial" w:hAnsi="Arial" w:cs="Arial"/>
          <w:sz w:val="22"/>
          <w:szCs w:val="22"/>
          <w:lang w:val="de-CH"/>
        </w:rPr>
        <w:t xml:space="preserve">, erklärte zum Sponsoring: </w:t>
      </w:r>
      <w:r w:rsidRPr="003A4480">
        <w:rPr>
          <w:rFonts w:ascii="Arial" w:hAnsi="Arial" w:cs="Arial"/>
          <w:i/>
          <w:iCs/>
          <w:sz w:val="22"/>
          <w:szCs w:val="22"/>
          <w:lang w:val="de-CH"/>
        </w:rPr>
        <w:t xml:space="preserve">"Als die </w:t>
      </w:r>
      <w:r w:rsidR="00B23EAA">
        <w:rPr>
          <w:rFonts w:ascii="Arial" w:hAnsi="Arial" w:cs="Arial"/>
          <w:i/>
          <w:iCs/>
          <w:sz w:val="22"/>
          <w:szCs w:val="22"/>
          <w:lang w:val="de-CH"/>
        </w:rPr>
        <w:t>repräsentative F</w:t>
      </w:r>
      <w:r w:rsidRPr="003A4480">
        <w:rPr>
          <w:rFonts w:ascii="Arial" w:hAnsi="Arial" w:cs="Arial"/>
          <w:i/>
          <w:iCs/>
          <w:sz w:val="22"/>
          <w:szCs w:val="22"/>
          <w:lang w:val="de-CH"/>
        </w:rPr>
        <w:t>luggesellschaft unseres Landes freuen wir uns sehr über unser Sponsoring der UEFA Champions League, einem der grö</w:t>
      </w:r>
      <w:r w:rsidR="00D73FDB" w:rsidRPr="003A4480">
        <w:rPr>
          <w:rFonts w:ascii="Arial" w:hAnsi="Arial" w:cs="Arial"/>
          <w:i/>
          <w:iCs/>
          <w:sz w:val="22"/>
          <w:szCs w:val="22"/>
          <w:lang w:val="de-CH"/>
        </w:rPr>
        <w:t>ss</w:t>
      </w:r>
      <w:r w:rsidRPr="003A4480">
        <w:rPr>
          <w:rFonts w:ascii="Arial" w:hAnsi="Arial" w:cs="Arial"/>
          <w:i/>
          <w:iCs/>
          <w:sz w:val="22"/>
          <w:szCs w:val="22"/>
          <w:lang w:val="de-CH"/>
        </w:rPr>
        <w:t>ten Sportwettbewerbe der Welt. Während unser Land seine Flügel zum 100. Jahrestag unserer Republik ausbreitet, bringen wir die Marke Turkish Airlines zu neuen Höhen. Mit diesem Sponsoring werden wir die Marke Turkish Airlines in alle vier Ecken der Welt tragen und die ganze Welt am 10. Juni 2023 in Istanbul zusammenbringen. Wir glauben an die verbindende Kraft des Sports, die verschiedene Kulturen zusammenbringt, und wir wollen auch weiterhin an den führenden Turnieren der Welt teilnehmen."</w:t>
      </w:r>
    </w:p>
    <w:bookmarkEnd w:id="0"/>
    <w:p w14:paraId="040C33E2" w14:textId="6BFF1F3D" w:rsidR="00D73FDB" w:rsidRPr="003A4480" w:rsidRDefault="00D73FDB" w:rsidP="00D73FDB">
      <w:pPr>
        <w:pStyle w:val="KeinLeerraum"/>
        <w:spacing w:after="120" w:line="300" w:lineRule="exact"/>
        <w:jc w:val="both"/>
        <w:rPr>
          <w:rFonts w:ascii="Arial" w:hAnsi="Arial" w:cs="Arial"/>
          <w:sz w:val="22"/>
          <w:szCs w:val="22"/>
          <w:lang w:val="de-CH"/>
        </w:rPr>
      </w:pPr>
      <w:r w:rsidRPr="003A4480">
        <w:rPr>
          <w:rFonts w:ascii="Arial" w:hAnsi="Arial" w:cs="Arial"/>
          <w:b/>
          <w:bCs/>
          <w:sz w:val="22"/>
          <w:szCs w:val="22"/>
          <w:lang w:val="de-CH"/>
        </w:rPr>
        <w:t>UEFA-Marketingdirektor Guy-Laurent Epstein</w:t>
      </w:r>
      <w:r w:rsidRPr="003A4480">
        <w:rPr>
          <w:rFonts w:ascii="Arial" w:hAnsi="Arial" w:cs="Arial"/>
          <w:sz w:val="22"/>
          <w:szCs w:val="22"/>
          <w:lang w:val="de-CH"/>
        </w:rPr>
        <w:t xml:space="preserve"> sagte:</w:t>
      </w:r>
      <w:r w:rsidR="00B23EAA">
        <w:rPr>
          <w:rFonts w:ascii="Arial" w:hAnsi="Arial" w:cs="Arial"/>
          <w:sz w:val="22"/>
          <w:szCs w:val="22"/>
          <w:lang w:val="de-CH"/>
        </w:rPr>
        <w:t xml:space="preserve"> </w:t>
      </w:r>
      <w:r w:rsidRPr="003A4480">
        <w:rPr>
          <w:rFonts w:ascii="Arial" w:hAnsi="Arial" w:cs="Arial"/>
          <w:i/>
          <w:iCs/>
          <w:sz w:val="22"/>
          <w:szCs w:val="22"/>
          <w:lang w:val="de-CH"/>
        </w:rPr>
        <w:t>"</w:t>
      </w:r>
      <w:r w:rsidR="00B23EAA">
        <w:rPr>
          <w:rFonts w:ascii="Arial" w:hAnsi="Arial" w:cs="Arial"/>
          <w:i/>
          <w:iCs/>
          <w:sz w:val="22"/>
          <w:szCs w:val="22"/>
          <w:lang w:val="de-CH"/>
        </w:rPr>
        <w:t>Als einer der grössten Klubwettbewerben der Welt freut sich d</w:t>
      </w:r>
      <w:r w:rsidRPr="003A4480">
        <w:rPr>
          <w:rFonts w:ascii="Arial" w:hAnsi="Arial" w:cs="Arial"/>
          <w:i/>
          <w:iCs/>
          <w:sz w:val="22"/>
          <w:szCs w:val="22"/>
          <w:lang w:val="de-CH"/>
        </w:rPr>
        <w:t xml:space="preserve">ie UEFA Champions League sehr, Turkish Airlines als Partner an Bord zu haben. Wir haben beide eine globale Reichweite, welche Fans auf allen Kontinenten verbindet, und wir freuen uns, dass ihre erste Saison als Partner im </w:t>
      </w:r>
      <w:r w:rsidR="00B23EAA">
        <w:rPr>
          <w:rFonts w:ascii="Arial" w:hAnsi="Arial" w:cs="Arial"/>
          <w:i/>
          <w:iCs/>
          <w:sz w:val="22"/>
          <w:szCs w:val="22"/>
          <w:lang w:val="de-CH"/>
        </w:rPr>
        <w:t>f</w:t>
      </w:r>
      <w:r w:rsidRPr="003A4480">
        <w:rPr>
          <w:rFonts w:ascii="Arial" w:hAnsi="Arial" w:cs="Arial"/>
          <w:i/>
          <w:iCs/>
          <w:sz w:val="22"/>
          <w:szCs w:val="22"/>
          <w:lang w:val="de-CH"/>
        </w:rPr>
        <w:t>inal</w:t>
      </w:r>
      <w:r w:rsidR="00B23EAA">
        <w:rPr>
          <w:rFonts w:ascii="Arial" w:hAnsi="Arial" w:cs="Arial"/>
          <w:i/>
          <w:iCs/>
          <w:sz w:val="22"/>
          <w:szCs w:val="22"/>
          <w:lang w:val="de-CH"/>
        </w:rPr>
        <w:t xml:space="preserve">en Spiel </w:t>
      </w:r>
      <w:r w:rsidRPr="003A4480">
        <w:rPr>
          <w:rFonts w:ascii="Arial" w:hAnsi="Arial" w:cs="Arial"/>
          <w:i/>
          <w:iCs/>
          <w:sz w:val="22"/>
          <w:szCs w:val="22"/>
          <w:lang w:val="de-CH"/>
        </w:rPr>
        <w:lastRenderedPageBreak/>
        <w:t>gipfelt, das auf heimischem Boden in Istanbul stattfindet. Wir teilen beide ähnliche Leidenschaften und glauben fest daran, dass die Möglichkeiten unserer Partnerschaft grenzenlos sind"</w:t>
      </w:r>
      <w:r w:rsidRPr="003A4480">
        <w:rPr>
          <w:rFonts w:ascii="Arial" w:hAnsi="Arial" w:cs="Arial"/>
          <w:sz w:val="22"/>
          <w:szCs w:val="22"/>
          <w:lang w:val="de-CH"/>
        </w:rPr>
        <w:t>.</w:t>
      </w:r>
    </w:p>
    <w:p w14:paraId="632F25B0" w14:textId="77777777" w:rsidR="00D73FDB" w:rsidRPr="003A4480" w:rsidRDefault="00D73FDB" w:rsidP="00D73FDB">
      <w:pPr>
        <w:pStyle w:val="KeinLeerraum"/>
        <w:spacing w:after="120" w:line="300" w:lineRule="exact"/>
        <w:jc w:val="both"/>
        <w:rPr>
          <w:rFonts w:ascii="Arial" w:hAnsi="Arial" w:cs="Arial"/>
          <w:sz w:val="22"/>
          <w:szCs w:val="22"/>
          <w:lang w:val="de-CH"/>
        </w:rPr>
      </w:pPr>
      <w:r w:rsidRPr="003A4480">
        <w:rPr>
          <w:rFonts w:ascii="Arial" w:hAnsi="Arial" w:cs="Arial"/>
          <w:sz w:val="22"/>
          <w:szCs w:val="22"/>
          <w:lang w:val="de-CH"/>
        </w:rPr>
        <w:t>Turkish Airlines war die erste Fluggesellschaft der Welt, die mit der UEFA als offizieller Airline-Sponsor für die UEFA EURO 2016 zusammenarbeitete. Darüber hinaus hat die Fluggesellschaft Sponsorings mit prominenten Mannschaften wie dem FC Barcelona, Manchester United FC, Borussia Dortmund, Olympique de Marseille und River Plate realisiert. Der Werbespot "The Selfie Shootout" von Turkish Airlines mit Kobe Bryant und Lionel Messi ist einer der meistgesehenen Werbespots aller Zeiten.</w:t>
      </w:r>
    </w:p>
    <w:p w14:paraId="26232490" w14:textId="6FAD7DE2" w:rsidR="007B558B" w:rsidRPr="00D73FDB" w:rsidRDefault="00D73FDB" w:rsidP="00D73FDB">
      <w:pPr>
        <w:pStyle w:val="KeinLeerraum"/>
        <w:spacing w:after="120" w:line="300" w:lineRule="exact"/>
        <w:jc w:val="both"/>
        <w:rPr>
          <w:rFonts w:ascii="Arial" w:hAnsi="Arial" w:cs="Arial"/>
          <w:sz w:val="22"/>
          <w:szCs w:val="22"/>
          <w:lang w:val="de-CH"/>
        </w:rPr>
      </w:pPr>
      <w:r w:rsidRPr="003A4480">
        <w:rPr>
          <w:rFonts w:ascii="Arial" w:hAnsi="Arial" w:cs="Arial"/>
          <w:sz w:val="22"/>
          <w:szCs w:val="22"/>
          <w:lang w:val="de-CH"/>
        </w:rPr>
        <w:t xml:space="preserve">Die nationale Fluggesellschaft unterstützt neben dem Fussball auch andere Sportarten und ist seit 2010 Titelsponsor der Turkish Airlines </w:t>
      </w:r>
      <w:proofErr w:type="spellStart"/>
      <w:r w:rsidRPr="003A4480">
        <w:rPr>
          <w:rFonts w:ascii="Arial" w:hAnsi="Arial" w:cs="Arial"/>
          <w:sz w:val="22"/>
          <w:szCs w:val="22"/>
          <w:lang w:val="de-CH"/>
        </w:rPr>
        <w:t>EuroLeague</w:t>
      </w:r>
      <w:proofErr w:type="spellEnd"/>
      <w:r w:rsidRPr="003A4480">
        <w:rPr>
          <w:rFonts w:ascii="Arial" w:hAnsi="Arial" w:cs="Arial"/>
          <w:sz w:val="22"/>
          <w:szCs w:val="22"/>
          <w:lang w:val="de-CH"/>
        </w:rPr>
        <w:t xml:space="preserve">, Europas wichtigstem Basketballturnier. </w:t>
      </w:r>
      <w:r w:rsidR="00984C3A" w:rsidRPr="003A4480">
        <w:rPr>
          <w:rFonts w:ascii="Arial" w:hAnsi="Arial" w:cs="Arial"/>
          <w:sz w:val="22"/>
          <w:szCs w:val="22"/>
          <w:lang w:val="de-CH"/>
        </w:rPr>
        <w:t>Auch</w:t>
      </w:r>
      <w:r w:rsidRPr="003A4480">
        <w:rPr>
          <w:rFonts w:ascii="Arial" w:hAnsi="Arial" w:cs="Arial"/>
          <w:sz w:val="22"/>
          <w:szCs w:val="22"/>
          <w:lang w:val="de-CH"/>
        </w:rPr>
        <w:t xml:space="preserve"> Sportarten wie Volleyball, Tennis, Golf, Rugby und Reitsport</w:t>
      </w:r>
      <w:r w:rsidR="00984C3A" w:rsidRPr="003A4480">
        <w:rPr>
          <w:rFonts w:ascii="Arial" w:hAnsi="Arial" w:cs="Arial"/>
          <w:sz w:val="22"/>
          <w:szCs w:val="22"/>
          <w:lang w:val="de-CH"/>
        </w:rPr>
        <w:t xml:space="preserve"> </w:t>
      </w:r>
      <w:r w:rsidR="00B23EAA">
        <w:rPr>
          <w:rFonts w:ascii="Arial" w:hAnsi="Arial" w:cs="Arial"/>
          <w:sz w:val="22"/>
          <w:szCs w:val="22"/>
          <w:lang w:val="de-CH"/>
        </w:rPr>
        <w:t>werden durch</w:t>
      </w:r>
      <w:r w:rsidR="00984C3A" w:rsidRPr="003A4480">
        <w:rPr>
          <w:rFonts w:ascii="Arial" w:hAnsi="Arial" w:cs="Arial"/>
          <w:sz w:val="22"/>
          <w:szCs w:val="22"/>
          <w:lang w:val="de-CH"/>
        </w:rPr>
        <w:t xml:space="preserve"> Turkish Airlines stark</w:t>
      </w:r>
      <w:r w:rsidR="00B23EAA">
        <w:rPr>
          <w:rFonts w:ascii="Arial" w:hAnsi="Arial" w:cs="Arial"/>
          <w:sz w:val="22"/>
          <w:szCs w:val="22"/>
          <w:lang w:val="de-CH"/>
        </w:rPr>
        <w:t xml:space="preserve"> unterstützt</w:t>
      </w:r>
      <w:r w:rsidRPr="003A4480">
        <w:rPr>
          <w:rFonts w:ascii="Arial" w:hAnsi="Arial" w:cs="Arial"/>
          <w:sz w:val="22"/>
          <w:szCs w:val="22"/>
          <w:lang w:val="de-CH"/>
        </w:rPr>
        <w:t>.</w:t>
      </w:r>
    </w:p>
    <w:p w14:paraId="0C733D4B" w14:textId="231C4A70" w:rsidR="00384F8B" w:rsidRPr="000D7556" w:rsidRDefault="00384F8B" w:rsidP="00325B7C">
      <w:pPr>
        <w:jc w:val="both"/>
        <w:rPr>
          <w:rStyle w:val="Hyperlink"/>
          <w:rFonts w:ascii="Arial" w:hAnsi="Arial" w:cs="Arial"/>
          <w:color w:val="0000FF" w:themeColor="hyperlink"/>
          <w:sz w:val="22"/>
          <w:szCs w:val="22"/>
          <w:lang w:val="en-US" w:eastAsia="en-US"/>
        </w:rPr>
      </w:pPr>
      <w:proofErr w:type="spellStart"/>
      <w:r w:rsidRPr="001E64DF">
        <w:rPr>
          <w:rFonts w:ascii="Arial" w:eastAsia="Calibri" w:hAnsi="Arial" w:cs="Arial"/>
          <w:b/>
          <w:bCs/>
          <w:sz w:val="22"/>
          <w:szCs w:val="22"/>
          <w:lang w:val="en-US" w:eastAsia="en-US"/>
        </w:rPr>
        <w:t>Youtube</w:t>
      </w:r>
      <w:proofErr w:type="spellEnd"/>
      <w:r w:rsidRPr="001E64DF">
        <w:rPr>
          <w:rFonts w:ascii="Arial" w:eastAsia="Calibri" w:hAnsi="Arial" w:cs="Arial"/>
          <w:b/>
          <w:bCs/>
          <w:sz w:val="22"/>
          <w:szCs w:val="22"/>
          <w:lang w:val="en-US" w:eastAsia="en-US"/>
        </w:rPr>
        <w:t xml:space="preserve">: </w:t>
      </w:r>
      <w:hyperlink r:id="rId8" w:history="1">
        <w:r w:rsidRPr="000D7556">
          <w:rPr>
            <w:rStyle w:val="Hyperlink"/>
            <w:rFonts w:ascii="Arial" w:hAnsi="Arial" w:cs="Arial"/>
            <w:color w:val="0000FF" w:themeColor="hyperlink"/>
            <w:sz w:val="22"/>
            <w:szCs w:val="22"/>
            <w:lang w:val="en-US" w:eastAsia="en-US"/>
          </w:rPr>
          <w:t>https://youtu.be/5elluS8uW04</w:t>
        </w:r>
      </w:hyperlink>
    </w:p>
    <w:p w14:paraId="2D3E6BF9" w14:textId="5757A29F" w:rsidR="007B558B" w:rsidRDefault="0023283B" w:rsidP="00325B7C">
      <w:pPr>
        <w:jc w:val="both"/>
        <w:rPr>
          <w:rFonts w:ascii="Book Antiqua" w:hAnsi="Book Antiqua"/>
          <w:b/>
          <w:sz w:val="24"/>
          <w:szCs w:val="24"/>
          <w:lang w:val="en-GB"/>
        </w:rPr>
      </w:pPr>
      <w:r w:rsidRPr="001E64DF">
        <w:rPr>
          <w:rFonts w:ascii="Arial" w:eastAsia="Calibri" w:hAnsi="Arial" w:cs="Arial"/>
          <w:b/>
          <w:bCs/>
          <w:sz w:val="22"/>
          <w:szCs w:val="22"/>
          <w:lang w:val="en-US" w:eastAsia="en-US"/>
        </w:rPr>
        <w:t>Video</w:t>
      </w:r>
      <w:r w:rsidR="00384F8B" w:rsidRPr="001E64DF">
        <w:rPr>
          <w:rFonts w:ascii="Arial" w:eastAsia="Calibri" w:hAnsi="Arial" w:cs="Arial"/>
          <w:b/>
          <w:bCs/>
          <w:sz w:val="22"/>
          <w:szCs w:val="22"/>
          <w:lang w:val="en-US" w:eastAsia="en-US"/>
        </w:rPr>
        <w:t xml:space="preserve"> Download</w:t>
      </w:r>
      <w:r w:rsidRPr="001E64DF">
        <w:rPr>
          <w:rFonts w:ascii="Arial" w:eastAsia="Calibri" w:hAnsi="Arial" w:cs="Arial"/>
          <w:b/>
          <w:bCs/>
          <w:sz w:val="22"/>
          <w:szCs w:val="22"/>
          <w:lang w:val="en-US" w:eastAsia="en-US"/>
        </w:rPr>
        <w:t>:</w:t>
      </w:r>
      <w:r>
        <w:rPr>
          <w:rFonts w:ascii="Book Antiqua" w:hAnsi="Book Antiqua"/>
          <w:b/>
          <w:sz w:val="24"/>
          <w:szCs w:val="24"/>
          <w:lang w:val="en-GB"/>
        </w:rPr>
        <w:t xml:space="preserve"> </w:t>
      </w:r>
      <w:hyperlink r:id="rId9" w:history="1">
        <w:r w:rsidRPr="000D7556">
          <w:rPr>
            <w:rStyle w:val="Hyperlink"/>
            <w:rFonts w:ascii="Arial" w:hAnsi="Arial" w:cs="Arial"/>
            <w:color w:val="0000FF" w:themeColor="hyperlink"/>
            <w:sz w:val="22"/>
            <w:szCs w:val="22"/>
            <w:lang w:val="en-US" w:eastAsia="en-US"/>
          </w:rPr>
          <w:t>https://we.tl/t-W91muHERPX</w:t>
        </w:r>
      </w:hyperlink>
    </w:p>
    <w:p w14:paraId="604909FF" w14:textId="77777777" w:rsidR="0023283B" w:rsidRPr="00887213" w:rsidRDefault="0023283B" w:rsidP="00325B7C">
      <w:pPr>
        <w:jc w:val="both"/>
        <w:rPr>
          <w:rFonts w:ascii="Book Antiqua" w:hAnsi="Book Antiqua"/>
          <w:sz w:val="28"/>
          <w:szCs w:val="24"/>
          <w:lang w:val="en-GB"/>
        </w:rPr>
      </w:pPr>
    </w:p>
    <w:p w14:paraId="4EC10A1F" w14:textId="77777777" w:rsidR="007B558B" w:rsidRPr="00B23EAA" w:rsidRDefault="007B558B" w:rsidP="00B23EAA">
      <w:pPr>
        <w:jc w:val="both"/>
        <w:rPr>
          <w:rFonts w:ascii="Arial" w:eastAsia="Calibri" w:hAnsi="Arial" w:cs="Arial"/>
          <w:b/>
          <w:bCs/>
          <w:sz w:val="22"/>
          <w:szCs w:val="22"/>
          <w:lang w:val="en-US" w:eastAsia="en-US"/>
        </w:rPr>
      </w:pPr>
      <w:r w:rsidRPr="00B23EAA">
        <w:rPr>
          <w:rFonts w:ascii="Arial" w:eastAsia="Calibri" w:hAnsi="Arial" w:cs="Arial"/>
          <w:b/>
          <w:bCs/>
          <w:sz w:val="22"/>
          <w:szCs w:val="22"/>
          <w:lang w:val="en-US" w:eastAsia="en-US"/>
        </w:rPr>
        <w:t>Turkish Airlines Inc.</w:t>
      </w:r>
    </w:p>
    <w:p w14:paraId="57FC8258" w14:textId="0F98825D" w:rsidR="0083586B" w:rsidRDefault="007B558B" w:rsidP="00B23EAA">
      <w:pPr>
        <w:jc w:val="both"/>
        <w:rPr>
          <w:rFonts w:ascii="Arial" w:eastAsia="Calibri" w:hAnsi="Arial" w:cs="Arial"/>
          <w:b/>
          <w:bCs/>
          <w:sz w:val="22"/>
          <w:szCs w:val="22"/>
          <w:lang w:val="en-US" w:eastAsia="en-US"/>
        </w:rPr>
      </w:pPr>
      <w:r w:rsidRPr="00B23EAA">
        <w:rPr>
          <w:rFonts w:ascii="Arial" w:eastAsia="Calibri" w:hAnsi="Arial" w:cs="Arial"/>
          <w:b/>
          <w:bCs/>
          <w:sz w:val="22"/>
          <w:szCs w:val="22"/>
          <w:lang w:val="en-US" w:eastAsia="en-US"/>
        </w:rPr>
        <w:t>Media Relations</w:t>
      </w:r>
    </w:p>
    <w:p w14:paraId="68CDD9BD" w14:textId="77777777" w:rsidR="00B23EAA" w:rsidRPr="00B23EAA" w:rsidRDefault="00B23EAA" w:rsidP="00B23EAA">
      <w:pPr>
        <w:jc w:val="both"/>
        <w:rPr>
          <w:rFonts w:ascii="Arial" w:eastAsia="Calibri" w:hAnsi="Arial" w:cs="Arial"/>
          <w:b/>
          <w:bCs/>
          <w:sz w:val="22"/>
          <w:szCs w:val="22"/>
          <w:lang w:val="en-US" w:eastAsia="en-US"/>
        </w:rPr>
      </w:pPr>
    </w:p>
    <w:p w14:paraId="559EE6AB" w14:textId="77777777" w:rsidR="00984C3A" w:rsidRPr="007C59DC" w:rsidRDefault="00984C3A" w:rsidP="00984C3A">
      <w:pPr>
        <w:jc w:val="both"/>
        <w:rPr>
          <w:rFonts w:ascii="Arial" w:hAnsi="Arial" w:cs="Arial"/>
          <w:b/>
          <w:bCs/>
          <w:sz w:val="16"/>
          <w:szCs w:val="16"/>
          <w:u w:val="single"/>
          <w:lang w:val="en-US"/>
        </w:rPr>
      </w:pPr>
      <w:proofErr w:type="spellStart"/>
      <w:r w:rsidRPr="007C59DC">
        <w:rPr>
          <w:rFonts w:ascii="Arial" w:hAnsi="Arial" w:cs="Arial"/>
          <w:b/>
          <w:bCs/>
          <w:sz w:val="16"/>
          <w:szCs w:val="16"/>
          <w:u w:val="single"/>
          <w:lang w:val="en-US"/>
        </w:rPr>
        <w:t>Über</w:t>
      </w:r>
      <w:proofErr w:type="spellEnd"/>
      <w:r w:rsidRPr="007C59DC">
        <w:rPr>
          <w:rFonts w:ascii="Arial" w:hAnsi="Arial" w:cs="Arial"/>
          <w:b/>
          <w:bCs/>
          <w:sz w:val="16"/>
          <w:szCs w:val="16"/>
          <w:u w:val="single"/>
          <w:lang w:val="en-US"/>
        </w:rPr>
        <w:t xml:space="preserve"> Turkish Airlines:</w:t>
      </w:r>
    </w:p>
    <w:p w14:paraId="3BBC1673" w14:textId="739B1DE1" w:rsidR="00984C3A" w:rsidRPr="00984C3A" w:rsidRDefault="00984C3A" w:rsidP="00984C3A">
      <w:pPr>
        <w:jc w:val="both"/>
        <w:rPr>
          <w:rFonts w:ascii="Arial" w:hAnsi="Arial" w:cs="Arial"/>
          <w:sz w:val="16"/>
          <w:szCs w:val="16"/>
          <w:lang w:val="de-CH"/>
        </w:rPr>
      </w:pPr>
      <w:r w:rsidRPr="00984C3A">
        <w:rPr>
          <w:rFonts w:ascii="Arial" w:hAnsi="Arial" w:cs="Arial"/>
          <w:sz w:val="16"/>
          <w:szCs w:val="16"/>
          <w:lang w:val="de-CH"/>
        </w:rPr>
        <w:t xml:space="preserve">Turkish Airlines wurde 1933 mit einer Flotte von fünf Flugzeugen gegründet und verfügt heute über eine Flotte von 388 Flugzeugen (Passagier- und Frachtflugzeuge), die weltweit 340 Ziele in 129 Ländern anfliegen (287 internationale und 53 inländische). Weitere Informationen über Turkish Airlines finden Sie auf der offiziellen Website </w:t>
      </w:r>
      <w:hyperlink r:id="rId10" w:history="1">
        <w:r w:rsidRPr="00984C3A">
          <w:rPr>
            <w:rStyle w:val="Hyperlink"/>
            <w:rFonts w:ascii="Arial" w:hAnsi="Arial" w:cs="Arial"/>
            <w:sz w:val="16"/>
            <w:szCs w:val="16"/>
            <w:lang w:val="de-CH"/>
          </w:rPr>
          <w:t>www.turkishairlines.com</w:t>
        </w:r>
      </w:hyperlink>
      <w:r w:rsidR="003A4480">
        <w:rPr>
          <w:rFonts w:ascii="Arial" w:hAnsi="Arial" w:cs="Arial"/>
          <w:sz w:val="16"/>
          <w:szCs w:val="16"/>
          <w:lang w:val="de-CH"/>
        </w:rPr>
        <w:t xml:space="preserve"> </w:t>
      </w:r>
      <w:r w:rsidRPr="00984C3A">
        <w:rPr>
          <w:rFonts w:ascii="Arial" w:hAnsi="Arial" w:cs="Arial"/>
          <w:sz w:val="16"/>
          <w:szCs w:val="16"/>
          <w:lang w:val="de-CH"/>
        </w:rPr>
        <w:t xml:space="preserve">oder in den sozialen Medien auf </w:t>
      </w:r>
      <w:hyperlink r:id="rId11" w:history="1">
        <w:r w:rsidRPr="003A4480">
          <w:rPr>
            <w:rStyle w:val="Hyperlink"/>
            <w:rFonts w:ascii="Arial" w:hAnsi="Arial" w:cs="Arial"/>
            <w:sz w:val="16"/>
            <w:szCs w:val="16"/>
            <w:lang w:val="de-CH"/>
          </w:rPr>
          <w:t>Facebook</w:t>
        </w:r>
      </w:hyperlink>
      <w:r w:rsidRPr="00984C3A">
        <w:rPr>
          <w:rFonts w:ascii="Arial" w:hAnsi="Arial" w:cs="Arial"/>
          <w:sz w:val="16"/>
          <w:szCs w:val="16"/>
          <w:lang w:val="de-CH"/>
        </w:rPr>
        <w:t xml:space="preserve">, </w:t>
      </w:r>
      <w:hyperlink r:id="rId12" w:history="1">
        <w:r w:rsidRPr="003A4480">
          <w:rPr>
            <w:rStyle w:val="Hyperlink"/>
            <w:rFonts w:ascii="Arial" w:hAnsi="Arial" w:cs="Arial"/>
            <w:sz w:val="16"/>
            <w:szCs w:val="16"/>
            <w:lang w:val="de-CH"/>
          </w:rPr>
          <w:t>Twitter</w:t>
        </w:r>
      </w:hyperlink>
      <w:r w:rsidRPr="00984C3A">
        <w:rPr>
          <w:rFonts w:ascii="Arial" w:hAnsi="Arial" w:cs="Arial"/>
          <w:sz w:val="16"/>
          <w:szCs w:val="16"/>
          <w:lang w:val="de-CH"/>
        </w:rPr>
        <w:t xml:space="preserve">, </w:t>
      </w:r>
      <w:hyperlink r:id="rId13" w:history="1">
        <w:r w:rsidRPr="003A4480">
          <w:rPr>
            <w:rStyle w:val="Hyperlink"/>
            <w:rFonts w:ascii="Arial" w:hAnsi="Arial" w:cs="Arial"/>
            <w:sz w:val="16"/>
            <w:szCs w:val="16"/>
            <w:lang w:val="de-CH"/>
          </w:rPr>
          <w:t>YouTube</w:t>
        </w:r>
      </w:hyperlink>
      <w:r w:rsidRPr="00984C3A">
        <w:rPr>
          <w:rFonts w:ascii="Arial" w:hAnsi="Arial" w:cs="Arial"/>
          <w:sz w:val="16"/>
          <w:szCs w:val="16"/>
          <w:lang w:val="de-CH"/>
        </w:rPr>
        <w:t xml:space="preserve">, </w:t>
      </w:r>
      <w:hyperlink r:id="rId14" w:history="1">
        <w:r w:rsidRPr="003A4480">
          <w:rPr>
            <w:rStyle w:val="Hyperlink"/>
            <w:rFonts w:ascii="Arial" w:hAnsi="Arial" w:cs="Arial"/>
            <w:sz w:val="16"/>
            <w:szCs w:val="16"/>
            <w:lang w:val="de-CH"/>
          </w:rPr>
          <w:t>LinkedIn</w:t>
        </w:r>
      </w:hyperlink>
      <w:r w:rsidRPr="00984C3A">
        <w:rPr>
          <w:rFonts w:ascii="Arial" w:hAnsi="Arial" w:cs="Arial"/>
          <w:sz w:val="16"/>
          <w:szCs w:val="16"/>
          <w:lang w:val="de-CH"/>
        </w:rPr>
        <w:t xml:space="preserve"> und </w:t>
      </w:r>
      <w:hyperlink r:id="rId15" w:history="1">
        <w:r w:rsidRPr="003A4480">
          <w:rPr>
            <w:rStyle w:val="Hyperlink"/>
            <w:rFonts w:ascii="Arial" w:hAnsi="Arial" w:cs="Arial"/>
            <w:sz w:val="16"/>
            <w:szCs w:val="16"/>
            <w:lang w:val="de-CH"/>
          </w:rPr>
          <w:t>Instagram</w:t>
        </w:r>
      </w:hyperlink>
      <w:r w:rsidRPr="00984C3A">
        <w:rPr>
          <w:rFonts w:ascii="Arial" w:hAnsi="Arial" w:cs="Arial"/>
          <w:sz w:val="16"/>
          <w:szCs w:val="16"/>
          <w:lang w:val="de-CH"/>
        </w:rPr>
        <w:t>.</w:t>
      </w:r>
    </w:p>
    <w:p w14:paraId="42F24056" w14:textId="77777777" w:rsidR="0083586B" w:rsidRPr="00984C3A" w:rsidRDefault="0083586B" w:rsidP="00325B7C">
      <w:pPr>
        <w:jc w:val="both"/>
        <w:rPr>
          <w:rStyle w:val="normalchar"/>
          <w:rFonts w:ascii="Book Antiqua" w:hAnsi="Book Antiqua"/>
          <w:b/>
          <w:bCs/>
          <w:color w:val="000000"/>
          <w:u w:val="single"/>
          <w:lang w:val="de-CH"/>
        </w:rPr>
      </w:pPr>
    </w:p>
    <w:p w14:paraId="60A4B799" w14:textId="77777777" w:rsidR="003A4480" w:rsidRPr="003A4480" w:rsidRDefault="003A4480" w:rsidP="003A4480">
      <w:pPr>
        <w:jc w:val="both"/>
        <w:rPr>
          <w:rFonts w:ascii="Arial" w:hAnsi="Arial" w:cs="Arial"/>
          <w:b/>
          <w:bCs/>
          <w:sz w:val="16"/>
          <w:szCs w:val="16"/>
          <w:u w:val="single"/>
          <w:lang w:val="de-CH" w:eastAsia="en-GB"/>
        </w:rPr>
      </w:pPr>
      <w:r w:rsidRPr="003A4480">
        <w:rPr>
          <w:rFonts w:ascii="Arial" w:hAnsi="Arial" w:cs="Arial"/>
          <w:b/>
          <w:bCs/>
          <w:sz w:val="16"/>
          <w:szCs w:val="16"/>
          <w:u w:val="single"/>
          <w:lang w:val="de-CH" w:eastAsia="en-GB"/>
        </w:rPr>
        <w:t>Über Star Alliance:</w:t>
      </w:r>
    </w:p>
    <w:p w14:paraId="6D50D2CB" w14:textId="2A244293" w:rsidR="004971AD" w:rsidRPr="003A4480" w:rsidRDefault="003A4480" w:rsidP="003A4480">
      <w:pPr>
        <w:jc w:val="both"/>
        <w:rPr>
          <w:rFonts w:ascii="Arial" w:hAnsi="Arial" w:cs="Arial"/>
          <w:color w:val="000000"/>
          <w:sz w:val="16"/>
          <w:szCs w:val="16"/>
          <w:lang w:val="de-CH"/>
        </w:rPr>
      </w:pPr>
      <w:r w:rsidRPr="003A4480">
        <w:rPr>
          <w:rFonts w:ascii="Arial" w:hAnsi="Arial" w:cs="Arial"/>
          <w:sz w:val="16"/>
          <w:szCs w:val="16"/>
          <w:lang w:val="de-CH" w:eastAsia="en-GB"/>
        </w:rPr>
        <w:t xml:space="preserve">Das Star Alliance Netzwerk wurde 1997 als erste wirklich globale Airline-Allianz gegründet, um den internationalen Reisenden weltweite Reichweite, Anerkennung und nahtlosen Service zu bieten. Ihre Akzeptanz auf dem Markt wurde durch zahlreiche Auszeichnungen gewürdigt, darunter der Air Transport World Market Leadership Award und die Auszeichnung als beste Airline-Allianz sowohl durch das Business Traveller Magazine als auch durch Skytrax. </w:t>
      </w:r>
      <w:r w:rsidRPr="003A4480">
        <w:rPr>
          <w:rFonts w:ascii="Arial" w:hAnsi="Arial" w:cs="Arial"/>
          <w:sz w:val="16"/>
          <w:szCs w:val="16"/>
          <w:lang w:val="en-GB" w:eastAsia="en-GB"/>
        </w:rPr>
        <w:t xml:space="preserve">Die </w:t>
      </w:r>
      <w:proofErr w:type="spellStart"/>
      <w:r w:rsidRPr="003A4480">
        <w:rPr>
          <w:rFonts w:ascii="Arial" w:hAnsi="Arial" w:cs="Arial"/>
          <w:sz w:val="16"/>
          <w:szCs w:val="16"/>
          <w:lang w:val="en-GB" w:eastAsia="en-GB"/>
        </w:rPr>
        <w:t>Mitgliedsfluggesellschaften</w:t>
      </w:r>
      <w:proofErr w:type="spellEnd"/>
      <w:r w:rsidRPr="003A4480">
        <w:rPr>
          <w:rFonts w:ascii="Arial" w:hAnsi="Arial" w:cs="Arial"/>
          <w:sz w:val="16"/>
          <w:szCs w:val="16"/>
          <w:lang w:val="en-GB" w:eastAsia="en-GB"/>
        </w:rPr>
        <w:t xml:space="preserve"> </w:t>
      </w:r>
      <w:proofErr w:type="spellStart"/>
      <w:r w:rsidRPr="003A4480">
        <w:rPr>
          <w:rFonts w:ascii="Arial" w:hAnsi="Arial" w:cs="Arial"/>
          <w:sz w:val="16"/>
          <w:szCs w:val="16"/>
          <w:lang w:val="en-GB" w:eastAsia="en-GB"/>
        </w:rPr>
        <w:t>sind</w:t>
      </w:r>
      <w:proofErr w:type="spellEnd"/>
      <w:r w:rsidRPr="003A4480">
        <w:rPr>
          <w:rFonts w:ascii="Arial" w:hAnsi="Arial" w:cs="Arial"/>
          <w:sz w:val="16"/>
          <w:szCs w:val="16"/>
          <w:lang w:val="en-GB" w:eastAsia="en-GB"/>
        </w:rPr>
        <w:t xml:space="preserve">: Adria Airways, Aegean Airlines, Air Canada, Air China, Air India, Air New Zealand, ANA, Asiana Airlines, Austrian, Avianca, Avianca Brazil, Brussels Airlines, Copa Airlines, Croatia Airlines, EGYPTAIR, Ethiopian Airlines, EVA Air, LOT Polish Airlines, Lufthansa, Scandinavian Airlines, Shenzhen Airlines, Singapore Airlines, South African Airways, SWISS, TAP Air Portugal, THAI, Turkish Airlines </w:t>
      </w:r>
      <w:proofErr w:type="spellStart"/>
      <w:r w:rsidRPr="003A4480">
        <w:rPr>
          <w:rFonts w:ascii="Arial" w:hAnsi="Arial" w:cs="Arial"/>
          <w:sz w:val="16"/>
          <w:szCs w:val="16"/>
          <w:lang w:val="en-GB" w:eastAsia="en-GB"/>
        </w:rPr>
        <w:t>und</w:t>
      </w:r>
      <w:proofErr w:type="spellEnd"/>
      <w:r w:rsidRPr="003A4480">
        <w:rPr>
          <w:rFonts w:ascii="Arial" w:hAnsi="Arial" w:cs="Arial"/>
          <w:sz w:val="16"/>
          <w:szCs w:val="16"/>
          <w:lang w:val="en-GB" w:eastAsia="en-GB"/>
        </w:rPr>
        <w:t xml:space="preserve"> United. </w:t>
      </w:r>
      <w:r w:rsidRPr="003A4480">
        <w:rPr>
          <w:rFonts w:ascii="Arial" w:hAnsi="Arial" w:cs="Arial"/>
          <w:sz w:val="16"/>
          <w:szCs w:val="16"/>
          <w:lang w:val="de-CH" w:eastAsia="en-GB"/>
        </w:rPr>
        <w:t xml:space="preserve">Insgesamt bietet das Star Alliance Netzwerk derzeit mehr als 19.000 tägliche Flüge zu über 1.300 Flughäfen in 194 Ländern an. Weitere Anschlussflüge werden von Star Alliance </w:t>
      </w:r>
      <w:proofErr w:type="spellStart"/>
      <w:r w:rsidRPr="003A4480">
        <w:rPr>
          <w:rFonts w:ascii="Arial" w:hAnsi="Arial" w:cs="Arial"/>
          <w:sz w:val="16"/>
          <w:szCs w:val="16"/>
          <w:lang w:val="de-CH" w:eastAsia="en-GB"/>
        </w:rPr>
        <w:t>Connecting</w:t>
      </w:r>
      <w:proofErr w:type="spellEnd"/>
      <w:r w:rsidRPr="003A4480">
        <w:rPr>
          <w:rFonts w:ascii="Arial" w:hAnsi="Arial" w:cs="Arial"/>
          <w:sz w:val="16"/>
          <w:szCs w:val="16"/>
          <w:lang w:val="de-CH" w:eastAsia="en-GB"/>
        </w:rPr>
        <w:t xml:space="preserve"> Partner </w:t>
      </w:r>
      <w:proofErr w:type="spellStart"/>
      <w:r w:rsidRPr="003A4480">
        <w:rPr>
          <w:rFonts w:ascii="Arial" w:hAnsi="Arial" w:cs="Arial"/>
          <w:sz w:val="16"/>
          <w:szCs w:val="16"/>
          <w:lang w:val="de-CH" w:eastAsia="en-GB"/>
        </w:rPr>
        <w:t>Juneyao</w:t>
      </w:r>
      <w:proofErr w:type="spellEnd"/>
      <w:r w:rsidRPr="003A4480">
        <w:rPr>
          <w:rFonts w:ascii="Arial" w:hAnsi="Arial" w:cs="Arial"/>
          <w:sz w:val="16"/>
          <w:szCs w:val="16"/>
          <w:lang w:val="de-CH" w:eastAsia="en-GB"/>
        </w:rPr>
        <w:t xml:space="preserve"> Airlines angeboten. </w:t>
      </w:r>
      <w:r w:rsidR="004971AD" w:rsidRPr="003A4480">
        <w:rPr>
          <w:rFonts w:ascii="Arial" w:hAnsi="Arial" w:cs="Arial"/>
          <w:sz w:val="16"/>
          <w:szCs w:val="16"/>
          <w:lang w:val="de-CH" w:eastAsia="en-GB"/>
        </w:rPr>
        <w:t xml:space="preserve"> </w:t>
      </w:r>
    </w:p>
    <w:p w14:paraId="50B39CFF" w14:textId="77777777" w:rsidR="000D2076" w:rsidRPr="003A4480" w:rsidRDefault="000D2076" w:rsidP="00325B7C">
      <w:pPr>
        <w:spacing w:line="276" w:lineRule="auto"/>
        <w:jc w:val="both"/>
        <w:rPr>
          <w:rFonts w:eastAsia="Calibri"/>
          <w:b/>
          <w:sz w:val="24"/>
          <w:szCs w:val="24"/>
          <w:lang w:val="de-CH" w:eastAsia="en-US"/>
        </w:rPr>
      </w:pPr>
    </w:p>
    <w:p w14:paraId="159AC82B" w14:textId="77777777" w:rsidR="003E0415" w:rsidRPr="003A4480" w:rsidRDefault="003E0415" w:rsidP="00325B7C">
      <w:pPr>
        <w:spacing w:line="276" w:lineRule="auto"/>
        <w:jc w:val="both"/>
        <w:rPr>
          <w:rFonts w:eastAsia="Calibri"/>
          <w:b/>
          <w:sz w:val="24"/>
          <w:szCs w:val="24"/>
          <w:lang w:val="de-CH" w:eastAsia="en-US"/>
        </w:rPr>
      </w:pPr>
    </w:p>
    <w:p w14:paraId="6DFDD1D1" w14:textId="77777777" w:rsidR="00F93EEE" w:rsidRPr="003A4480" w:rsidRDefault="00F93EEE" w:rsidP="00325B7C">
      <w:pPr>
        <w:jc w:val="both"/>
        <w:rPr>
          <w:rFonts w:ascii="Book Antiqua" w:eastAsia="SimSun" w:hAnsi="Book Antiqua" w:cs="Calibri"/>
          <w:b/>
          <w:bCs/>
          <w:u w:val="single"/>
          <w:lang w:val="de-CH"/>
        </w:rPr>
      </w:pPr>
    </w:p>
    <w:p w14:paraId="4F848ED5" w14:textId="77777777" w:rsidR="003A4480" w:rsidRPr="003A4480" w:rsidRDefault="003A4480">
      <w:pPr>
        <w:jc w:val="both"/>
        <w:rPr>
          <w:rFonts w:ascii="Book Antiqua" w:eastAsia="SimSun" w:hAnsi="Book Antiqua" w:cs="Calibri"/>
          <w:b/>
          <w:bCs/>
          <w:u w:val="single"/>
          <w:lang w:val="de-CH"/>
        </w:rPr>
      </w:pPr>
    </w:p>
    <w:sectPr w:rsidR="003A4480" w:rsidRPr="003A4480">
      <w:headerReference w:type="default" r:id="rId16"/>
      <w:footerReference w:type="default" r:id="rId17"/>
      <w:pgSz w:w="11906" w:h="16838"/>
      <w:pgMar w:top="1951" w:right="1417" w:bottom="1417" w:left="1417" w:header="107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419B" w14:textId="77777777" w:rsidR="00E675E7" w:rsidRDefault="00E675E7">
      <w:r>
        <w:separator/>
      </w:r>
    </w:p>
  </w:endnote>
  <w:endnote w:type="continuationSeparator" w:id="0">
    <w:p w14:paraId="5AB46FEB" w14:textId="77777777" w:rsidR="00E675E7" w:rsidRDefault="00E6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E9C"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Turkish Airlines Inc.</w:t>
    </w:r>
  </w:p>
  <w:p w14:paraId="7981F646"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Office of Media Relations</w:t>
    </w:r>
  </w:p>
  <w:p w14:paraId="09D1C229"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General Management Building</w:t>
    </w:r>
  </w:p>
  <w:p w14:paraId="4F125392"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34149, Yesilköy-Istanbul</w:t>
    </w:r>
  </w:p>
  <w:p w14:paraId="0D1CD61E" w14:textId="77777777" w:rsidR="0083586B" w:rsidRDefault="0083586B" w:rsidP="0083586B">
    <w:pPr>
      <w:tabs>
        <w:tab w:val="center" w:pos="4513"/>
        <w:tab w:val="right" w:pos="9026"/>
      </w:tabs>
      <w:jc w:val="both"/>
      <w:rPr>
        <w:rFonts w:ascii="Arial" w:eastAsia="Calibri" w:hAnsi="Arial" w:cs="Arial"/>
        <w:sz w:val="16"/>
        <w:szCs w:val="16"/>
      </w:rPr>
    </w:pPr>
    <w:r>
      <w:rPr>
        <w:rFonts w:ascii="Arial" w:eastAsia="Calibri" w:hAnsi="Arial" w:cs="Arial"/>
        <w:sz w:val="16"/>
        <w:szCs w:val="16"/>
      </w:rPr>
      <w:t>Tel:  +90 (212) 463 63 63 – 11153 / 11173</w:t>
    </w:r>
  </w:p>
  <w:p w14:paraId="264EFAB7" w14:textId="77777777" w:rsidR="0083586B" w:rsidRDefault="0083586B" w:rsidP="0083586B">
    <w:pPr>
      <w:tabs>
        <w:tab w:val="center" w:pos="4513"/>
        <w:tab w:val="right" w:pos="9026"/>
      </w:tabs>
      <w:jc w:val="both"/>
      <w:rPr>
        <w:rFonts w:ascii="Arial" w:eastAsia="Calibri" w:hAnsi="Arial" w:cs="Arial"/>
        <w:sz w:val="16"/>
        <w:szCs w:val="16"/>
      </w:rPr>
    </w:pPr>
    <w:r>
      <w:rPr>
        <w:noProof/>
        <w:lang w:val="en-US" w:eastAsia="en-US"/>
      </w:rPr>
      <w:drawing>
        <wp:anchor distT="0" distB="0" distL="114300" distR="114300" simplePos="0" relativeHeight="251659264" behindDoc="0" locked="0" layoutInCell="1" allowOverlap="1" wp14:anchorId="610ABCAB" wp14:editId="73F4D0E6">
          <wp:simplePos x="0" y="0"/>
          <wp:positionH relativeFrom="column">
            <wp:posOffset>3886200</wp:posOffset>
          </wp:positionH>
          <wp:positionV relativeFrom="paragraph">
            <wp:posOffset>41275</wp:posOffset>
          </wp:positionV>
          <wp:extent cx="1943100" cy="240665"/>
          <wp:effectExtent l="0" t="0" r="0" b="6985"/>
          <wp:wrapNone/>
          <wp:docPr id="4" name="Picture 4" descr="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sz w:val="16"/>
        <w:szCs w:val="16"/>
      </w:rPr>
      <w:t>Fax: +90 (212) 465 20 78</w:t>
    </w:r>
  </w:p>
  <w:p w14:paraId="3EF512B3" w14:textId="77777777" w:rsidR="0083586B" w:rsidRDefault="00FF68EC" w:rsidP="0083586B">
    <w:pPr>
      <w:rPr>
        <w:szCs w:val="16"/>
      </w:rPr>
    </w:pPr>
    <w:hyperlink r:id="rId2" w:history="1">
      <w:r w:rsidR="0083586B">
        <w:rPr>
          <w:rFonts w:ascii="Arial" w:eastAsia="Calibri" w:hAnsi="Arial" w:cs="Arial"/>
          <w:color w:val="0000FF"/>
          <w:sz w:val="16"/>
          <w:szCs w:val="16"/>
          <w:u w:val="single"/>
        </w:rPr>
        <w:t>press@thy.com</w:t>
      </w:r>
    </w:hyperlink>
  </w:p>
  <w:p w14:paraId="5ADB3D29" w14:textId="77777777" w:rsidR="00CB1DCD" w:rsidRPr="0083586B" w:rsidRDefault="00CB1DCD" w:rsidP="00835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649" w14:textId="77777777" w:rsidR="00E675E7" w:rsidRDefault="00E675E7">
      <w:r>
        <w:separator/>
      </w:r>
    </w:p>
  </w:footnote>
  <w:footnote w:type="continuationSeparator" w:id="0">
    <w:p w14:paraId="3FB3A81F" w14:textId="77777777" w:rsidR="00E675E7" w:rsidRDefault="00E6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50C2" w14:textId="77777777" w:rsidR="00CB1DCD" w:rsidRDefault="0083586B">
    <w:pPr>
      <w:pStyle w:val="Kopfzeile"/>
    </w:pPr>
    <w:r w:rsidRPr="0083586B">
      <w:rPr>
        <w:noProof/>
        <w:lang w:val="en-US" w:eastAsia="en-US"/>
      </w:rPr>
      <w:drawing>
        <wp:inline distT="0" distB="0" distL="0" distR="0" wp14:anchorId="15570EF9" wp14:editId="47E616EF">
          <wp:extent cx="5753100" cy="466725"/>
          <wp:effectExtent l="0" t="0" r="0" b="9525"/>
          <wp:docPr id="1" name="Picture 1" descr="Q:\Users\a_okuyan\Desktop\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sers\a_okuyan\Desktop\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F89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C8362E"/>
    <w:multiLevelType w:val="hybridMultilevel"/>
    <w:tmpl w:val="7EECA768"/>
    <w:lvl w:ilvl="0" w:tplc="CF8A93B4">
      <w:start w:val="1"/>
      <w:numFmt w:val="bullet"/>
      <w:lvlText w:val=""/>
      <w:lvlJc w:val="left"/>
      <w:pPr>
        <w:ind w:left="720" w:hanging="360"/>
      </w:pPr>
      <w:rPr>
        <w:rFonts w:ascii="Wingdings" w:hAnsi="Wingdings" w:hint="default"/>
      </w:rPr>
    </w:lvl>
    <w:lvl w:ilvl="1" w:tplc="CAACB564" w:tentative="1">
      <w:start w:val="1"/>
      <w:numFmt w:val="bullet"/>
      <w:lvlText w:val="o"/>
      <w:lvlJc w:val="left"/>
      <w:pPr>
        <w:ind w:left="1440" w:hanging="360"/>
      </w:pPr>
      <w:rPr>
        <w:rFonts w:ascii="Courier New" w:hAnsi="Courier New" w:cs="Courier New" w:hint="default"/>
      </w:rPr>
    </w:lvl>
    <w:lvl w:ilvl="2" w:tplc="6F1E6B74" w:tentative="1">
      <w:start w:val="1"/>
      <w:numFmt w:val="bullet"/>
      <w:lvlText w:val=""/>
      <w:lvlJc w:val="left"/>
      <w:pPr>
        <w:ind w:left="2160" w:hanging="360"/>
      </w:pPr>
      <w:rPr>
        <w:rFonts w:ascii="Wingdings" w:hAnsi="Wingdings" w:hint="default"/>
      </w:rPr>
    </w:lvl>
    <w:lvl w:ilvl="3" w:tplc="C73AB038" w:tentative="1">
      <w:start w:val="1"/>
      <w:numFmt w:val="bullet"/>
      <w:lvlText w:val=""/>
      <w:lvlJc w:val="left"/>
      <w:pPr>
        <w:ind w:left="2880" w:hanging="360"/>
      </w:pPr>
      <w:rPr>
        <w:rFonts w:ascii="Symbol" w:hAnsi="Symbol" w:hint="default"/>
      </w:rPr>
    </w:lvl>
    <w:lvl w:ilvl="4" w:tplc="F6C8FD50" w:tentative="1">
      <w:start w:val="1"/>
      <w:numFmt w:val="bullet"/>
      <w:lvlText w:val="o"/>
      <w:lvlJc w:val="left"/>
      <w:pPr>
        <w:ind w:left="3600" w:hanging="360"/>
      </w:pPr>
      <w:rPr>
        <w:rFonts w:ascii="Courier New" w:hAnsi="Courier New" w:cs="Courier New" w:hint="default"/>
      </w:rPr>
    </w:lvl>
    <w:lvl w:ilvl="5" w:tplc="A874036A" w:tentative="1">
      <w:start w:val="1"/>
      <w:numFmt w:val="bullet"/>
      <w:lvlText w:val=""/>
      <w:lvlJc w:val="left"/>
      <w:pPr>
        <w:ind w:left="4320" w:hanging="360"/>
      </w:pPr>
      <w:rPr>
        <w:rFonts w:ascii="Wingdings" w:hAnsi="Wingdings" w:hint="default"/>
      </w:rPr>
    </w:lvl>
    <w:lvl w:ilvl="6" w:tplc="50EE09C8" w:tentative="1">
      <w:start w:val="1"/>
      <w:numFmt w:val="bullet"/>
      <w:lvlText w:val=""/>
      <w:lvlJc w:val="left"/>
      <w:pPr>
        <w:ind w:left="5040" w:hanging="360"/>
      </w:pPr>
      <w:rPr>
        <w:rFonts w:ascii="Symbol" w:hAnsi="Symbol" w:hint="default"/>
      </w:rPr>
    </w:lvl>
    <w:lvl w:ilvl="7" w:tplc="9DFC61C4" w:tentative="1">
      <w:start w:val="1"/>
      <w:numFmt w:val="bullet"/>
      <w:lvlText w:val="o"/>
      <w:lvlJc w:val="left"/>
      <w:pPr>
        <w:ind w:left="5760" w:hanging="360"/>
      </w:pPr>
      <w:rPr>
        <w:rFonts w:ascii="Courier New" w:hAnsi="Courier New" w:cs="Courier New" w:hint="default"/>
      </w:rPr>
    </w:lvl>
    <w:lvl w:ilvl="8" w:tplc="096CBDE4" w:tentative="1">
      <w:start w:val="1"/>
      <w:numFmt w:val="bullet"/>
      <w:lvlText w:val=""/>
      <w:lvlJc w:val="left"/>
      <w:pPr>
        <w:ind w:left="6480" w:hanging="360"/>
      </w:pPr>
      <w:rPr>
        <w:rFonts w:ascii="Wingdings" w:hAnsi="Wingdings" w:hint="default"/>
      </w:rPr>
    </w:lvl>
  </w:abstractNum>
  <w:abstractNum w:abstractNumId="2" w15:restartNumberingAfterBreak="0">
    <w:nsid w:val="692631B9"/>
    <w:multiLevelType w:val="hybridMultilevel"/>
    <w:tmpl w:val="76BEDC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E65794C"/>
    <w:multiLevelType w:val="hybridMultilevel"/>
    <w:tmpl w:val="7418484A"/>
    <w:lvl w:ilvl="0" w:tplc="7278F922">
      <w:start w:val="1"/>
      <w:numFmt w:val="bullet"/>
      <w:lvlText w:val=""/>
      <w:lvlJc w:val="left"/>
      <w:pPr>
        <w:ind w:left="720" w:hanging="360"/>
      </w:pPr>
      <w:rPr>
        <w:rFonts w:ascii="Wingdings" w:hAnsi="Wingdings" w:hint="default"/>
      </w:rPr>
    </w:lvl>
    <w:lvl w:ilvl="1" w:tplc="15223BE4">
      <w:numFmt w:val="bullet"/>
      <w:lvlText w:val="-"/>
      <w:lvlJc w:val="left"/>
      <w:pPr>
        <w:ind w:left="1440" w:hanging="360"/>
      </w:pPr>
      <w:rPr>
        <w:rFonts w:ascii="Book Antiqua" w:eastAsia="Times New Roman" w:hAnsi="Book Antiqua" w:cs="Times New Roman" w:hint="default"/>
      </w:rPr>
    </w:lvl>
    <w:lvl w:ilvl="2" w:tplc="121ADE02" w:tentative="1">
      <w:start w:val="1"/>
      <w:numFmt w:val="bullet"/>
      <w:lvlText w:val=""/>
      <w:lvlJc w:val="left"/>
      <w:pPr>
        <w:ind w:left="2160" w:hanging="360"/>
      </w:pPr>
      <w:rPr>
        <w:rFonts w:ascii="Wingdings" w:hAnsi="Wingdings" w:hint="default"/>
      </w:rPr>
    </w:lvl>
    <w:lvl w:ilvl="3" w:tplc="9EC4305C" w:tentative="1">
      <w:start w:val="1"/>
      <w:numFmt w:val="bullet"/>
      <w:lvlText w:val=""/>
      <w:lvlJc w:val="left"/>
      <w:pPr>
        <w:ind w:left="2880" w:hanging="360"/>
      </w:pPr>
      <w:rPr>
        <w:rFonts w:ascii="Symbol" w:hAnsi="Symbol" w:hint="default"/>
      </w:rPr>
    </w:lvl>
    <w:lvl w:ilvl="4" w:tplc="B612435E" w:tentative="1">
      <w:start w:val="1"/>
      <w:numFmt w:val="bullet"/>
      <w:lvlText w:val="o"/>
      <w:lvlJc w:val="left"/>
      <w:pPr>
        <w:ind w:left="3600" w:hanging="360"/>
      </w:pPr>
      <w:rPr>
        <w:rFonts w:ascii="Courier New" w:hAnsi="Courier New" w:cs="Courier New" w:hint="default"/>
      </w:rPr>
    </w:lvl>
    <w:lvl w:ilvl="5" w:tplc="FA3EB214" w:tentative="1">
      <w:start w:val="1"/>
      <w:numFmt w:val="bullet"/>
      <w:lvlText w:val=""/>
      <w:lvlJc w:val="left"/>
      <w:pPr>
        <w:ind w:left="4320" w:hanging="360"/>
      </w:pPr>
      <w:rPr>
        <w:rFonts w:ascii="Wingdings" w:hAnsi="Wingdings" w:hint="default"/>
      </w:rPr>
    </w:lvl>
    <w:lvl w:ilvl="6" w:tplc="2316562A" w:tentative="1">
      <w:start w:val="1"/>
      <w:numFmt w:val="bullet"/>
      <w:lvlText w:val=""/>
      <w:lvlJc w:val="left"/>
      <w:pPr>
        <w:ind w:left="5040" w:hanging="360"/>
      </w:pPr>
      <w:rPr>
        <w:rFonts w:ascii="Symbol" w:hAnsi="Symbol" w:hint="default"/>
      </w:rPr>
    </w:lvl>
    <w:lvl w:ilvl="7" w:tplc="0E7C301C" w:tentative="1">
      <w:start w:val="1"/>
      <w:numFmt w:val="bullet"/>
      <w:lvlText w:val="o"/>
      <w:lvlJc w:val="left"/>
      <w:pPr>
        <w:ind w:left="5760" w:hanging="360"/>
      </w:pPr>
      <w:rPr>
        <w:rFonts w:ascii="Courier New" w:hAnsi="Courier New" w:cs="Courier New" w:hint="default"/>
      </w:rPr>
    </w:lvl>
    <w:lvl w:ilvl="8" w:tplc="0E701F20" w:tentative="1">
      <w:start w:val="1"/>
      <w:numFmt w:val="bullet"/>
      <w:lvlText w:val=""/>
      <w:lvlJc w:val="left"/>
      <w:pPr>
        <w:ind w:left="6480" w:hanging="360"/>
      </w:pPr>
      <w:rPr>
        <w:rFonts w:ascii="Wingdings" w:hAnsi="Wingdings" w:hint="default"/>
      </w:rPr>
    </w:lvl>
  </w:abstractNum>
  <w:abstractNum w:abstractNumId="4" w15:restartNumberingAfterBreak="0">
    <w:nsid w:val="734A1FC9"/>
    <w:multiLevelType w:val="hybridMultilevel"/>
    <w:tmpl w:val="340AF4C0"/>
    <w:lvl w:ilvl="0" w:tplc="2AA446DE">
      <w:start w:val="1"/>
      <w:numFmt w:val="bullet"/>
      <w:lvlText w:val=""/>
      <w:lvlJc w:val="left"/>
      <w:pPr>
        <w:ind w:left="2160" w:hanging="360"/>
      </w:pPr>
      <w:rPr>
        <w:rFonts w:ascii="Symbol" w:hAnsi="Symbol" w:hint="default"/>
      </w:rPr>
    </w:lvl>
    <w:lvl w:ilvl="1" w:tplc="3A86708E" w:tentative="1">
      <w:start w:val="1"/>
      <w:numFmt w:val="bullet"/>
      <w:lvlText w:val="o"/>
      <w:lvlJc w:val="left"/>
      <w:pPr>
        <w:ind w:left="2880" w:hanging="360"/>
      </w:pPr>
      <w:rPr>
        <w:rFonts w:ascii="Courier New" w:hAnsi="Courier New" w:cs="Courier New" w:hint="default"/>
      </w:rPr>
    </w:lvl>
    <w:lvl w:ilvl="2" w:tplc="74A67F3E" w:tentative="1">
      <w:start w:val="1"/>
      <w:numFmt w:val="bullet"/>
      <w:lvlText w:val=""/>
      <w:lvlJc w:val="left"/>
      <w:pPr>
        <w:ind w:left="3600" w:hanging="360"/>
      </w:pPr>
      <w:rPr>
        <w:rFonts w:ascii="Wingdings" w:hAnsi="Wingdings" w:hint="default"/>
      </w:rPr>
    </w:lvl>
    <w:lvl w:ilvl="3" w:tplc="0B1A4D96" w:tentative="1">
      <w:start w:val="1"/>
      <w:numFmt w:val="bullet"/>
      <w:lvlText w:val=""/>
      <w:lvlJc w:val="left"/>
      <w:pPr>
        <w:ind w:left="4320" w:hanging="360"/>
      </w:pPr>
      <w:rPr>
        <w:rFonts w:ascii="Symbol" w:hAnsi="Symbol" w:hint="default"/>
      </w:rPr>
    </w:lvl>
    <w:lvl w:ilvl="4" w:tplc="EF26074C" w:tentative="1">
      <w:start w:val="1"/>
      <w:numFmt w:val="bullet"/>
      <w:lvlText w:val="o"/>
      <w:lvlJc w:val="left"/>
      <w:pPr>
        <w:ind w:left="5040" w:hanging="360"/>
      </w:pPr>
      <w:rPr>
        <w:rFonts w:ascii="Courier New" w:hAnsi="Courier New" w:cs="Courier New" w:hint="default"/>
      </w:rPr>
    </w:lvl>
    <w:lvl w:ilvl="5" w:tplc="402E9B1E" w:tentative="1">
      <w:start w:val="1"/>
      <w:numFmt w:val="bullet"/>
      <w:lvlText w:val=""/>
      <w:lvlJc w:val="left"/>
      <w:pPr>
        <w:ind w:left="5760" w:hanging="360"/>
      </w:pPr>
      <w:rPr>
        <w:rFonts w:ascii="Wingdings" w:hAnsi="Wingdings" w:hint="default"/>
      </w:rPr>
    </w:lvl>
    <w:lvl w:ilvl="6" w:tplc="55D43A72" w:tentative="1">
      <w:start w:val="1"/>
      <w:numFmt w:val="bullet"/>
      <w:lvlText w:val=""/>
      <w:lvlJc w:val="left"/>
      <w:pPr>
        <w:ind w:left="6480" w:hanging="360"/>
      </w:pPr>
      <w:rPr>
        <w:rFonts w:ascii="Symbol" w:hAnsi="Symbol" w:hint="default"/>
      </w:rPr>
    </w:lvl>
    <w:lvl w:ilvl="7" w:tplc="909ACD88" w:tentative="1">
      <w:start w:val="1"/>
      <w:numFmt w:val="bullet"/>
      <w:lvlText w:val="o"/>
      <w:lvlJc w:val="left"/>
      <w:pPr>
        <w:ind w:left="7200" w:hanging="360"/>
      </w:pPr>
      <w:rPr>
        <w:rFonts w:ascii="Courier New" w:hAnsi="Courier New" w:cs="Courier New" w:hint="default"/>
      </w:rPr>
    </w:lvl>
    <w:lvl w:ilvl="8" w:tplc="6A5CC722" w:tentative="1">
      <w:start w:val="1"/>
      <w:numFmt w:val="bullet"/>
      <w:lvlText w:val=""/>
      <w:lvlJc w:val="left"/>
      <w:pPr>
        <w:ind w:left="7920" w:hanging="360"/>
      </w:pPr>
      <w:rPr>
        <w:rFonts w:ascii="Wingdings" w:hAnsi="Wingdings" w:hint="default"/>
      </w:rPr>
    </w:lvl>
  </w:abstractNum>
  <w:num w:numId="1" w16cid:durableId="740324487">
    <w:abstractNumId w:val="0"/>
  </w:num>
  <w:num w:numId="2" w16cid:durableId="1935554377">
    <w:abstractNumId w:val="1"/>
  </w:num>
  <w:num w:numId="3" w16cid:durableId="214507297">
    <w:abstractNumId w:val="3"/>
  </w:num>
  <w:num w:numId="4" w16cid:durableId="410390525">
    <w:abstractNumId w:val="4"/>
  </w:num>
  <w:num w:numId="5" w16cid:durableId="70637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0B"/>
    <w:rsid w:val="00004C90"/>
    <w:rsid w:val="0002371F"/>
    <w:rsid w:val="00032D3B"/>
    <w:rsid w:val="00040B81"/>
    <w:rsid w:val="00042C5E"/>
    <w:rsid w:val="000459E7"/>
    <w:rsid w:val="00050F26"/>
    <w:rsid w:val="00052771"/>
    <w:rsid w:val="00055BD6"/>
    <w:rsid w:val="00067AD0"/>
    <w:rsid w:val="00095852"/>
    <w:rsid w:val="000D2076"/>
    <w:rsid w:val="000D3D4A"/>
    <w:rsid w:val="000D7556"/>
    <w:rsid w:val="000E4E60"/>
    <w:rsid w:val="00101F4D"/>
    <w:rsid w:val="001419AB"/>
    <w:rsid w:val="001665DE"/>
    <w:rsid w:val="00167646"/>
    <w:rsid w:val="0017518E"/>
    <w:rsid w:val="00180790"/>
    <w:rsid w:val="00184A3C"/>
    <w:rsid w:val="001D56B8"/>
    <w:rsid w:val="001E64DF"/>
    <w:rsid w:val="002133E2"/>
    <w:rsid w:val="0023283B"/>
    <w:rsid w:val="00242DF1"/>
    <w:rsid w:val="002A576B"/>
    <w:rsid w:val="002B1D8C"/>
    <w:rsid w:val="002C1748"/>
    <w:rsid w:val="0031442A"/>
    <w:rsid w:val="00325B7C"/>
    <w:rsid w:val="00332D20"/>
    <w:rsid w:val="00332F4B"/>
    <w:rsid w:val="003334FE"/>
    <w:rsid w:val="00375EE5"/>
    <w:rsid w:val="00381F58"/>
    <w:rsid w:val="00382F59"/>
    <w:rsid w:val="00384F8B"/>
    <w:rsid w:val="00395B8B"/>
    <w:rsid w:val="003A4480"/>
    <w:rsid w:val="003D3105"/>
    <w:rsid w:val="003E0415"/>
    <w:rsid w:val="003F7FC0"/>
    <w:rsid w:val="00405D05"/>
    <w:rsid w:val="004117EC"/>
    <w:rsid w:val="00423FFE"/>
    <w:rsid w:val="00436A41"/>
    <w:rsid w:val="00455A4B"/>
    <w:rsid w:val="00475AB0"/>
    <w:rsid w:val="00477827"/>
    <w:rsid w:val="004971AD"/>
    <w:rsid w:val="004A0515"/>
    <w:rsid w:val="004A1116"/>
    <w:rsid w:val="004D3598"/>
    <w:rsid w:val="004E6FED"/>
    <w:rsid w:val="00500C03"/>
    <w:rsid w:val="00502ADD"/>
    <w:rsid w:val="00522665"/>
    <w:rsid w:val="005279C1"/>
    <w:rsid w:val="00532F7B"/>
    <w:rsid w:val="005406A3"/>
    <w:rsid w:val="00541D32"/>
    <w:rsid w:val="00542C6A"/>
    <w:rsid w:val="00543584"/>
    <w:rsid w:val="00581A1C"/>
    <w:rsid w:val="005A104F"/>
    <w:rsid w:val="005A734B"/>
    <w:rsid w:val="005A75C0"/>
    <w:rsid w:val="005A7723"/>
    <w:rsid w:val="005B1561"/>
    <w:rsid w:val="00603681"/>
    <w:rsid w:val="00616EB3"/>
    <w:rsid w:val="006447DC"/>
    <w:rsid w:val="00667731"/>
    <w:rsid w:val="0067414C"/>
    <w:rsid w:val="006B4BE8"/>
    <w:rsid w:val="006C4656"/>
    <w:rsid w:val="006E1561"/>
    <w:rsid w:val="00705D4C"/>
    <w:rsid w:val="00717691"/>
    <w:rsid w:val="00732A74"/>
    <w:rsid w:val="007411CA"/>
    <w:rsid w:val="00744D85"/>
    <w:rsid w:val="0074523A"/>
    <w:rsid w:val="00762C53"/>
    <w:rsid w:val="00763E8C"/>
    <w:rsid w:val="00766E9F"/>
    <w:rsid w:val="00772CFE"/>
    <w:rsid w:val="007B2ABC"/>
    <w:rsid w:val="007B558B"/>
    <w:rsid w:val="007C59DC"/>
    <w:rsid w:val="007F016A"/>
    <w:rsid w:val="007F54E8"/>
    <w:rsid w:val="00802A58"/>
    <w:rsid w:val="0080745E"/>
    <w:rsid w:val="008102F6"/>
    <w:rsid w:val="00825247"/>
    <w:rsid w:val="00832980"/>
    <w:rsid w:val="0083586B"/>
    <w:rsid w:val="008408D6"/>
    <w:rsid w:val="00854CFC"/>
    <w:rsid w:val="00856CAE"/>
    <w:rsid w:val="00857988"/>
    <w:rsid w:val="00881504"/>
    <w:rsid w:val="00887213"/>
    <w:rsid w:val="00896008"/>
    <w:rsid w:val="008A0AD7"/>
    <w:rsid w:val="008B1FFB"/>
    <w:rsid w:val="008E6E28"/>
    <w:rsid w:val="008F7DD1"/>
    <w:rsid w:val="00907246"/>
    <w:rsid w:val="00923546"/>
    <w:rsid w:val="0095374D"/>
    <w:rsid w:val="0098238A"/>
    <w:rsid w:val="00984C3A"/>
    <w:rsid w:val="009922D3"/>
    <w:rsid w:val="009A3B61"/>
    <w:rsid w:val="009B4864"/>
    <w:rsid w:val="009D1E7B"/>
    <w:rsid w:val="009E4D36"/>
    <w:rsid w:val="00A07C34"/>
    <w:rsid w:val="00A11E9E"/>
    <w:rsid w:val="00A157D9"/>
    <w:rsid w:val="00A20E83"/>
    <w:rsid w:val="00A21811"/>
    <w:rsid w:val="00A529F7"/>
    <w:rsid w:val="00A56C9B"/>
    <w:rsid w:val="00A60617"/>
    <w:rsid w:val="00A60C6A"/>
    <w:rsid w:val="00A74179"/>
    <w:rsid w:val="00A82B2D"/>
    <w:rsid w:val="00A86DC6"/>
    <w:rsid w:val="00A90915"/>
    <w:rsid w:val="00AB20A9"/>
    <w:rsid w:val="00AB7B8B"/>
    <w:rsid w:val="00AF1BAF"/>
    <w:rsid w:val="00B05B3B"/>
    <w:rsid w:val="00B16228"/>
    <w:rsid w:val="00B218EB"/>
    <w:rsid w:val="00B22092"/>
    <w:rsid w:val="00B23EAA"/>
    <w:rsid w:val="00B44D71"/>
    <w:rsid w:val="00B73374"/>
    <w:rsid w:val="00B75888"/>
    <w:rsid w:val="00B767C6"/>
    <w:rsid w:val="00B92FCC"/>
    <w:rsid w:val="00B96F17"/>
    <w:rsid w:val="00BA0D58"/>
    <w:rsid w:val="00C647FD"/>
    <w:rsid w:val="00C97EA5"/>
    <w:rsid w:val="00CA2412"/>
    <w:rsid w:val="00CB1DCD"/>
    <w:rsid w:val="00CC4F1B"/>
    <w:rsid w:val="00D041C7"/>
    <w:rsid w:val="00D16ED6"/>
    <w:rsid w:val="00D2060B"/>
    <w:rsid w:val="00D32F7C"/>
    <w:rsid w:val="00D624B7"/>
    <w:rsid w:val="00D64DEC"/>
    <w:rsid w:val="00D730E3"/>
    <w:rsid w:val="00D73FDB"/>
    <w:rsid w:val="00D7761E"/>
    <w:rsid w:val="00D869CE"/>
    <w:rsid w:val="00DB18A9"/>
    <w:rsid w:val="00DD056D"/>
    <w:rsid w:val="00E2370D"/>
    <w:rsid w:val="00E675E7"/>
    <w:rsid w:val="00E8375C"/>
    <w:rsid w:val="00E848A5"/>
    <w:rsid w:val="00ED0CBB"/>
    <w:rsid w:val="00EE2317"/>
    <w:rsid w:val="00F1594C"/>
    <w:rsid w:val="00F31831"/>
    <w:rsid w:val="00F358FA"/>
    <w:rsid w:val="00F64B5A"/>
    <w:rsid w:val="00F824BE"/>
    <w:rsid w:val="00F83AFC"/>
    <w:rsid w:val="00F902FB"/>
    <w:rsid w:val="00F93EEE"/>
    <w:rsid w:val="00FB2F95"/>
    <w:rsid w:val="00FB3A5E"/>
    <w:rsid w:val="00FC70C0"/>
    <w:rsid w:val="00FE23C6"/>
    <w:rsid w:val="00FF68E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CFD0E"/>
  <w15:docId w15:val="{251CC495-C10A-4D4B-A2A6-287A234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18"/>
      <w:szCs w:val="18"/>
      <w:lang w:eastAsia="tr-TR"/>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lang w:val="en-US" w:eastAsia="zh-CN"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rFonts w:cs="Times New Roman"/>
      <w:color w:val="0000FF"/>
      <w:u w:val="single"/>
    </w:rPr>
  </w:style>
  <w:style w:type="character" w:styleId="Fett">
    <w:name w:val="Strong"/>
    <w:uiPriority w:val="22"/>
    <w:qFormat/>
    <w:rPr>
      <w:b/>
      <w:bCs/>
    </w:rPr>
  </w:style>
  <w:style w:type="paragraph" w:styleId="NurText">
    <w:name w:val="Plain Text"/>
    <w:basedOn w:val="Standard"/>
    <w:link w:val="NurTextZchn"/>
    <w:uiPriority w:val="99"/>
    <w:unhideWhenUsed/>
    <w:rPr>
      <w:rFonts w:ascii="Calibri" w:eastAsia="Calibri" w:hAnsi="Calibri"/>
      <w:sz w:val="22"/>
      <w:szCs w:val="21"/>
      <w:lang w:val="x-none" w:eastAsia="en-US"/>
    </w:rPr>
  </w:style>
  <w:style w:type="character" w:customStyle="1" w:styleId="NurTextZchn">
    <w:name w:val="Nur Text Zchn"/>
    <w:link w:val="NurText"/>
    <w:uiPriority w:val="99"/>
    <w:rPr>
      <w:rFonts w:ascii="Calibri" w:eastAsia="Calibri" w:hAnsi="Calibri" w:cs="Times New Roman"/>
      <w:sz w:val="22"/>
      <w:szCs w:val="21"/>
      <w:lang w:eastAsia="en-US"/>
    </w:rPr>
  </w:style>
  <w:style w:type="paragraph" w:styleId="StandardWeb">
    <w:name w:val="Normal (Web)"/>
    <w:basedOn w:val="Standard"/>
    <w:uiPriority w:val="99"/>
    <w:unhideWhenUsed/>
    <w:pPr>
      <w:spacing w:before="100" w:beforeAutospacing="1" w:after="100" w:afterAutospacing="1"/>
    </w:pPr>
    <w:rPr>
      <w:sz w:val="24"/>
      <w:szCs w:val="24"/>
      <w:lang w:eastAsia="zh-CN"/>
    </w:rPr>
  </w:style>
  <w:style w:type="paragraph" w:styleId="Sprechblasentext">
    <w:name w:val="Balloon Text"/>
    <w:basedOn w:val="Standard"/>
    <w:link w:val="SprechblasentextZchn"/>
    <w:rPr>
      <w:rFonts w:ascii="Tahoma" w:hAnsi="Tahoma"/>
      <w:sz w:val="16"/>
      <w:szCs w:val="16"/>
      <w:lang w:val="x-none"/>
    </w:rPr>
  </w:style>
  <w:style w:type="character" w:customStyle="1" w:styleId="SprechblasentextZchn">
    <w:name w:val="Sprechblasentext Zchn"/>
    <w:link w:val="Sprechblasentext"/>
    <w:rPr>
      <w:rFonts w:ascii="Tahoma" w:hAnsi="Tahoma" w:cs="Tahoma"/>
      <w:sz w:val="16"/>
      <w:szCs w:val="16"/>
      <w:lang w:eastAsia="tr-TR"/>
    </w:rPr>
  </w:style>
  <w:style w:type="character" w:customStyle="1" w:styleId="berschrift5Zchn">
    <w:name w:val="Überschrift 5 Zchn"/>
    <w:link w:val="berschrift5"/>
    <w:uiPriority w:val="9"/>
    <w:rPr>
      <w:b/>
      <w:bCs/>
    </w:rPr>
  </w:style>
  <w:style w:type="character" w:styleId="Kommentarzeichen">
    <w:name w:val="annotation reference"/>
    <w:rsid w:val="00FC70C0"/>
    <w:rPr>
      <w:sz w:val="16"/>
      <w:szCs w:val="16"/>
    </w:rPr>
  </w:style>
  <w:style w:type="paragraph" w:styleId="Kommentartext">
    <w:name w:val="annotation text"/>
    <w:basedOn w:val="Standard"/>
    <w:link w:val="KommentartextZchn"/>
    <w:rsid w:val="00FC70C0"/>
    <w:rPr>
      <w:sz w:val="20"/>
      <w:szCs w:val="20"/>
    </w:rPr>
  </w:style>
  <w:style w:type="character" w:customStyle="1" w:styleId="KommentartextZchn">
    <w:name w:val="Kommentartext Zchn"/>
    <w:basedOn w:val="Absatz-Standardschriftart"/>
    <w:link w:val="Kommentartext"/>
    <w:rsid w:val="00FC70C0"/>
    <w:rPr>
      <w:lang w:eastAsia="tr-TR"/>
    </w:rPr>
  </w:style>
  <w:style w:type="character" w:customStyle="1" w:styleId="KopfzeileZchn">
    <w:name w:val="Kopfzeile Zchn"/>
    <w:basedOn w:val="Absatz-Standardschriftart"/>
    <w:link w:val="Kopfzeile"/>
    <w:uiPriority w:val="99"/>
    <w:rsid w:val="0083586B"/>
    <w:rPr>
      <w:sz w:val="18"/>
      <w:szCs w:val="18"/>
      <w:lang w:eastAsia="tr-TR"/>
    </w:rPr>
  </w:style>
  <w:style w:type="character" w:customStyle="1" w:styleId="FuzeileZchn">
    <w:name w:val="Fußzeile Zchn"/>
    <w:basedOn w:val="Absatz-Standardschriftart"/>
    <w:link w:val="Fuzeile"/>
    <w:uiPriority w:val="99"/>
    <w:rsid w:val="0083586B"/>
    <w:rPr>
      <w:sz w:val="18"/>
      <w:szCs w:val="18"/>
      <w:lang w:eastAsia="tr-TR"/>
    </w:rPr>
  </w:style>
  <w:style w:type="paragraph" w:customStyle="1" w:styleId="Normal1">
    <w:name w:val="Normal1"/>
    <w:basedOn w:val="Standard"/>
    <w:rsid w:val="0083586B"/>
    <w:pPr>
      <w:spacing w:before="100" w:beforeAutospacing="1" w:after="100" w:afterAutospacing="1"/>
    </w:pPr>
    <w:rPr>
      <w:rFonts w:eastAsia="Calibri"/>
      <w:sz w:val="24"/>
      <w:szCs w:val="24"/>
      <w:lang w:val="es-ES" w:eastAsia="ru-RU"/>
    </w:rPr>
  </w:style>
  <w:style w:type="character" w:customStyle="1" w:styleId="normalchar">
    <w:name w:val="normal__char"/>
    <w:rsid w:val="0083586B"/>
  </w:style>
  <w:style w:type="paragraph" w:customStyle="1" w:styleId="Normal2">
    <w:name w:val="Normal2"/>
    <w:basedOn w:val="Standard"/>
    <w:rsid w:val="0083586B"/>
    <w:pPr>
      <w:spacing w:before="100" w:beforeAutospacing="1" w:after="100" w:afterAutospacing="1"/>
    </w:pPr>
    <w:rPr>
      <w:sz w:val="24"/>
      <w:szCs w:val="24"/>
      <w:lang w:val="ru-RU" w:eastAsia="ru-RU"/>
    </w:rPr>
  </w:style>
  <w:style w:type="paragraph" w:styleId="Kommentarthema">
    <w:name w:val="annotation subject"/>
    <w:basedOn w:val="Kommentartext"/>
    <w:next w:val="Kommentartext"/>
    <w:link w:val="KommentarthemaZchn"/>
    <w:semiHidden/>
    <w:unhideWhenUsed/>
    <w:rsid w:val="00BA0D58"/>
    <w:rPr>
      <w:b/>
      <w:bCs/>
    </w:rPr>
  </w:style>
  <w:style w:type="character" w:customStyle="1" w:styleId="KommentarthemaZchn">
    <w:name w:val="Kommentarthema Zchn"/>
    <w:basedOn w:val="KommentartextZchn"/>
    <w:link w:val="Kommentarthema"/>
    <w:semiHidden/>
    <w:rsid w:val="00BA0D58"/>
    <w:rPr>
      <w:b/>
      <w:bCs/>
      <w:lang w:eastAsia="tr-TR"/>
    </w:rPr>
  </w:style>
  <w:style w:type="paragraph" w:styleId="berarbeitung">
    <w:name w:val="Revision"/>
    <w:hidden/>
    <w:uiPriority w:val="99"/>
    <w:semiHidden/>
    <w:rsid w:val="00705D4C"/>
    <w:rPr>
      <w:sz w:val="18"/>
      <w:szCs w:val="18"/>
      <w:lang w:eastAsia="tr-TR"/>
    </w:rPr>
  </w:style>
  <w:style w:type="paragraph" w:styleId="Listenabsatz">
    <w:name w:val="List Paragraph"/>
    <w:basedOn w:val="Standard"/>
    <w:uiPriority w:val="34"/>
    <w:qFormat/>
    <w:rsid w:val="00A07C34"/>
    <w:pPr>
      <w:ind w:left="720"/>
    </w:pPr>
    <w:rPr>
      <w:rFonts w:ascii="Calibri" w:eastAsiaTheme="minorHAnsi" w:hAnsi="Calibri" w:cs="Calibri"/>
      <w:sz w:val="22"/>
      <w:szCs w:val="22"/>
      <w:lang w:val="en-IE" w:eastAsia="en-US"/>
    </w:rPr>
  </w:style>
  <w:style w:type="character" w:styleId="NichtaufgelsteErwhnung">
    <w:name w:val="Unresolved Mention"/>
    <w:basedOn w:val="Absatz-Standardschriftart"/>
    <w:uiPriority w:val="99"/>
    <w:semiHidden/>
    <w:unhideWhenUsed/>
    <w:rsid w:val="0023283B"/>
    <w:rPr>
      <w:color w:val="605E5C"/>
      <w:shd w:val="clear" w:color="auto" w:fill="E1DFDD"/>
    </w:rPr>
  </w:style>
  <w:style w:type="paragraph" w:styleId="KeinLeerraum">
    <w:name w:val="No Spacing"/>
    <w:uiPriority w:val="1"/>
    <w:qFormat/>
    <w:rsid w:val="001E64DF"/>
    <w:rPr>
      <w:sz w:val="24"/>
      <w:szCs w:val="24"/>
      <w:lang w:val="hr-HR" w:eastAsia="en-US"/>
    </w:rPr>
  </w:style>
  <w:style w:type="character" w:styleId="BesuchterLink">
    <w:name w:val="FollowedHyperlink"/>
    <w:basedOn w:val="Absatz-Standardschriftart"/>
    <w:semiHidden/>
    <w:unhideWhenUsed/>
    <w:rsid w:val="00984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2181">
      <w:bodyDiv w:val="1"/>
      <w:marLeft w:val="0"/>
      <w:marRight w:val="0"/>
      <w:marTop w:val="0"/>
      <w:marBottom w:val="0"/>
      <w:divBdr>
        <w:top w:val="none" w:sz="0" w:space="0" w:color="auto"/>
        <w:left w:val="none" w:sz="0" w:space="0" w:color="auto"/>
        <w:bottom w:val="none" w:sz="0" w:space="0" w:color="auto"/>
        <w:right w:val="none" w:sz="0" w:space="0" w:color="auto"/>
      </w:divBdr>
    </w:div>
    <w:div w:id="149518316">
      <w:bodyDiv w:val="1"/>
      <w:marLeft w:val="0"/>
      <w:marRight w:val="0"/>
      <w:marTop w:val="0"/>
      <w:marBottom w:val="0"/>
      <w:divBdr>
        <w:top w:val="none" w:sz="0" w:space="0" w:color="auto"/>
        <w:left w:val="none" w:sz="0" w:space="0" w:color="auto"/>
        <w:bottom w:val="none" w:sz="0" w:space="0" w:color="auto"/>
        <w:right w:val="none" w:sz="0" w:space="0" w:color="auto"/>
      </w:divBdr>
    </w:div>
    <w:div w:id="187062246">
      <w:bodyDiv w:val="1"/>
      <w:marLeft w:val="0"/>
      <w:marRight w:val="0"/>
      <w:marTop w:val="0"/>
      <w:marBottom w:val="0"/>
      <w:divBdr>
        <w:top w:val="none" w:sz="0" w:space="0" w:color="auto"/>
        <w:left w:val="none" w:sz="0" w:space="0" w:color="auto"/>
        <w:bottom w:val="none" w:sz="0" w:space="0" w:color="auto"/>
        <w:right w:val="none" w:sz="0" w:space="0" w:color="auto"/>
      </w:divBdr>
    </w:div>
    <w:div w:id="280381820">
      <w:bodyDiv w:val="1"/>
      <w:marLeft w:val="0"/>
      <w:marRight w:val="0"/>
      <w:marTop w:val="0"/>
      <w:marBottom w:val="0"/>
      <w:divBdr>
        <w:top w:val="none" w:sz="0" w:space="0" w:color="auto"/>
        <w:left w:val="none" w:sz="0" w:space="0" w:color="auto"/>
        <w:bottom w:val="none" w:sz="0" w:space="0" w:color="auto"/>
        <w:right w:val="none" w:sz="0" w:space="0" w:color="auto"/>
      </w:divBdr>
    </w:div>
    <w:div w:id="338432382">
      <w:bodyDiv w:val="1"/>
      <w:marLeft w:val="0"/>
      <w:marRight w:val="0"/>
      <w:marTop w:val="0"/>
      <w:marBottom w:val="0"/>
      <w:divBdr>
        <w:top w:val="none" w:sz="0" w:space="0" w:color="auto"/>
        <w:left w:val="none" w:sz="0" w:space="0" w:color="auto"/>
        <w:bottom w:val="none" w:sz="0" w:space="0" w:color="auto"/>
        <w:right w:val="none" w:sz="0" w:space="0" w:color="auto"/>
      </w:divBdr>
    </w:div>
    <w:div w:id="379978925">
      <w:bodyDiv w:val="1"/>
      <w:marLeft w:val="0"/>
      <w:marRight w:val="0"/>
      <w:marTop w:val="0"/>
      <w:marBottom w:val="0"/>
      <w:divBdr>
        <w:top w:val="none" w:sz="0" w:space="0" w:color="auto"/>
        <w:left w:val="none" w:sz="0" w:space="0" w:color="auto"/>
        <w:bottom w:val="none" w:sz="0" w:space="0" w:color="auto"/>
        <w:right w:val="none" w:sz="0" w:space="0" w:color="auto"/>
      </w:divBdr>
    </w:div>
    <w:div w:id="615060121">
      <w:bodyDiv w:val="1"/>
      <w:marLeft w:val="0"/>
      <w:marRight w:val="0"/>
      <w:marTop w:val="0"/>
      <w:marBottom w:val="0"/>
      <w:divBdr>
        <w:top w:val="none" w:sz="0" w:space="0" w:color="auto"/>
        <w:left w:val="none" w:sz="0" w:space="0" w:color="auto"/>
        <w:bottom w:val="none" w:sz="0" w:space="0" w:color="auto"/>
        <w:right w:val="none" w:sz="0" w:space="0" w:color="auto"/>
      </w:divBdr>
    </w:div>
    <w:div w:id="835537225">
      <w:bodyDiv w:val="1"/>
      <w:marLeft w:val="0"/>
      <w:marRight w:val="0"/>
      <w:marTop w:val="0"/>
      <w:marBottom w:val="0"/>
      <w:divBdr>
        <w:top w:val="none" w:sz="0" w:space="0" w:color="auto"/>
        <w:left w:val="none" w:sz="0" w:space="0" w:color="auto"/>
        <w:bottom w:val="none" w:sz="0" w:space="0" w:color="auto"/>
        <w:right w:val="none" w:sz="0" w:space="0" w:color="auto"/>
      </w:divBdr>
    </w:div>
    <w:div w:id="927228402">
      <w:bodyDiv w:val="1"/>
      <w:marLeft w:val="0"/>
      <w:marRight w:val="0"/>
      <w:marTop w:val="0"/>
      <w:marBottom w:val="0"/>
      <w:divBdr>
        <w:top w:val="none" w:sz="0" w:space="0" w:color="auto"/>
        <w:left w:val="none" w:sz="0" w:space="0" w:color="auto"/>
        <w:bottom w:val="none" w:sz="0" w:space="0" w:color="auto"/>
        <w:right w:val="none" w:sz="0" w:space="0" w:color="auto"/>
      </w:divBdr>
    </w:div>
    <w:div w:id="937635316">
      <w:bodyDiv w:val="1"/>
      <w:marLeft w:val="0"/>
      <w:marRight w:val="0"/>
      <w:marTop w:val="0"/>
      <w:marBottom w:val="0"/>
      <w:divBdr>
        <w:top w:val="none" w:sz="0" w:space="0" w:color="auto"/>
        <w:left w:val="none" w:sz="0" w:space="0" w:color="auto"/>
        <w:bottom w:val="none" w:sz="0" w:space="0" w:color="auto"/>
        <w:right w:val="none" w:sz="0" w:space="0" w:color="auto"/>
      </w:divBdr>
    </w:div>
    <w:div w:id="970095205">
      <w:bodyDiv w:val="1"/>
      <w:marLeft w:val="0"/>
      <w:marRight w:val="0"/>
      <w:marTop w:val="0"/>
      <w:marBottom w:val="0"/>
      <w:divBdr>
        <w:top w:val="none" w:sz="0" w:space="0" w:color="auto"/>
        <w:left w:val="none" w:sz="0" w:space="0" w:color="auto"/>
        <w:bottom w:val="none" w:sz="0" w:space="0" w:color="auto"/>
        <w:right w:val="none" w:sz="0" w:space="0" w:color="auto"/>
      </w:divBdr>
    </w:div>
    <w:div w:id="1124693217">
      <w:bodyDiv w:val="1"/>
      <w:marLeft w:val="0"/>
      <w:marRight w:val="0"/>
      <w:marTop w:val="0"/>
      <w:marBottom w:val="0"/>
      <w:divBdr>
        <w:top w:val="none" w:sz="0" w:space="0" w:color="auto"/>
        <w:left w:val="none" w:sz="0" w:space="0" w:color="auto"/>
        <w:bottom w:val="none" w:sz="0" w:space="0" w:color="auto"/>
        <w:right w:val="none" w:sz="0" w:space="0" w:color="auto"/>
      </w:divBdr>
    </w:div>
    <w:div w:id="1126268637">
      <w:bodyDiv w:val="1"/>
      <w:marLeft w:val="0"/>
      <w:marRight w:val="0"/>
      <w:marTop w:val="0"/>
      <w:marBottom w:val="0"/>
      <w:divBdr>
        <w:top w:val="none" w:sz="0" w:space="0" w:color="auto"/>
        <w:left w:val="none" w:sz="0" w:space="0" w:color="auto"/>
        <w:bottom w:val="none" w:sz="0" w:space="0" w:color="auto"/>
        <w:right w:val="none" w:sz="0" w:space="0" w:color="auto"/>
      </w:divBdr>
    </w:div>
    <w:div w:id="1367874005">
      <w:bodyDiv w:val="1"/>
      <w:marLeft w:val="0"/>
      <w:marRight w:val="0"/>
      <w:marTop w:val="0"/>
      <w:marBottom w:val="0"/>
      <w:divBdr>
        <w:top w:val="none" w:sz="0" w:space="0" w:color="auto"/>
        <w:left w:val="none" w:sz="0" w:space="0" w:color="auto"/>
        <w:bottom w:val="none" w:sz="0" w:space="0" w:color="auto"/>
        <w:right w:val="none" w:sz="0" w:space="0" w:color="auto"/>
      </w:divBdr>
    </w:div>
    <w:div w:id="1417559121">
      <w:bodyDiv w:val="1"/>
      <w:marLeft w:val="0"/>
      <w:marRight w:val="0"/>
      <w:marTop w:val="0"/>
      <w:marBottom w:val="0"/>
      <w:divBdr>
        <w:top w:val="none" w:sz="0" w:space="0" w:color="auto"/>
        <w:left w:val="none" w:sz="0" w:space="0" w:color="auto"/>
        <w:bottom w:val="none" w:sz="0" w:space="0" w:color="auto"/>
        <w:right w:val="none" w:sz="0" w:space="0" w:color="auto"/>
      </w:divBdr>
    </w:div>
    <w:div w:id="1619950847">
      <w:bodyDiv w:val="1"/>
      <w:marLeft w:val="0"/>
      <w:marRight w:val="0"/>
      <w:marTop w:val="0"/>
      <w:marBottom w:val="0"/>
      <w:divBdr>
        <w:top w:val="none" w:sz="0" w:space="0" w:color="auto"/>
        <w:left w:val="none" w:sz="0" w:space="0" w:color="auto"/>
        <w:bottom w:val="none" w:sz="0" w:space="0" w:color="auto"/>
        <w:right w:val="none" w:sz="0" w:space="0" w:color="auto"/>
      </w:divBdr>
    </w:div>
    <w:div w:id="1665089522">
      <w:bodyDiv w:val="1"/>
      <w:marLeft w:val="0"/>
      <w:marRight w:val="0"/>
      <w:marTop w:val="0"/>
      <w:marBottom w:val="0"/>
      <w:divBdr>
        <w:top w:val="none" w:sz="0" w:space="0" w:color="auto"/>
        <w:left w:val="none" w:sz="0" w:space="0" w:color="auto"/>
        <w:bottom w:val="none" w:sz="0" w:space="0" w:color="auto"/>
        <w:right w:val="none" w:sz="0" w:space="0" w:color="auto"/>
      </w:divBdr>
    </w:div>
    <w:div w:id="1713459287">
      <w:bodyDiv w:val="1"/>
      <w:marLeft w:val="0"/>
      <w:marRight w:val="0"/>
      <w:marTop w:val="0"/>
      <w:marBottom w:val="0"/>
      <w:divBdr>
        <w:top w:val="none" w:sz="0" w:space="0" w:color="auto"/>
        <w:left w:val="none" w:sz="0" w:space="0" w:color="auto"/>
        <w:bottom w:val="none" w:sz="0" w:space="0" w:color="auto"/>
        <w:right w:val="none" w:sz="0" w:space="0" w:color="auto"/>
      </w:divBdr>
    </w:div>
    <w:div w:id="1811287814">
      <w:bodyDiv w:val="1"/>
      <w:marLeft w:val="0"/>
      <w:marRight w:val="0"/>
      <w:marTop w:val="0"/>
      <w:marBottom w:val="0"/>
      <w:divBdr>
        <w:top w:val="none" w:sz="0" w:space="0" w:color="auto"/>
        <w:left w:val="none" w:sz="0" w:space="0" w:color="auto"/>
        <w:bottom w:val="none" w:sz="0" w:space="0" w:color="auto"/>
        <w:right w:val="none" w:sz="0" w:space="0" w:color="auto"/>
      </w:divBdr>
    </w:div>
    <w:div w:id="1819377108">
      <w:bodyDiv w:val="1"/>
      <w:marLeft w:val="0"/>
      <w:marRight w:val="0"/>
      <w:marTop w:val="0"/>
      <w:marBottom w:val="0"/>
      <w:divBdr>
        <w:top w:val="none" w:sz="0" w:space="0" w:color="auto"/>
        <w:left w:val="none" w:sz="0" w:space="0" w:color="auto"/>
        <w:bottom w:val="none" w:sz="0" w:space="0" w:color="auto"/>
        <w:right w:val="none" w:sz="0" w:space="0" w:color="auto"/>
      </w:divBdr>
    </w:div>
    <w:div w:id="1904563338">
      <w:bodyDiv w:val="1"/>
      <w:marLeft w:val="0"/>
      <w:marRight w:val="0"/>
      <w:marTop w:val="0"/>
      <w:marBottom w:val="0"/>
      <w:divBdr>
        <w:top w:val="none" w:sz="0" w:space="0" w:color="auto"/>
        <w:left w:val="none" w:sz="0" w:space="0" w:color="auto"/>
        <w:bottom w:val="none" w:sz="0" w:space="0" w:color="auto"/>
        <w:right w:val="none" w:sz="0" w:space="0" w:color="auto"/>
      </w:divBdr>
    </w:div>
    <w:div w:id="1929344737">
      <w:bodyDiv w:val="1"/>
      <w:marLeft w:val="0"/>
      <w:marRight w:val="0"/>
      <w:marTop w:val="0"/>
      <w:marBottom w:val="0"/>
      <w:divBdr>
        <w:top w:val="none" w:sz="0" w:space="0" w:color="auto"/>
        <w:left w:val="none" w:sz="0" w:space="0" w:color="auto"/>
        <w:bottom w:val="none" w:sz="0" w:space="0" w:color="auto"/>
        <w:right w:val="none" w:sz="0" w:space="0" w:color="auto"/>
      </w:divBdr>
    </w:div>
    <w:div w:id="2003501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elluS8uW04" TargetMode="External"/><Relationship Id="rId13" Type="http://schemas.openxmlformats.org/officeDocument/2006/relationships/hyperlink" Target="https://www.youtube.com/user/TURKISHAIR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urkishAir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urkishAirlines/" TargetMode="External"/><Relationship Id="rId5" Type="http://schemas.openxmlformats.org/officeDocument/2006/relationships/webSettings" Target="webSettings.xml"/><Relationship Id="rId15" Type="http://schemas.openxmlformats.org/officeDocument/2006/relationships/hyperlink" Target="https://www.instagram.com/turkishairlines/" TargetMode="External"/><Relationship Id="rId10" Type="http://schemas.openxmlformats.org/officeDocument/2006/relationships/hyperlink" Target="https://www.turkishairlin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tl/t-W91muHERPX" TargetMode="External"/><Relationship Id="rId14" Type="http://schemas.openxmlformats.org/officeDocument/2006/relationships/hyperlink" Target="https://www.linkedin.com/company/turkish-airlin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th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49C7-59C4-42F6-8F59-1D56CFCA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5304</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6035</CharactersWithSpaces>
  <SharedDoc>false</SharedDoc>
  <HLinks>
    <vt:vector size="72" baseType="variant">
      <vt:variant>
        <vt:i4>5963798</vt:i4>
      </vt:variant>
      <vt:variant>
        <vt:i4>27</vt:i4>
      </vt:variant>
      <vt:variant>
        <vt:i4>0</vt:i4>
      </vt:variant>
      <vt:variant>
        <vt:i4>5</vt:i4>
      </vt:variant>
      <vt:variant>
        <vt:lpwstr>https://www.youtube.com/user/voeazul</vt:lpwstr>
      </vt:variant>
      <vt:variant>
        <vt:lpwstr/>
      </vt:variant>
      <vt:variant>
        <vt:i4>7471155</vt:i4>
      </vt:variant>
      <vt:variant>
        <vt:i4>24</vt:i4>
      </vt:variant>
      <vt:variant>
        <vt:i4>0</vt:i4>
      </vt:variant>
      <vt:variant>
        <vt:i4>5</vt:i4>
      </vt:variant>
      <vt:variant>
        <vt:lpwstr>https://twitter.com/azulinhasaereas</vt:lpwstr>
      </vt:variant>
      <vt:variant>
        <vt:lpwstr/>
      </vt:variant>
      <vt:variant>
        <vt:i4>5439565</vt:i4>
      </vt:variant>
      <vt:variant>
        <vt:i4>21</vt:i4>
      </vt:variant>
      <vt:variant>
        <vt:i4>0</vt:i4>
      </vt:variant>
      <vt:variant>
        <vt:i4>5</vt:i4>
      </vt:variant>
      <vt:variant>
        <vt:lpwstr>https://www.facebook.com/azulinhasaereas</vt:lpwstr>
      </vt:variant>
      <vt:variant>
        <vt:lpwstr/>
      </vt:variant>
      <vt:variant>
        <vt:i4>7209069</vt:i4>
      </vt:variant>
      <vt:variant>
        <vt:i4>18</vt:i4>
      </vt:variant>
      <vt:variant>
        <vt:i4>0</vt:i4>
      </vt:variant>
      <vt:variant>
        <vt:i4>5</vt:i4>
      </vt:variant>
      <vt:variant>
        <vt:lpwstr>https://www.voeazul.com.br/en/home</vt:lpwstr>
      </vt:variant>
      <vt:variant>
        <vt:lpwstr/>
      </vt:variant>
      <vt:variant>
        <vt:i4>6160464</vt:i4>
      </vt:variant>
      <vt:variant>
        <vt:i4>15</vt:i4>
      </vt:variant>
      <vt:variant>
        <vt:i4>0</vt:i4>
      </vt:variant>
      <vt:variant>
        <vt:i4>5</vt:i4>
      </vt:variant>
      <vt:variant>
        <vt:lpwstr>http://www.instagram.com/turkishairlines</vt:lpwstr>
      </vt:variant>
      <vt:variant>
        <vt:lpwstr/>
      </vt:variant>
      <vt:variant>
        <vt:i4>4194389</vt:i4>
      </vt:variant>
      <vt:variant>
        <vt:i4>12</vt:i4>
      </vt:variant>
      <vt:variant>
        <vt:i4>0</vt:i4>
      </vt:variant>
      <vt:variant>
        <vt:i4>5</vt:i4>
      </vt:variant>
      <vt:variant>
        <vt:lpwstr>https://www.linkedin.com/company/turkish-airlines</vt:lpwstr>
      </vt:variant>
      <vt:variant>
        <vt:lpwstr/>
      </vt:variant>
      <vt:variant>
        <vt:i4>4259871</vt:i4>
      </vt:variant>
      <vt:variant>
        <vt:i4>9</vt:i4>
      </vt:variant>
      <vt:variant>
        <vt:i4>0</vt:i4>
      </vt:variant>
      <vt:variant>
        <vt:i4>5</vt:i4>
      </vt:variant>
      <vt:variant>
        <vt:lpwstr>https://www.youtube.com/user/TURKISHAIRLINES</vt:lpwstr>
      </vt:variant>
      <vt:variant>
        <vt:lpwstr/>
      </vt:variant>
      <vt:variant>
        <vt:i4>7012409</vt:i4>
      </vt:variant>
      <vt:variant>
        <vt:i4>6</vt:i4>
      </vt:variant>
      <vt:variant>
        <vt:i4>0</vt:i4>
      </vt:variant>
      <vt:variant>
        <vt:i4>5</vt:i4>
      </vt:variant>
      <vt:variant>
        <vt:lpwstr>https://twitter.com/TurkishAirlines</vt:lpwstr>
      </vt:variant>
      <vt:variant>
        <vt:lpwstr/>
      </vt:variant>
      <vt:variant>
        <vt:i4>5832788</vt:i4>
      </vt:variant>
      <vt:variant>
        <vt:i4>3</vt:i4>
      </vt:variant>
      <vt:variant>
        <vt:i4>0</vt:i4>
      </vt:variant>
      <vt:variant>
        <vt:i4>5</vt:i4>
      </vt:variant>
      <vt:variant>
        <vt:lpwstr>https://www.facebook.com/turkishairlines</vt:lpwstr>
      </vt:variant>
      <vt:variant>
        <vt:lpwstr/>
      </vt:variant>
      <vt:variant>
        <vt:i4>3801187</vt:i4>
      </vt:variant>
      <vt:variant>
        <vt:i4>0</vt:i4>
      </vt:variant>
      <vt:variant>
        <vt:i4>0</vt:i4>
      </vt:variant>
      <vt:variant>
        <vt:i4>5</vt:i4>
      </vt:variant>
      <vt:variant>
        <vt:lpwstr>http://www.turkishairlines.com/</vt:lpwstr>
      </vt:variant>
      <vt:variant>
        <vt:lpwstr/>
      </vt:variant>
      <vt:variant>
        <vt:i4>458786</vt:i4>
      </vt:variant>
      <vt:variant>
        <vt:i4>3</vt:i4>
      </vt:variant>
      <vt:variant>
        <vt:i4>0</vt:i4>
      </vt:variant>
      <vt:variant>
        <vt:i4>5</vt:i4>
      </vt:variant>
      <vt:variant>
        <vt:lpwstr>mailto:press@thy.com</vt:lpwstr>
      </vt:variant>
      <vt:variant>
        <vt:lpwstr/>
      </vt:variant>
      <vt:variant>
        <vt:i4>6750300</vt:i4>
      </vt:variant>
      <vt:variant>
        <vt:i4>0</vt:i4>
      </vt:variant>
      <vt:variant>
        <vt:i4>0</vt:i4>
      </vt:variant>
      <vt:variant>
        <vt:i4>5</vt:i4>
      </vt:variant>
      <vt:variant>
        <vt:lpwstr>mailto:basinortak@thy.com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Selim Okuyan</dc:creator>
  <cp:lastModifiedBy>Häfliger Sarah (Gretz Communications AG)</cp:lastModifiedBy>
  <cp:revision>9</cp:revision>
  <cp:lastPrinted>2022-09-06T09:21:00Z</cp:lastPrinted>
  <dcterms:created xsi:type="dcterms:W3CDTF">2022-09-03T12:57:00Z</dcterms:created>
  <dcterms:modified xsi:type="dcterms:W3CDTF">2022-09-06T09:37:00Z</dcterms:modified>
</cp:coreProperties>
</file>