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B63CED" w:rsidRDefault="00484368" w:rsidP="003C0891">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7B3BC171" w14:textId="77777777" w:rsidR="00AC053C" w:rsidRPr="003C0891" w:rsidRDefault="00AC053C" w:rsidP="003C0891">
      <w:pPr>
        <w:pStyle w:val="KeinLeerraum"/>
        <w:spacing w:after="240" w:line="312" w:lineRule="auto"/>
        <w:jc w:val="both"/>
        <w:rPr>
          <w:rFonts w:ascii="Arial" w:hAnsi="Arial" w:cs="Arial"/>
          <w:b/>
          <w:sz w:val="28"/>
        </w:rPr>
      </w:pPr>
      <w:r w:rsidRPr="003C0891">
        <w:rPr>
          <w:rFonts w:ascii="Arial" w:hAnsi="Arial" w:cs="Arial"/>
          <w:b/>
          <w:sz w:val="28"/>
        </w:rPr>
        <w:t xml:space="preserve">Herbstliche Top-Erlebnisse am Bodensee </w:t>
      </w:r>
    </w:p>
    <w:p w14:paraId="5B8EED16" w14:textId="31FCD27A" w:rsidR="00AC053C" w:rsidRDefault="00AC053C" w:rsidP="003C0891">
      <w:pPr>
        <w:pStyle w:val="KeinLeerraum"/>
        <w:spacing w:after="240" w:line="312" w:lineRule="auto"/>
        <w:jc w:val="both"/>
        <w:rPr>
          <w:rFonts w:ascii="Arial" w:hAnsi="Arial" w:cs="Arial"/>
          <w:b/>
        </w:rPr>
      </w:pPr>
      <w:r w:rsidRPr="00AC053C">
        <w:rPr>
          <w:rFonts w:ascii="Arial" w:hAnsi="Arial" w:cs="Arial"/>
          <w:b/>
        </w:rPr>
        <w:t xml:space="preserve">Romanshorn/Bern, </w:t>
      </w:r>
      <w:r w:rsidR="007A3D83">
        <w:rPr>
          <w:rFonts w:ascii="Arial" w:hAnsi="Arial" w:cs="Arial"/>
          <w:b/>
        </w:rPr>
        <w:t>2</w:t>
      </w:r>
      <w:r w:rsidR="003A4B56">
        <w:rPr>
          <w:rFonts w:ascii="Arial" w:hAnsi="Arial" w:cs="Arial"/>
          <w:b/>
        </w:rPr>
        <w:t>2</w:t>
      </w:r>
      <w:r w:rsidRPr="00AC053C">
        <w:rPr>
          <w:rFonts w:ascii="Arial" w:hAnsi="Arial" w:cs="Arial"/>
          <w:b/>
        </w:rPr>
        <w:t>. September 2022 - Im Herbst trumpft der Thurgau nochmals so richtig auf. Die farbenfrohe Natur lockt hinaus – die angenehmen Temperaturen hinein in Genuss</w:t>
      </w:r>
      <w:r w:rsidR="003A4B56">
        <w:rPr>
          <w:rFonts w:ascii="Arial" w:hAnsi="Arial" w:cs="Arial"/>
          <w:b/>
        </w:rPr>
        <w:t>erlebnisse</w:t>
      </w:r>
      <w:r w:rsidRPr="00AC053C">
        <w:rPr>
          <w:rFonts w:ascii="Arial" w:hAnsi="Arial" w:cs="Arial"/>
          <w:b/>
        </w:rPr>
        <w:t xml:space="preserve"> und Kulturvergnügen. Wanderrouten mitten durch goldene Rebberge, herbstliche Schifffahrten, Velotouren der Sonne entgegen, Entdeckungen rund um den Apfel, die Suche nach edlen Knollen im Tannzapfenland oder nach dem Glück in der </w:t>
      </w:r>
      <w:proofErr w:type="spellStart"/>
      <w:r w:rsidRPr="00AC053C">
        <w:rPr>
          <w:rFonts w:ascii="Arial" w:hAnsi="Arial" w:cs="Arial"/>
          <w:b/>
        </w:rPr>
        <w:t>Schoggifabrik</w:t>
      </w:r>
      <w:proofErr w:type="spellEnd"/>
      <w:r w:rsidRPr="00AC053C">
        <w:rPr>
          <w:rFonts w:ascii="Arial" w:hAnsi="Arial" w:cs="Arial"/>
          <w:b/>
        </w:rPr>
        <w:t xml:space="preserve"> </w:t>
      </w:r>
      <w:r w:rsidR="007A3D83">
        <w:rPr>
          <w:rFonts w:ascii="Arial" w:hAnsi="Arial" w:cs="Arial"/>
          <w:b/>
        </w:rPr>
        <w:t>warten</w:t>
      </w:r>
      <w:r w:rsidRPr="00AC053C">
        <w:rPr>
          <w:rFonts w:ascii="Arial" w:hAnsi="Arial" w:cs="Arial"/>
          <w:b/>
        </w:rPr>
        <w:t xml:space="preserve"> in der gold</w:t>
      </w:r>
      <w:r w:rsidR="007A3D83">
        <w:rPr>
          <w:rFonts w:ascii="Arial" w:hAnsi="Arial" w:cs="Arial"/>
          <w:b/>
        </w:rPr>
        <w:t>enen</w:t>
      </w:r>
      <w:r w:rsidRPr="00AC053C">
        <w:rPr>
          <w:rFonts w:ascii="Arial" w:hAnsi="Arial" w:cs="Arial"/>
          <w:b/>
        </w:rPr>
        <w:t xml:space="preserve"> Jahreszeit in der Ostschweiz</w:t>
      </w:r>
      <w:r w:rsidR="007A3D83">
        <w:rPr>
          <w:rFonts w:ascii="Arial" w:hAnsi="Arial" w:cs="Arial"/>
          <w:b/>
        </w:rPr>
        <w:t xml:space="preserve"> auf</w:t>
      </w:r>
      <w:r w:rsidRPr="00AC053C">
        <w:rPr>
          <w:rFonts w:ascii="Arial" w:hAnsi="Arial" w:cs="Arial"/>
          <w:b/>
        </w:rPr>
        <w:t xml:space="preserve">. </w:t>
      </w:r>
    </w:p>
    <w:p w14:paraId="5701EB1F" w14:textId="0CC1DE6D" w:rsidR="002109B7" w:rsidRDefault="002109B7" w:rsidP="002109B7">
      <w:pPr>
        <w:pStyle w:val="KeinLeerraum"/>
        <w:spacing w:line="312" w:lineRule="auto"/>
        <w:jc w:val="both"/>
        <w:rPr>
          <w:rFonts w:ascii="Arial" w:hAnsi="Arial" w:cs="Arial"/>
          <w:b/>
        </w:rPr>
      </w:pPr>
      <w:r w:rsidRPr="003C0891">
        <w:rPr>
          <w:rFonts w:ascii="Arial" w:hAnsi="Arial" w:cs="Arial"/>
          <w:b/>
          <w:bCs/>
        </w:rPr>
        <w:t>Weinwanderung mit Degustation am Ottenberg</w:t>
      </w:r>
    </w:p>
    <w:p w14:paraId="7E31B4F1" w14:textId="11D6CF4D" w:rsidR="003C0891" w:rsidRDefault="00AC053C" w:rsidP="002109B7">
      <w:pPr>
        <w:shd w:val="clear" w:color="auto" w:fill="FFFFFF"/>
        <w:spacing w:line="312" w:lineRule="auto"/>
        <w:jc w:val="both"/>
        <w:rPr>
          <w:rFonts w:ascii="Arial" w:hAnsi="Arial" w:cs="Arial"/>
          <w:color w:val="000000"/>
          <w:lang w:eastAsia="de-CH"/>
        </w:rPr>
      </w:pPr>
      <w:r w:rsidRPr="003C0891">
        <w:rPr>
          <w:rFonts w:ascii="Arial" w:hAnsi="Arial" w:cs="Arial"/>
        </w:rPr>
        <w:t xml:space="preserve">Mit seinem wunderschönen Ortsbild und den gut erhaltenen Riegelhäusern an jeder Ecke hat sich </w:t>
      </w:r>
      <w:proofErr w:type="spellStart"/>
      <w:r w:rsidRPr="003C0891">
        <w:rPr>
          <w:rFonts w:ascii="Arial" w:hAnsi="Arial" w:cs="Arial"/>
        </w:rPr>
        <w:t>Ottoberg</w:t>
      </w:r>
      <w:proofErr w:type="spellEnd"/>
      <w:r w:rsidRPr="003C0891">
        <w:rPr>
          <w:rFonts w:ascii="Arial" w:hAnsi="Arial" w:cs="Arial"/>
        </w:rPr>
        <w:t xml:space="preserve"> einen Platz auf der Liste schützenswerter Ortsbilder redlich verdient. Der vielbegangene </w:t>
      </w:r>
      <w:hyperlink r:id="rId11" w:history="1">
        <w:r w:rsidRPr="003C0891">
          <w:rPr>
            <w:rStyle w:val="Hyperlink"/>
            <w:rFonts w:ascii="Arial" w:eastAsia="Times New Roman" w:hAnsi="Arial" w:cs="Arial"/>
            <w:lang w:eastAsia="de-CH"/>
          </w:rPr>
          <w:t>Weinweg Weinfelden</w:t>
        </w:r>
      </w:hyperlink>
      <w:r w:rsidRPr="003C0891">
        <w:rPr>
          <w:rFonts w:ascii="Arial" w:hAnsi="Arial" w:cs="Arial"/>
        </w:rPr>
        <w:t> führt durch die Rebberge des historischen Örtchens</w:t>
      </w:r>
      <w:r w:rsidR="00C62179">
        <w:rPr>
          <w:rFonts w:ascii="Arial" w:hAnsi="Arial" w:cs="Arial"/>
        </w:rPr>
        <w:t>, vorbei an</w:t>
      </w:r>
      <w:r w:rsidRPr="003C0891">
        <w:rPr>
          <w:rFonts w:ascii="Arial" w:hAnsi="Arial" w:cs="Arial"/>
        </w:rPr>
        <w:t xml:space="preserve"> bekannte</w:t>
      </w:r>
      <w:r w:rsidR="00C62179">
        <w:rPr>
          <w:rFonts w:ascii="Arial" w:hAnsi="Arial" w:cs="Arial"/>
        </w:rPr>
        <w:t>n</w:t>
      </w:r>
      <w:r w:rsidRPr="003C0891">
        <w:rPr>
          <w:rFonts w:ascii="Arial" w:hAnsi="Arial" w:cs="Arial"/>
        </w:rPr>
        <w:t xml:space="preserve"> Qualitätsweingüter</w:t>
      </w:r>
      <w:r w:rsidR="00C62179">
        <w:rPr>
          <w:rFonts w:ascii="Arial" w:hAnsi="Arial" w:cs="Arial"/>
        </w:rPr>
        <w:t>n</w:t>
      </w:r>
      <w:r w:rsidRPr="003C0891">
        <w:rPr>
          <w:rFonts w:ascii="Arial" w:hAnsi="Arial" w:cs="Arial"/>
        </w:rPr>
        <w:t xml:space="preserve"> wie das </w:t>
      </w:r>
      <w:hyperlink r:id="rId12" w:history="1">
        <w:r w:rsidRPr="007A3D83">
          <w:rPr>
            <w:rStyle w:val="Hyperlink"/>
            <w:rFonts w:ascii="Arial" w:eastAsia="Times New Roman" w:hAnsi="Arial" w:cs="Arial"/>
            <w:lang w:eastAsia="de-CH"/>
          </w:rPr>
          <w:t>Weingut Burkhart </w:t>
        </w:r>
      </w:hyperlink>
      <w:r w:rsidRPr="003C0891">
        <w:rPr>
          <w:rFonts w:ascii="Arial" w:hAnsi="Arial" w:cs="Arial"/>
        </w:rPr>
        <w:t>oder </w:t>
      </w:r>
      <w:proofErr w:type="spellStart"/>
      <w:r w:rsidR="00786867">
        <w:fldChar w:fldCharType="begin"/>
      </w:r>
      <w:r w:rsidR="00786867">
        <w:instrText xml:space="preserve"> HYPERLINK "https://thurgau-bodensee.ch/de/maps/michael-broger-weinbau-00b374bc-b9f4-4b75-8643-3f27582a4bb1.html" </w:instrText>
      </w:r>
      <w:r w:rsidR="00786867">
        <w:fldChar w:fldCharType="separate"/>
      </w:r>
      <w:r w:rsidRPr="003C0891">
        <w:rPr>
          <w:rStyle w:val="Hyperlink"/>
          <w:rFonts w:ascii="Arial" w:eastAsia="Times New Roman" w:hAnsi="Arial" w:cs="Arial"/>
          <w:lang w:eastAsia="de-CH"/>
        </w:rPr>
        <w:t>Broger</w:t>
      </w:r>
      <w:proofErr w:type="spellEnd"/>
      <w:r w:rsidRPr="003C0891">
        <w:rPr>
          <w:rStyle w:val="Hyperlink"/>
          <w:rFonts w:ascii="Arial" w:eastAsia="Times New Roman" w:hAnsi="Arial" w:cs="Arial"/>
          <w:lang w:eastAsia="de-CH"/>
        </w:rPr>
        <w:t xml:space="preserve"> Weinbau</w:t>
      </w:r>
      <w:r w:rsidR="00786867">
        <w:rPr>
          <w:rStyle w:val="Hyperlink"/>
          <w:rFonts w:ascii="Arial" w:eastAsia="Times New Roman" w:hAnsi="Arial" w:cs="Arial"/>
          <w:lang w:eastAsia="de-CH"/>
        </w:rPr>
        <w:fldChar w:fldCharType="end"/>
      </w:r>
      <w:r w:rsidR="00C62179">
        <w:rPr>
          <w:rStyle w:val="Hyperlink"/>
          <w:rFonts w:eastAsia="Times New Roman"/>
          <w:lang w:eastAsia="de-CH"/>
        </w:rPr>
        <w:t>,</w:t>
      </w:r>
      <w:r w:rsidRPr="003C0891">
        <w:rPr>
          <w:rFonts w:ascii="Arial" w:hAnsi="Arial" w:cs="Arial"/>
        </w:rPr>
        <w:t> </w:t>
      </w:r>
      <w:r w:rsidR="00C62179">
        <w:rPr>
          <w:rFonts w:ascii="Arial" w:hAnsi="Arial" w:cs="Arial"/>
        </w:rPr>
        <w:t xml:space="preserve">welche sich </w:t>
      </w:r>
      <w:r w:rsidRPr="003C0891">
        <w:rPr>
          <w:rFonts w:ascii="Arial" w:hAnsi="Arial" w:cs="Arial"/>
        </w:rPr>
        <w:t>über einen Besuch</w:t>
      </w:r>
      <w:r w:rsidR="00C62179">
        <w:rPr>
          <w:rFonts w:ascii="Arial" w:hAnsi="Arial" w:cs="Arial"/>
        </w:rPr>
        <w:t xml:space="preserve"> freuen</w:t>
      </w:r>
      <w:r w:rsidRPr="003C0891">
        <w:rPr>
          <w:rFonts w:ascii="Arial" w:hAnsi="Arial" w:cs="Arial"/>
        </w:rPr>
        <w:t>. Zum Abschluss der genüsslichen Wanderung empfiehlt sich ein kulinarischer Halt in einem </w:t>
      </w:r>
      <w:hyperlink r:id="rId13" w:history="1">
        <w:r w:rsidRPr="003C0891">
          <w:rPr>
            <w:rStyle w:val="Hyperlink"/>
            <w:rFonts w:ascii="Arial" w:eastAsia="Times New Roman" w:hAnsi="Arial" w:cs="Arial"/>
            <w:lang w:eastAsia="de-CH"/>
          </w:rPr>
          <w:t>Restaurant in Weinfelden</w:t>
        </w:r>
      </w:hyperlink>
      <w:r w:rsidRPr="003C0891">
        <w:rPr>
          <w:rStyle w:val="Hyperlink"/>
          <w:rFonts w:eastAsia="Times New Roman"/>
          <w:lang w:eastAsia="de-CH"/>
        </w:rPr>
        <w:t>.</w:t>
      </w:r>
      <w:r>
        <w:rPr>
          <w:rFonts w:ascii="Arial" w:hAnsi="Arial" w:cs="Arial"/>
          <w:color w:val="000000"/>
          <w:lang w:eastAsia="de-CH"/>
        </w:rPr>
        <w:t xml:space="preserve"> </w:t>
      </w:r>
    </w:p>
    <w:p w14:paraId="3CCFEF69" w14:textId="3CE97FF8" w:rsidR="002109B7" w:rsidRPr="003C0891" w:rsidRDefault="002109B7" w:rsidP="002109B7">
      <w:pPr>
        <w:shd w:val="clear" w:color="auto" w:fill="FFFFFF"/>
        <w:spacing w:after="0" w:line="312" w:lineRule="auto"/>
        <w:jc w:val="both"/>
        <w:rPr>
          <w:rFonts w:ascii="Arial" w:hAnsi="Arial" w:cs="Arial"/>
          <w:b/>
          <w:bCs/>
        </w:rPr>
      </w:pPr>
      <w:r w:rsidRPr="00AC053C">
        <w:rPr>
          <w:rFonts w:ascii="Arial" w:eastAsia="Times New Roman" w:hAnsi="Arial" w:cs="Arial"/>
          <w:b/>
          <w:bCs/>
          <w:color w:val="000000"/>
          <w:lang w:eastAsia="de-CH"/>
        </w:rPr>
        <w:t>Ostschweizer Weinroute</w:t>
      </w:r>
    </w:p>
    <w:p w14:paraId="51BBDD00" w14:textId="4FE3C322" w:rsidR="002109B7" w:rsidRDefault="00AC053C" w:rsidP="002109B7">
      <w:pPr>
        <w:shd w:val="clear" w:color="auto" w:fill="FFFFFF"/>
        <w:spacing w:line="312" w:lineRule="auto"/>
        <w:jc w:val="both"/>
        <w:outlineLvl w:val="1"/>
        <w:rPr>
          <w:rFonts w:ascii="Arial" w:eastAsia="Times New Roman" w:hAnsi="Arial" w:cs="Arial"/>
          <w:color w:val="000000"/>
          <w:lang w:eastAsia="de-CH"/>
        </w:rPr>
      </w:pPr>
      <w:r w:rsidRPr="00AC053C">
        <w:rPr>
          <w:rFonts w:ascii="Arial" w:eastAsia="Times New Roman" w:hAnsi="Arial" w:cs="Arial"/>
          <w:color w:val="000000"/>
          <w:lang w:eastAsia="de-CH"/>
        </w:rPr>
        <w:t xml:space="preserve">Wer statt auf Schusters Rappen lieber auf zwei Rädern unterwegs ist, dem empfiehlt sich die </w:t>
      </w:r>
      <w:hyperlink r:id="rId14" w:anchor="area=*&amp;cat=Bike%20und%20Velo-main,Velotour,E-Bike&amp;dmdtab=oax-tab1&amp;filter=r-fullyTranslatedLangus-,r-onlyOpened-,sb-sortedBy-0&amp;ipd=28722672&amp;q=wein&amp;zc=10,9.06029,47.50004" w:history="1">
        <w:r w:rsidRPr="000D4442">
          <w:rPr>
            <w:rStyle w:val="Hyperlink"/>
            <w:rFonts w:ascii="Arial" w:eastAsia="Times New Roman" w:hAnsi="Arial" w:cs="Arial"/>
            <w:lang w:eastAsia="de-CH"/>
          </w:rPr>
          <w:t>Ostschweizer Weinroute</w:t>
        </w:r>
      </w:hyperlink>
      <w:r w:rsidRPr="00AC053C">
        <w:rPr>
          <w:rFonts w:ascii="Arial" w:eastAsia="Times New Roman" w:hAnsi="Arial" w:cs="Arial"/>
          <w:color w:val="000000"/>
          <w:lang w:eastAsia="de-CH"/>
        </w:rPr>
        <w:t xml:space="preserve"> von Schaffhausen bis St. Gallen durch drei Kantone. Diese Tour bietet dank der sich verfärbenden Reben zurzeit besonders schöne Anblicke. Durch die breite Talebene der Thur führt die Route zur </w:t>
      </w:r>
      <w:hyperlink r:id="rId15" w:history="1">
        <w:r w:rsidRPr="00AC053C">
          <w:rPr>
            <w:rStyle w:val="Hyperlink"/>
            <w:rFonts w:ascii="Arial" w:eastAsia="Times New Roman" w:hAnsi="Arial" w:cs="Arial"/>
            <w:lang w:eastAsia="de-CH"/>
          </w:rPr>
          <w:t>Kartause Ittingen</w:t>
        </w:r>
      </w:hyperlink>
      <w:r w:rsidR="00C62179">
        <w:rPr>
          <w:rStyle w:val="Hyperlink"/>
          <w:rFonts w:ascii="Arial" w:eastAsia="Times New Roman" w:hAnsi="Arial" w:cs="Arial"/>
          <w:lang w:eastAsia="de-CH"/>
        </w:rPr>
        <w:t>,</w:t>
      </w:r>
      <w:r w:rsidRPr="00AC053C">
        <w:rPr>
          <w:rFonts w:ascii="Arial" w:eastAsia="Times New Roman" w:hAnsi="Arial" w:cs="Arial"/>
          <w:color w:val="000000"/>
          <w:lang w:eastAsia="de-CH"/>
        </w:rPr>
        <w:t xml:space="preserve"> </w:t>
      </w:r>
      <w:r w:rsidR="00C62179">
        <w:rPr>
          <w:rFonts w:ascii="Arial" w:eastAsia="Times New Roman" w:hAnsi="Arial" w:cs="Arial"/>
          <w:color w:val="000000"/>
          <w:lang w:eastAsia="de-CH"/>
        </w:rPr>
        <w:t>wo sich Wandernde</w:t>
      </w:r>
      <w:r w:rsidRPr="00AC053C">
        <w:rPr>
          <w:rFonts w:ascii="Arial" w:eastAsia="Times New Roman" w:hAnsi="Arial" w:cs="Arial"/>
          <w:color w:val="000000"/>
          <w:lang w:eastAsia="de-CH"/>
        </w:rPr>
        <w:t xml:space="preserve"> mit </w:t>
      </w:r>
      <w:r w:rsidR="00C62179">
        <w:rPr>
          <w:rFonts w:ascii="Arial" w:eastAsia="Times New Roman" w:hAnsi="Arial" w:cs="Arial"/>
          <w:color w:val="000000"/>
          <w:lang w:eastAsia="de-CH"/>
        </w:rPr>
        <w:t xml:space="preserve">einem </w:t>
      </w:r>
      <w:r w:rsidRPr="00AC053C">
        <w:rPr>
          <w:rFonts w:ascii="Arial" w:eastAsia="Times New Roman" w:hAnsi="Arial" w:cs="Arial"/>
          <w:color w:val="000000"/>
          <w:lang w:eastAsia="de-CH"/>
        </w:rPr>
        <w:t xml:space="preserve">Picknick aus dem Hofladen oder einem Null-Meter-Menü aus dem Selbstversorgungsbetrieb </w:t>
      </w:r>
      <w:r w:rsidR="000D4442">
        <w:rPr>
          <w:rFonts w:ascii="Arial" w:eastAsia="Times New Roman" w:hAnsi="Arial" w:cs="Arial"/>
          <w:color w:val="000000"/>
          <w:lang w:eastAsia="de-CH"/>
        </w:rPr>
        <w:t xml:space="preserve">im </w:t>
      </w:r>
      <w:hyperlink r:id="rId16" w:history="1">
        <w:r w:rsidR="000D4442" w:rsidRPr="000D4442">
          <w:rPr>
            <w:rStyle w:val="Hyperlink"/>
            <w:rFonts w:ascii="Arial" w:eastAsia="Times New Roman" w:hAnsi="Arial" w:cs="Arial"/>
            <w:lang w:eastAsia="de-CH"/>
          </w:rPr>
          <w:t>Restaurant M</w:t>
        </w:r>
        <w:r w:rsidR="000D4442" w:rsidRPr="000D4442">
          <w:rPr>
            <w:rStyle w:val="Hyperlink"/>
            <w:rFonts w:ascii="Arial" w:eastAsia="Times New Roman" w:hAnsi="Arial" w:cs="Arial"/>
            <w:lang w:eastAsia="de-CH"/>
          </w:rPr>
          <w:t>ü</w:t>
        </w:r>
        <w:r w:rsidR="000D4442" w:rsidRPr="000D4442">
          <w:rPr>
            <w:rStyle w:val="Hyperlink"/>
            <w:rFonts w:ascii="Arial" w:eastAsia="Times New Roman" w:hAnsi="Arial" w:cs="Arial"/>
            <w:lang w:eastAsia="de-CH"/>
          </w:rPr>
          <w:t>hle</w:t>
        </w:r>
      </w:hyperlink>
      <w:r w:rsidR="000D4442">
        <w:rPr>
          <w:rFonts w:ascii="Arial" w:eastAsia="Times New Roman" w:hAnsi="Arial" w:cs="Arial"/>
          <w:color w:val="000000"/>
          <w:lang w:eastAsia="de-CH"/>
        </w:rPr>
        <w:t xml:space="preserve"> </w:t>
      </w:r>
      <w:r w:rsidRPr="00AC053C">
        <w:rPr>
          <w:rFonts w:ascii="Arial" w:eastAsia="Times New Roman" w:hAnsi="Arial" w:cs="Arial"/>
          <w:color w:val="000000"/>
          <w:lang w:eastAsia="de-CH"/>
        </w:rPr>
        <w:t>überraschen lassen</w:t>
      </w:r>
      <w:r w:rsidR="00C62179">
        <w:rPr>
          <w:rFonts w:ascii="Arial" w:eastAsia="Times New Roman" w:hAnsi="Arial" w:cs="Arial"/>
          <w:color w:val="000000"/>
          <w:lang w:eastAsia="de-CH"/>
        </w:rPr>
        <w:t xml:space="preserve"> können</w:t>
      </w:r>
      <w:r w:rsidRPr="00AC053C">
        <w:rPr>
          <w:rFonts w:ascii="Arial" w:eastAsia="Times New Roman" w:hAnsi="Arial" w:cs="Arial"/>
          <w:color w:val="000000"/>
          <w:lang w:eastAsia="de-CH"/>
        </w:rPr>
        <w:t xml:space="preserve">. Über Pfyn und am Fusse des rebenbewachsenen Ottenbergs entlang erreicht man schliesslich das schmucke Dorf Weinfelden. </w:t>
      </w:r>
    </w:p>
    <w:p w14:paraId="2BB66127" w14:textId="62ADE5C9" w:rsidR="002109B7" w:rsidRPr="002109B7" w:rsidRDefault="002109B7" w:rsidP="002109B7">
      <w:pPr>
        <w:shd w:val="clear" w:color="auto" w:fill="FFFFFF"/>
        <w:spacing w:after="0" w:line="312" w:lineRule="auto"/>
        <w:jc w:val="both"/>
        <w:outlineLvl w:val="1"/>
        <w:rPr>
          <w:rFonts w:ascii="Arial" w:eastAsia="Times New Roman" w:hAnsi="Arial" w:cs="Arial"/>
          <w:b/>
          <w:bCs/>
          <w:color w:val="000000"/>
          <w:lang w:eastAsia="de-CH"/>
        </w:rPr>
      </w:pPr>
      <w:r w:rsidRPr="002109B7">
        <w:rPr>
          <w:rFonts w:ascii="Arial" w:eastAsia="Times New Roman" w:hAnsi="Arial" w:cs="Arial"/>
          <w:b/>
          <w:bCs/>
          <w:color w:val="000000"/>
          <w:lang w:eastAsia="de-CH"/>
        </w:rPr>
        <w:t>Herbsthopping mit dem Schiff</w:t>
      </w:r>
    </w:p>
    <w:p w14:paraId="34D38DDA" w14:textId="25C00562" w:rsidR="003C0891" w:rsidRDefault="00AC053C" w:rsidP="003C0891">
      <w:pPr>
        <w:shd w:val="clear" w:color="auto" w:fill="FFFFFF"/>
        <w:spacing w:after="0" w:line="312" w:lineRule="auto"/>
        <w:jc w:val="both"/>
        <w:outlineLvl w:val="1"/>
        <w:rPr>
          <w:rFonts w:ascii="Arial" w:eastAsia="Times New Roman" w:hAnsi="Arial" w:cs="Arial"/>
          <w:color w:val="000000"/>
          <w:lang w:eastAsia="de-CH"/>
        </w:rPr>
      </w:pPr>
      <w:r w:rsidRPr="00AC053C">
        <w:rPr>
          <w:rFonts w:ascii="Arial" w:eastAsia="Times New Roman" w:hAnsi="Arial" w:cs="Arial"/>
          <w:color w:val="000000"/>
          <w:lang w:eastAsia="de-CH"/>
        </w:rPr>
        <w:t>Weil der Herbst so schön ist, verlängert die </w:t>
      </w:r>
      <w:hyperlink r:id="rId17" w:history="1">
        <w:r w:rsidRPr="00AC053C">
          <w:rPr>
            <w:rStyle w:val="Hyperlink"/>
            <w:rFonts w:ascii="Arial" w:eastAsia="Times New Roman" w:hAnsi="Arial" w:cs="Arial"/>
            <w:lang w:eastAsia="de-CH"/>
          </w:rPr>
          <w:t>Schifffahrtsgesellschaft Untersee und Rhein</w:t>
        </w:r>
      </w:hyperlink>
      <w:r w:rsidRPr="00AC053C">
        <w:rPr>
          <w:rFonts w:ascii="Arial" w:eastAsia="Times New Roman" w:hAnsi="Arial" w:cs="Arial"/>
          <w:color w:val="000000"/>
          <w:lang w:eastAsia="de-CH"/>
        </w:rPr>
        <w:t xml:space="preserve"> die Saison und schickt ihre Flotte mehrmals am Tag auf Rundkurs. Das </w:t>
      </w:r>
      <w:hyperlink r:id="rId18" w:history="1">
        <w:r w:rsidRPr="0007124A">
          <w:rPr>
            <w:rStyle w:val="Hyperlink"/>
            <w:rFonts w:ascii="Arial" w:eastAsia="Times New Roman" w:hAnsi="Arial" w:cs="Arial"/>
            <w:lang w:eastAsia="de-CH"/>
          </w:rPr>
          <w:t>Herbsthopping</w:t>
        </w:r>
      </w:hyperlink>
      <w:r w:rsidRPr="00AC053C">
        <w:rPr>
          <w:rFonts w:ascii="Arial" w:eastAsia="Times New Roman" w:hAnsi="Arial" w:cs="Arial"/>
          <w:color w:val="000000"/>
          <w:lang w:eastAsia="de-CH"/>
        </w:rPr>
        <w:t xml:space="preserve"> findet an fünf Herbstwochenenden im Oktober und November statt. Entdeckt werden Highlights der Untersee-Region wie die </w:t>
      </w:r>
      <w:r w:rsidR="0007124A" w:rsidRPr="008163CF">
        <w:rPr>
          <w:rFonts w:ascii="Arial" w:eastAsia="Times New Roman" w:hAnsi="Arial" w:cs="Arial"/>
          <w:color w:val="000000"/>
          <w:lang w:eastAsia="de-CH"/>
        </w:rPr>
        <w:t>UNESCO</w:t>
      </w:r>
      <w:r w:rsidR="005D4134">
        <w:rPr>
          <w:rFonts w:ascii="Arial" w:eastAsia="Times New Roman" w:hAnsi="Arial" w:cs="Arial"/>
          <w:color w:val="000000"/>
          <w:lang w:eastAsia="de-CH"/>
        </w:rPr>
        <w:t>-</w:t>
      </w:r>
      <w:r w:rsidR="0007124A" w:rsidRPr="008163CF">
        <w:rPr>
          <w:rFonts w:ascii="Arial" w:eastAsia="Times New Roman" w:hAnsi="Arial" w:cs="Arial"/>
          <w:color w:val="000000"/>
          <w:lang w:eastAsia="de-CH"/>
        </w:rPr>
        <w:t>Welterbe</w:t>
      </w:r>
      <w:r w:rsidR="005D4134">
        <w:rPr>
          <w:rFonts w:ascii="Arial" w:eastAsia="Times New Roman" w:hAnsi="Arial" w:cs="Arial"/>
          <w:color w:val="000000"/>
          <w:lang w:eastAsia="de-CH"/>
        </w:rPr>
        <w:t xml:space="preserve"> </w:t>
      </w:r>
      <w:r w:rsidR="0007124A" w:rsidRPr="008163CF">
        <w:rPr>
          <w:rFonts w:ascii="Arial" w:eastAsia="Times New Roman" w:hAnsi="Arial" w:cs="Arial"/>
          <w:color w:val="000000"/>
          <w:lang w:eastAsia="de-CH"/>
        </w:rPr>
        <w:t>Insel Reichenau</w:t>
      </w:r>
      <w:r w:rsidRPr="00AC053C">
        <w:rPr>
          <w:rFonts w:ascii="Arial" w:eastAsia="Times New Roman" w:hAnsi="Arial" w:cs="Arial"/>
          <w:color w:val="000000"/>
          <w:lang w:eastAsia="de-CH"/>
        </w:rPr>
        <w:t>, das historische </w:t>
      </w:r>
      <w:hyperlink r:id="rId19" w:history="1">
        <w:r w:rsidRPr="00AC053C">
          <w:rPr>
            <w:rStyle w:val="Hyperlink"/>
            <w:rFonts w:ascii="Arial" w:eastAsia="Times New Roman" w:hAnsi="Arial" w:cs="Arial"/>
            <w:lang w:eastAsia="de-CH"/>
          </w:rPr>
          <w:t>Städtchen Steckborn </w:t>
        </w:r>
      </w:hyperlink>
      <w:r w:rsidRPr="00AC053C">
        <w:rPr>
          <w:rFonts w:ascii="Arial" w:eastAsia="Times New Roman" w:hAnsi="Arial" w:cs="Arial"/>
          <w:color w:val="000000"/>
          <w:lang w:eastAsia="de-CH"/>
        </w:rPr>
        <w:t>oder das </w:t>
      </w:r>
      <w:hyperlink r:id="rId20" w:history="1">
        <w:r w:rsidRPr="00AC053C">
          <w:rPr>
            <w:rStyle w:val="Hyperlink"/>
            <w:rFonts w:ascii="Arial" w:eastAsia="Times New Roman" w:hAnsi="Arial" w:cs="Arial"/>
            <w:lang w:eastAsia="de-CH"/>
          </w:rPr>
          <w:t>Schloss Arenenberg</w:t>
        </w:r>
      </w:hyperlink>
      <w:r w:rsidRPr="00AC053C">
        <w:rPr>
          <w:rFonts w:ascii="Arial" w:eastAsia="Times New Roman" w:hAnsi="Arial" w:cs="Arial"/>
          <w:color w:val="000000"/>
          <w:lang w:eastAsia="de-CH"/>
        </w:rPr>
        <w:t xml:space="preserve">. </w:t>
      </w:r>
    </w:p>
    <w:p w14:paraId="1BE845DF" w14:textId="25624EAA" w:rsidR="002109B7" w:rsidRDefault="002109B7" w:rsidP="003C0891">
      <w:pPr>
        <w:shd w:val="clear" w:color="auto" w:fill="FFFFFF"/>
        <w:spacing w:after="0" w:line="312" w:lineRule="auto"/>
        <w:jc w:val="both"/>
        <w:outlineLvl w:val="1"/>
        <w:rPr>
          <w:rFonts w:ascii="Arial" w:eastAsia="Times New Roman" w:hAnsi="Arial" w:cs="Arial"/>
          <w:b/>
          <w:bCs/>
          <w:color w:val="000000"/>
          <w:lang w:eastAsia="de-CH"/>
        </w:rPr>
      </w:pPr>
    </w:p>
    <w:p w14:paraId="0701459B" w14:textId="77777777" w:rsidR="002109B7" w:rsidRDefault="002109B7" w:rsidP="003C0891">
      <w:pPr>
        <w:shd w:val="clear" w:color="auto" w:fill="FFFFFF"/>
        <w:spacing w:after="0" w:line="312" w:lineRule="auto"/>
        <w:jc w:val="both"/>
        <w:outlineLvl w:val="1"/>
        <w:rPr>
          <w:rFonts w:ascii="Arial" w:eastAsia="Times New Roman" w:hAnsi="Arial" w:cs="Arial"/>
          <w:b/>
          <w:bCs/>
          <w:color w:val="000000"/>
          <w:lang w:eastAsia="de-CH"/>
        </w:rPr>
      </w:pPr>
      <w:r w:rsidRPr="00AC053C">
        <w:rPr>
          <w:rFonts w:ascii="Arial" w:eastAsia="Times New Roman" w:hAnsi="Arial" w:cs="Arial"/>
          <w:b/>
          <w:bCs/>
          <w:color w:val="000000"/>
          <w:lang w:eastAsia="de-CH"/>
        </w:rPr>
        <w:t>Trüffel schnüffeln im Tannzapfenland</w:t>
      </w:r>
    </w:p>
    <w:p w14:paraId="7EC1E4A6" w14:textId="6E632184" w:rsidR="003C0891" w:rsidRDefault="00C42657" w:rsidP="003C0891">
      <w:pPr>
        <w:shd w:val="clear" w:color="auto" w:fill="FFFFFF"/>
        <w:spacing w:after="0" w:line="312" w:lineRule="auto"/>
        <w:jc w:val="both"/>
        <w:outlineLvl w:val="1"/>
        <w:rPr>
          <w:rFonts w:ascii="Arial" w:eastAsia="Times New Roman" w:hAnsi="Arial" w:cs="Arial"/>
          <w:color w:val="000000"/>
          <w:lang w:eastAsia="de-CH"/>
        </w:rPr>
      </w:pPr>
      <w:r>
        <w:rPr>
          <w:rFonts w:ascii="Arial" w:eastAsia="Times New Roman" w:hAnsi="Arial" w:cs="Arial"/>
          <w:color w:val="000000"/>
          <w:lang w:eastAsia="de-CH"/>
        </w:rPr>
        <w:t>A</w:t>
      </w:r>
      <w:r w:rsidR="00AC053C" w:rsidRPr="00AC053C">
        <w:rPr>
          <w:rFonts w:ascii="Arial" w:eastAsia="Times New Roman" w:hAnsi="Arial" w:cs="Arial"/>
          <w:color w:val="000000"/>
          <w:lang w:eastAsia="de-CH"/>
        </w:rPr>
        <w:t>uch auf helvetischem Boden wachsen edle Knollen</w:t>
      </w:r>
      <w:r>
        <w:rPr>
          <w:rFonts w:ascii="Arial" w:eastAsia="Times New Roman" w:hAnsi="Arial" w:cs="Arial"/>
          <w:color w:val="000000"/>
          <w:lang w:eastAsia="de-CH"/>
        </w:rPr>
        <w:t xml:space="preserve"> – u</w:t>
      </w:r>
      <w:r w:rsidR="00AC053C" w:rsidRPr="00AC053C">
        <w:rPr>
          <w:rFonts w:ascii="Arial" w:eastAsia="Times New Roman" w:hAnsi="Arial" w:cs="Arial"/>
          <w:color w:val="000000"/>
          <w:lang w:eastAsia="de-CH"/>
        </w:rPr>
        <w:t xml:space="preserve">nd nicht wenige davon im schönen Tannzapfenland im Thurgau. </w:t>
      </w:r>
      <w:r w:rsidR="00B37E9B">
        <w:rPr>
          <w:rFonts w:ascii="Arial" w:eastAsia="Times New Roman" w:hAnsi="Arial" w:cs="Arial"/>
          <w:color w:val="000000"/>
          <w:lang w:eastAsia="de-CH"/>
        </w:rPr>
        <w:t>Die</w:t>
      </w:r>
      <w:r w:rsidR="00AC053C" w:rsidRPr="00AC053C">
        <w:rPr>
          <w:rFonts w:ascii="Arial" w:eastAsia="Times New Roman" w:hAnsi="Arial" w:cs="Arial"/>
          <w:color w:val="000000"/>
          <w:lang w:eastAsia="de-CH"/>
        </w:rPr>
        <w:t> </w:t>
      </w:r>
      <w:hyperlink r:id="rId21" w:history="1">
        <w:r w:rsidR="00AC053C" w:rsidRPr="00AC053C">
          <w:rPr>
            <w:rStyle w:val="Hyperlink"/>
            <w:rFonts w:ascii="Arial" w:eastAsia="Times New Roman" w:hAnsi="Arial" w:cs="Arial"/>
            <w:lang w:eastAsia="de-CH"/>
          </w:rPr>
          <w:t>Trüffelschnüfflerin Evelyne Bänziger</w:t>
        </w:r>
      </w:hyperlink>
      <w:r w:rsidR="00B37E9B">
        <w:rPr>
          <w:rFonts w:ascii="Arial" w:eastAsia="Times New Roman" w:hAnsi="Arial" w:cs="Arial"/>
          <w:color w:val="000000"/>
          <w:lang w:eastAsia="de-CH"/>
        </w:rPr>
        <w:t xml:space="preserve"> weiss</w:t>
      </w:r>
      <w:r w:rsidR="00447D0F">
        <w:rPr>
          <w:rFonts w:ascii="Arial" w:eastAsia="Times New Roman" w:hAnsi="Arial" w:cs="Arial"/>
          <w:color w:val="000000"/>
          <w:lang w:eastAsia="de-CH"/>
        </w:rPr>
        <w:t>,</w:t>
      </w:r>
      <w:r w:rsidR="00B37E9B">
        <w:rPr>
          <w:rFonts w:ascii="Arial" w:eastAsia="Times New Roman" w:hAnsi="Arial" w:cs="Arial"/>
          <w:color w:val="000000"/>
          <w:lang w:eastAsia="de-CH"/>
        </w:rPr>
        <w:t xml:space="preserve"> wo «das schwarze Gold» zu finden ist</w:t>
      </w:r>
      <w:r w:rsidR="00AC053C" w:rsidRPr="00AC053C">
        <w:rPr>
          <w:rFonts w:ascii="Arial" w:eastAsia="Times New Roman" w:hAnsi="Arial" w:cs="Arial"/>
          <w:color w:val="000000"/>
          <w:lang w:eastAsia="de-CH"/>
        </w:rPr>
        <w:t xml:space="preserve">. </w:t>
      </w:r>
      <w:r w:rsidR="00B37E9B">
        <w:rPr>
          <w:rFonts w:ascii="Arial" w:eastAsia="Times New Roman" w:hAnsi="Arial" w:cs="Arial"/>
          <w:color w:val="000000"/>
          <w:lang w:eastAsia="de-CH"/>
        </w:rPr>
        <w:t>Die Gegend eignet sich aber auch ohne Trüffelsuche für eine</w:t>
      </w:r>
      <w:r w:rsidR="00AC053C" w:rsidRPr="00AC053C">
        <w:rPr>
          <w:rFonts w:ascii="Arial" w:eastAsia="Times New Roman" w:hAnsi="Arial" w:cs="Arial"/>
          <w:color w:val="000000"/>
          <w:lang w:eastAsia="de-CH"/>
        </w:rPr>
        <w:t xml:space="preserve"> entspannte Herbstwanderung wie etwa auf dem idyllischen </w:t>
      </w:r>
      <w:hyperlink r:id="rId22" w:anchor="area=*&amp;cat=Wandern-main,Wanderung,Themenweg,Stadtrundgang&amp;filter=r-fullyTranslatedLangus-,r-onlyOpened-undefined,sb-sortedBy-0&amp;ipd=23424485&amp;q=fischingen&amp;wt=Tannzapfe%20(Fischingen,%20Thurgau,%20Schweiz)&amp;zc=11,9.34918,47.29825" w:history="1">
        <w:r w:rsidR="00AC053C" w:rsidRPr="00AC053C">
          <w:rPr>
            <w:rStyle w:val="Hyperlink"/>
            <w:rFonts w:ascii="Arial" w:eastAsia="Times New Roman" w:hAnsi="Arial" w:cs="Arial"/>
            <w:lang w:eastAsia="de-CH"/>
          </w:rPr>
          <w:t>Tannzapfenweg </w:t>
        </w:r>
      </w:hyperlink>
      <w:r w:rsidR="00AC053C" w:rsidRPr="00AC053C">
        <w:rPr>
          <w:rFonts w:ascii="Arial" w:eastAsia="Times New Roman" w:hAnsi="Arial" w:cs="Arial"/>
          <w:color w:val="000000"/>
          <w:lang w:eastAsia="de-CH"/>
        </w:rPr>
        <w:t>ab dem </w:t>
      </w:r>
      <w:hyperlink r:id="rId23" w:history="1">
        <w:r w:rsidR="00AC053C" w:rsidRPr="00AC053C">
          <w:rPr>
            <w:rStyle w:val="Hyperlink"/>
            <w:rFonts w:ascii="Arial" w:eastAsia="Times New Roman" w:hAnsi="Arial" w:cs="Arial"/>
            <w:lang w:eastAsia="de-CH"/>
          </w:rPr>
          <w:t>Kloster Fischingen</w:t>
        </w:r>
      </w:hyperlink>
      <w:r w:rsidR="00AC053C" w:rsidRPr="00AC053C">
        <w:rPr>
          <w:rFonts w:ascii="Arial" w:eastAsia="Times New Roman" w:hAnsi="Arial" w:cs="Arial"/>
          <w:color w:val="000000"/>
          <w:lang w:eastAsia="de-CH"/>
        </w:rPr>
        <w:t>.</w:t>
      </w:r>
    </w:p>
    <w:p w14:paraId="461F1ABE" w14:textId="77777777" w:rsidR="002109B7" w:rsidRPr="003C0891" w:rsidRDefault="002109B7" w:rsidP="003C0891">
      <w:pPr>
        <w:shd w:val="clear" w:color="auto" w:fill="FFFFFF"/>
        <w:spacing w:after="0" w:line="312" w:lineRule="auto"/>
        <w:jc w:val="both"/>
        <w:outlineLvl w:val="1"/>
        <w:rPr>
          <w:rFonts w:ascii="Arial" w:eastAsia="Times New Roman" w:hAnsi="Arial" w:cs="Arial"/>
          <w:b/>
          <w:bCs/>
          <w:color w:val="000000"/>
          <w:lang w:eastAsia="de-CH"/>
        </w:rPr>
      </w:pPr>
    </w:p>
    <w:p w14:paraId="5CE105EC" w14:textId="77777777" w:rsidR="003C0891" w:rsidRDefault="00AC053C" w:rsidP="003C0891">
      <w:pPr>
        <w:shd w:val="clear" w:color="auto" w:fill="FFFFFF"/>
        <w:spacing w:after="0" w:line="312" w:lineRule="auto"/>
        <w:jc w:val="both"/>
        <w:outlineLvl w:val="1"/>
        <w:rPr>
          <w:rFonts w:ascii="Arial" w:eastAsia="Times New Roman" w:hAnsi="Arial" w:cs="Arial"/>
          <w:b/>
          <w:bCs/>
          <w:color w:val="000000"/>
          <w:lang w:eastAsia="de-CH"/>
        </w:rPr>
      </w:pPr>
      <w:r w:rsidRPr="00AC053C">
        <w:rPr>
          <w:rFonts w:ascii="Arial" w:eastAsia="Times New Roman" w:hAnsi="Arial" w:cs="Arial"/>
          <w:b/>
          <w:bCs/>
          <w:color w:val="000000"/>
          <w:lang w:eastAsia="de-CH"/>
        </w:rPr>
        <w:t>Ins Ciderland nach Arbon</w:t>
      </w:r>
    </w:p>
    <w:p w14:paraId="6F7BDB0D" w14:textId="6F996617" w:rsidR="003C0891" w:rsidRDefault="00AC053C" w:rsidP="003C0891">
      <w:pPr>
        <w:shd w:val="clear" w:color="auto" w:fill="FFFFFF"/>
        <w:spacing w:after="0" w:line="312" w:lineRule="auto"/>
        <w:jc w:val="both"/>
        <w:outlineLvl w:val="1"/>
        <w:rPr>
          <w:rFonts w:ascii="Arial" w:eastAsia="Times New Roman" w:hAnsi="Arial" w:cs="Arial"/>
          <w:color w:val="000000"/>
          <w:lang w:eastAsia="de-CH"/>
        </w:rPr>
      </w:pPr>
      <w:r w:rsidRPr="00AC053C">
        <w:rPr>
          <w:rFonts w:ascii="Arial" w:eastAsia="Times New Roman" w:hAnsi="Arial" w:cs="Arial"/>
          <w:color w:val="000000"/>
          <w:lang w:eastAsia="de-CH"/>
        </w:rPr>
        <w:t xml:space="preserve">Der Apfel gehört zum Thurgau wie zu Wilhelm Tell. Im </w:t>
      </w:r>
      <w:hyperlink r:id="rId24" w:history="1">
        <w:proofErr w:type="spellStart"/>
        <w:r w:rsidRPr="00AC053C">
          <w:rPr>
            <w:rStyle w:val="Hyperlink"/>
            <w:rFonts w:ascii="Arial" w:eastAsia="Times New Roman" w:hAnsi="Arial" w:cs="Arial"/>
            <w:lang w:eastAsia="de-CH"/>
          </w:rPr>
          <w:t>Mostereimuseum</w:t>
        </w:r>
        <w:proofErr w:type="spellEnd"/>
        <w:r w:rsidRPr="00AC053C">
          <w:rPr>
            <w:rStyle w:val="Hyperlink"/>
            <w:rFonts w:ascii="Arial" w:eastAsia="Times New Roman" w:hAnsi="Arial" w:cs="Arial"/>
            <w:lang w:eastAsia="de-CH"/>
          </w:rPr>
          <w:t xml:space="preserve"> </w:t>
        </w:r>
        <w:proofErr w:type="spellStart"/>
        <w:r w:rsidRPr="00AC053C">
          <w:rPr>
            <w:rStyle w:val="Hyperlink"/>
            <w:rFonts w:ascii="Arial" w:eastAsia="Times New Roman" w:hAnsi="Arial" w:cs="Arial"/>
            <w:lang w:eastAsia="de-CH"/>
          </w:rPr>
          <w:t>MoMö</w:t>
        </w:r>
        <w:proofErr w:type="spellEnd"/>
      </w:hyperlink>
      <w:r w:rsidRPr="00AC053C">
        <w:rPr>
          <w:rFonts w:ascii="Arial" w:eastAsia="Times New Roman" w:hAnsi="Arial" w:cs="Arial"/>
          <w:color w:val="000000"/>
          <w:lang w:eastAsia="de-CH"/>
        </w:rPr>
        <w:t xml:space="preserve"> wird der Apfel und die Saftherstellung interaktiv erlebbar gemacht. Die gesamte Welt des Apfels, die Rolle der Bienen und deren Pflege sowie alles rund um das Thema Apfelsaft </w:t>
      </w:r>
      <w:r w:rsidR="00786867">
        <w:rPr>
          <w:rFonts w:ascii="Arial" w:eastAsia="Times New Roman" w:hAnsi="Arial" w:cs="Arial"/>
          <w:color w:val="000000"/>
          <w:lang w:eastAsia="de-CH"/>
        </w:rPr>
        <w:t>kann</w:t>
      </w:r>
      <w:r w:rsidR="00786867" w:rsidRPr="00AC053C">
        <w:rPr>
          <w:rFonts w:ascii="Arial" w:eastAsia="Times New Roman" w:hAnsi="Arial" w:cs="Arial"/>
          <w:color w:val="000000"/>
          <w:lang w:eastAsia="de-CH"/>
        </w:rPr>
        <w:t xml:space="preserve"> </w:t>
      </w:r>
      <w:r w:rsidRPr="00AC053C">
        <w:rPr>
          <w:rFonts w:ascii="Arial" w:eastAsia="Times New Roman" w:hAnsi="Arial" w:cs="Arial"/>
          <w:color w:val="000000"/>
          <w:lang w:eastAsia="de-CH"/>
        </w:rPr>
        <w:t xml:space="preserve">im </w:t>
      </w:r>
      <w:proofErr w:type="spellStart"/>
      <w:r w:rsidRPr="00AC053C">
        <w:rPr>
          <w:rFonts w:ascii="Arial" w:eastAsia="Times New Roman" w:hAnsi="Arial" w:cs="Arial"/>
          <w:color w:val="000000"/>
          <w:lang w:eastAsia="de-CH"/>
        </w:rPr>
        <w:t>MoMö</w:t>
      </w:r>
      <w:proofErr w:type="spellEnd"/>
      <w:r w:rsidRPr="00AC053C">
        <w:rPr>
          <w:rFonts w:ascii="Arial" w:eastAsia="Times New Roman" w:hAnsi="Arial" w:cs="Arial"/>
          <w:color w:val="000000"/>
          <w:lang w:eastAsia="de-CH"/>
        </w:rPr>
        <w:t xml:space="preserve"> mit sämtlichen Sinnen e</w:t>
      </w:r>
      <w:r w:rsidR="00786867">
        <w:rPr>
          <w:rFonts w:ascii="Arial" w:eastAsia="Times New Roman" w:hAnsi="Arial" w:cs="Arial"/>
          <w:color w:val="000000"/>
          <w:lang w:eastAsia="de-CH"/>
        </w:rPr>
        <w:t>rlebt werden</w:t>
      </w:r>
      <w:r w:rsidRPr="00AC053C">
        <w:rPr>
          <w:rFonts w:ascii="Arial" w:eastAsia="Times New Roman" w:hAnsi="Arial" w:cs="Arial"/>
          <w:color w:val="000000"/>
          <w:lang w:eastAsia="de-CH"/>
        </w:rPr>
        <w:t xml:space="preserve">. Für Herbsttage, die man lieber drinnen verbringen möchte, ist dies das perfekte Tagesprogramm für Jung und Alt. Event-Tipp: am 24. </w:t>
      </w:r>
      <w:r w:rsidR="000B2393">
        <w:rPr>
          <w:rFonts w:ascii="Arial" w:eastAsia="Times New Roman" w:hAnsi="Arial" w:cs="Arial"/>
          <w:color w:val="000000"/>
          <w:lang w:eastAsia="de-CH"/>
        </w:rPr>
        <w:t>u</w:t>
      </w:r>
      <w:r w:rsidRPr="00AC053C">
        <w:rPr>
          <w:rFonts w:ascii="Arial" w:eastAsia="Times New Roman" w:hAnsi="Arial" w:cs="Arial"/>
          <w:color w:val="000000"/>
          <w:lang w:eastAsia="de-CH"/>
        </w:rPr>
        <w:t xml:space="preserve">nd 25. September findet in der Mosterei Möhl das </w:t>
      </w:r>
      <w:hyperlink r:id="rId25" w:history="1">
        <w:proofErr w:type="spellStart"/>
        <w:r w:rsidRPr="00AC053C">
          <w:rPr>
            <w:rStyle w:val="Hyperlink"/>
            <w:rFonts w:ascii="Arial" w:eastAsia="Times New Roman" w:hAnsi="Arial" w:cs="Arial"/>
            <w:lang w:eastAsia="de-CH"/>
          </w:rPr>
          <w:t>Mostfest</w:t>
        </w:r>
        <w:proofErr w:type="spellEnd"/>
      </w:hyperlink>
      <w:r w:rsidRPr="00AC053C">
        <w:rPr>
          <w:rFonts w:ascii="Arial" w:eastAsia="Times New Roman" w:hAnsi="Arial" w:cs="Arial"/>
          <w:color w:val="000000"/>
          <w:lang w:eastAsia="de-CH"/>
        </w:rPr>
        <w:t xml:space="preserve"> mit spannendem Festprogramm und vielen Attraktionen für </w:t>
      </w:r>
      <w:r w:rsidR="000B2393">
        <w:rPr>
          <w:rFonts w:ascii="Arial" w:eastAsia="Times New Roman" w:hAnsi="Arial" w:cs="Arial"/>
          <w:color w:val="000000"/>
          <w:lang w:eastAsia="de-CH"/>
        </w:rPr>
        <w:t>G</w:t>
      </w:r>
      <w:r w:rsidRPr="00AC053C">
        <w:rPr>
          <w:rFonts w:ascii="Arial" w:eastAsia="Times New Roman" w:hAnsi="Arial" w:cs="Arial"/>
          <w:color w:val="000000"/>
          <w:lang w:eastAsia="de-CH"/>
        </w:rPr>
        <w:t xml:space="preserve">ross und </w:t>
      </w:r>
      <w:r w:rsidR="000B2393">
        <w:rPr>
          <w:rFonts w:ascii="Arial" w:eastAsia="Times New Roman" w:hAnsi="Arial" w:cs="Arial"/>
          <w:color w:val="000000"/>
          <w:lang w:eastAsia="de-CH"/>
        </w:rPr>
        <w:t>K</w:t>
      </w:r>
      <w:r w:rsidRPr="00AC053C">
        <w:rPr>
          <w:rFonts w:ascii="Arial" w:eastAsia="Times New Roman" w:hAnsi="Arial" w:cs="Arial"/>
          <w:color w:val="000000"/>
          <w:lang w:eastAsia="de-CH"/>
        </w:rPr>
        <w:t xml:space="preserve">lein statt.  </w:t>
      </w:r>
    </w:p>
    <w:p w14:paraId="63CE20FB" w14:textId="75D417EB" w:rsidR="002109B7" w:rsidRDefault="002109B7" w:rsidP="003C0891">
      <w:pPr>
        <w:shd w:val="clear" w:color="auto" w:fill="FFFFFF"/>
        <w:spacing w:after="0" w:line="312" w:lineRule="auto"/>
        <w:jc w:val="both"/>
        <w:outlineLvl w:val="1"/>
        <w:rPr>
          <w:rFonts w:ascii="Arial" w:eastAsia="Times New Roman" w:hAnsi="Arial" w:cs="Arial"/>
          <w:color w:val="000000"/>
          <w:lang w:eastAsia="de-CH"/>
        </w:rPr>
      </w:pPr>
    </w:p>
    <w:p w14:paraId="64A6914C" w14:textId="4B1570D7" w:rsidR="002109B7" w:rsidRPr="00AC053C" w:rsidRDefault="002109B7" w:rsidP="003C0891">
      <w:pPr>
        <w:shd w:val="clear" w:color="auto" w:fill="FFFFFF"/>
        <w:spacing w:after="0" w:line="312" w:lineRule="auto"/>
        <w:jc w:val="both"/>
        <w:outlineLvl w:val="1"/>
        <w:rPr>
          <w:rFonts w:ascii="Arial" w:eastAsia="Times New Roman" w:hAnsi="Arial" w:cs="Arial"/>
          <w:color w:val="000000"/>
          <w:lang w:eastAsia="de-CH"/>
        </w:rPr>
      </w:pPr>
      <w:proofErr w:type="spellStart"/>
      <w:r w:rsidRPr="00AC053C">
        <w:rPr>
          <w:rFonts w:ascii="Arial" w:eastAsia="Times New Roman" w:hAnsi="Arial" w:cs="Arial"/>
          <w:b/>
          <w:bCs/>
          <w:color w:val="000000"/>
          <w:lang w:eastAsia="de-CH"/>
        </w:rPr>
        <w:t>Chocolarium</w:t>
      </w:r>
      <w:proofErr w:type="spellEnd"/>
      <w:r w:rsidRPr="00AC053C">
        <w:rPr>
          <w:rFonts w:ascii="Arial" w:eastAsia="Times New Roman" w:hAnsi="Arial" w:cs="Arial"/>
          <w:b/>
          <w:bCs/>
          <w:color w:val="000000"/>
          <w:lang w:eastAsia="de-CH"/>
        </w:rPr>
        <w:t xml:space="preserve"> und das Glück in der Schoggi</w:t>
      </w:r>
    </w:p>
    <w:p w14:paraId="4C809A5B" w14:textId="26E2B7CA" w:rsidR="007A3D83" w:rsidRDefault="00AC053C" w:rsidP="003C0891">
      <w:pPr>
        <w:shd w:val="clear" w:color="auto" w:fill="FFFFFF"/>
        <w:spacing w:after="0" w:line="312" w:lineRule="auto"/>
        <w:jc w:val="both"/>
        <w:outlineLvl w:val="1"/>
        <w:rPr>
          <w:rFonts w:ascii="Arial" w:eastAsia="Times New Roman" w:hAnsi="Arial" w:cs="Arial"/>
          <w:color w:val="000000"/>
          <w:lang w:eastAsia="de-CH"/>
        </w:rPr>
      </w:pPr>
      <w:r w:rsidRPr="00AC053C">
        <w:rPr>
          <w:rFonts w:ascii="Arial" w:eastAsia="Times New Roman" w:hAnsi="Arial" w:cs="Arial"/>
          <w:color w:val="000000"/>
          <w:lang w:eastAsia="de-CH"/>
        </w:rPr>
        <w:t>Schokolade macht glücklich, das wissen wir schon lange. Aber wie kommt das Glück in die Schoggi? Die Glücksforscher vom </w:t>
      </w:r>
      <w:hyperlink r:id="rId26" w:history="1">
        <w:r w:rsidRPr="00AC053C">
          <w:rPr>
            <w:rStyle w:val="Hyperlink"/>
            <w:rFonts w:ascii="Arial" w:eastAsia="Times New Roman" w:hAnsi="Arial" w:cs="Arial"/>
            <w:lang w:eastAsia="de-CH"/>
          </w:rPr>
          <w:t>Maestrani's Chocolarium</w:t>
        </w:r>
      </w:hyperlink>
      <w:r w:rsidRPr="00AC053C">
        <w:rPr>
          <w:rFonts w:ascii="Arial" w:eastAsia="Times New Roman" w:hAnsi="Arial" w:cs="Arial"/>
          <w:color w:val="000000"/>
          <w:lang w:eastAsia="de-CH"/>
        </w:rPr>
        <w:t> in Flawil erklären auf einem Rundgang durch die traumhafte Schoggi-Erlebniswelt, wie</w:t>
      </w:r>
      <w:r w:rsidR="000B2393">
        <w:rPr>
          <w:rFonts w:ascii="Arial" w:eastAsia="Times New Roman" w:hAnsi="Arial" w:cs="Arial"/>
          <w:color w:val="000000"/>
          <w:lang w:eastAsia="de-CH"/>
        </w:rPr>
        <w:t xml:space="preserve"> e</w:t>
      </w:r>
      <w:r w:rsidRPr="00AC053C">
        <w:rPr>
          <w:rFonts w:ascii="Arial" w:eastAsia="Times New Roman" w:hAnsi="Arial" w:cs="Arial"/>
          <w:color w:val="000000"/>
          <w:lang w:eastAsia="de-CH"/>
        </w:rPr>
        <w:t>s geht. Neben spannenden Einblicken in die Produktionsstätten der berühmten Munz- und Minor</w:t>
      </w:r>
      <w:r w:rsidR="00E44A4B">
        <w:rPr>
          <w:rFonts w:ascii="Arial" w:eastAsia="Times New Roman" w:hAnsi="Arial" w:cs="Arial"/>
          <w:color w:val="000000"/>
          <w:lang w:eastAsia="de-CH"/>
        </w:rPr>
        <w:t>-S</w:t>
      </w:r>
      <w:r w:rsidRPr="00AC053C">
        <w:rPr>
          <w:rFonts w:ascii="Arial" w:eastAsia="Times New Roman" w:hAnsi="Arial" w:cs="Arial"/>
          <w:color w:val="000000"/>
          <w:lang w:eastAsia="de-CH"/>
        </w:rPr>
        <w:t>chokolade</w:t>
      </w:r>
      <w:r w:rsidR="00E44A4B">
        <w:rPr>
          <w:rFonts w:ascii="Arial" w:eastAsia="Times New Roman" w:hAnsi="Arial" w:cs="Arial"/>
          <w:color w:val="000000"/>
          <w:lang w:eastAsia="de-CH"/>
        </w:rPr>
        <w:t>n</w:t>
      </w:r>
      <w:r w:rsidRPr="00AC053C">
        <w:rPr>
          <w:rFonts w:ascii="Arial" w:eastAsia="Times New Roman" w:hAnsi="Arial" w:cs="Arial"/>
          <w:color w:val="000000"/>
          <w:lang w:eastAsia="de-CH"/>
        </w:rPr>
        <w:t xml:space="preserve"> gibt</w:t>
      </w:r>
      <w:r w:rsidR="000B2393">
        <w:rPr>
          <w:rFonts w:ascii="Arial" w:eastAsia="Times New Roman" w:hAnsi="Arial" w:cs="Arial"/>
          <w:color w:val="000000"/>
          <w:lang w:eastAsia="de-CH"/>
        </w:rPr>
        <w:t xml:space="preserve"> e</w:t>
      </w:r>
      <w:r w:rsidRPr="00AC053C">
        <w:rPr>
          <w:rFonts w:ascii="Arial" w:eastAsia="Times New Roman" w:hAnsi="Arial" w:cs="Arial"/>
          <w:color w:val="000000"/>
          <w:lang w:eastAsia="de-CH"/>
        </w:rPr>
        <w:t xml:space="preserve">s ein neues Highlight: der Glücksraum mit fünf Schokoladen-Brunnen. Mit Touchscreens wird die eigene Geschmackserfahrung erfasst. Ergebnis: das ganz persönliche Schoggi-Glücksprofil. </w:t>
      </w:r>
      <w:r w:rsidR="000B2393">
        <w:rPr>
          <w:rFonts w:ascii="Arial" w:eastAsia="Times New Roman" w:hAnsi="Arial" w:cs="Arial"/>
          <w:color w:val="000000"/>
          <w:lang w:eastAsia="de-CH"/>
        </w:rPr>
        <w:t>Der a</w:t>
      </w:r>
      <w:r w:rsidRPr="00AC053C">
        <w:rPr>
          <w:rFonts w:ascii="Arial" w:eastAsia="Times New Roman" w:hAnsi="Arial" w:cs="Arial"/>
          <w:color w:val="000000"/>
          <w:lang w:eastAsia="de-CH"/>
        </w:rPr>
        <w:t>usgeklügelte Deckenspiegel und gestaltbare Spruchbotschaften laden ein, das Erlebte festzuhalten und mit den Liebsten zu teilen.</w:t>
      </w:r>
    </w:p>
    <w:p w14:paraId="1D7CF95B" w14:textId="1E9C100D" w:rsidR="003C0891" w:rsidRDefault="00AC053C" w:rsidP="003C0891">
      <w:pPr>
        <w:shd w:val="clear" w:color="auto" w:fill="FFFFFF"/>
        <w:spacing w:after="0" w:line="312" w:lineRule="auto"/>
        <w:jc w:val="both"/>
        <w:outlineLvl w:val="1"/>
        <w:rPr>
          <w:rStyle w:val="Hyperlink"/>
          <w:rFonts w:ascii="Arial" w:hAnsi="Arial" w:cs="Arial"/>
        </w:rPr>
      </w:pPr>
      <w:r w:rsidRPr="00AC053C">
        <w:rPr>
          <w:rFonts w:ascii="Arial" w:eastAsia="Times New Roman" w:hAnsi="Arial" w:cs="Arial"/>
          <w:color w:val="000000"/>
          <w:lang w:eastAsia="de-CH"/>
        </w:rPr>
        <w:br/>
      </w:r>
      <w:r w:rsidR="00FA016E">
        <w:rPr>
          <w:rFonts w:ascii="Arial" w:hAnsi="Arial" w:cs="Arial"/>
        </w:rPr>
        <w:t>Mehr Infos unter</w:t>
      </w:r>
      <w:r w:rsidR="00786867">
        <w:rPr>
          <w:rFonts w:ascii="Arial" w:hAnsi="Arial" w:cs="Arial"/>
        </w:rPr>
        <w:t xml:space="preserve"> </w:t>
      </w:r>
      <w:hyperlink r:id="rId27" w:history="1">
        <w:r w:rsidR="00786867" w:rsidRPr="006861FD">
          <w:rPr>
            <w:rStyle w:val="Hyperlink"/>
            <w:rFonts w:ascii="Arial" w:hAnsi="Arial" w:cs="Arial"/>
          </w:rPr>
          <w:t>www.thurgau-bodense</w:t>
        </w:r>
        <w:r w:rsidR="00786867" w:rsidRPr="006861FD">
          <w:rPr>
            <w:rStyle w:val="Hyperlink"/>
            <w:rFonts w:ascii="Arial" w:hAnsi="Arial" w:cs="Arial"/>
          </w:rPr>
          <w:t>e</w:t>
        </w:r>
        <w:r w:rsidR="00786867" w:rsidRPr="006861FD">
          <w:rPr>
            <w:rStyle w:val="Hyperlink"/>
            <w:rFonts w:ascii="Arial" w:hAnsi="Arial" w:cs="Arial"/>
          </w:rPr>
          <w:t>.ch</w:t>
        </w:r>
      </w:hyperlink>
      <w:r w:rsidR="00786867">
        <w:rPr>
          <w:rFonts w:ascii="Arial" w:hAnsi="Arial" w:cs="Arial"/>
        </w:rPr>
        <w:t xml:space="preserve"> </w:t>
      </w:r>
      <w:r w:rsidR="00EA6AB6">
        <w:rPr>
          <w:rFonts w:ascii="Arial" w:hAnsi="Arial" w:cs="Arial"/>
        </w:rPr>
        <w:t xml:space="preserve"> </w:t>
      </w:r>
    </w:p>
    <w:p w14:paraId="4C17B142" w14:textId="77777777" w:rsidR="007A3D83" w:rsidRPr="003C0891" w:rsidRDefault="007A3D83" w:rsidP="003C0891">
      <w:pPr>
        <w:shd w:val="clear" w:color="auto" w:fill="FFFFFF"/>
        <w:spacing w:after="0" w:line="312" w:lineRule="auto"/>
        <w:jc w:val="both"/>
        <w:outlineLvl w:val="1"/>
        <w:rPr>
          <w:rFonts w:ascii="Arial" w:eastAsia="Times New Roman" w:hAnsi="Arial" w:cs="Arial"/>
          <w:b/>
          <w:bCs/>
          <w:color w:val="000000"/>
          <w:lang w:eastAsia="de-CH"/>
        </w:rPr>
      </w:pPr>
    </w:p>
    <w:p w14:paraId="0EAA5599" w14:textId="43F819CD" w:rsidR="003C0891" w:rsidRDefault="0032627B" w:rsidP="003C0891">
      <w:pPr>
        <w:spacing w:after="0" w:line="312" w:lineRule="auto"/>
        <w:jc w:val="both"/>
        <w:rPr>
          <w:rFonts w:ascii="Arial" w:hAnsi="Arial" w:cs="Arial"/>
        </w:rPr>
      </w:pPr>
      <w:r>
        <w:rPr>
          <w:rFonts w:ascii="Arial" w:hAnsi="Arial" w:cs="Arial"/>
        </w:rPr>
        <w:t>E</w:t>
      </w:r>
      <w:r w:rsidR="001B6F20">
        <w:rPr>
          <w:rFonts w:ascii="Arial" w:hAnsi="Arial" w:cs="Arial"/>
        </w:rPr>
        <w:t>in</w:t>
      </w:r>
      <w:r w:rsidR="00EA6AB6">
        <w:rPr>
          <w:rFonts w:ascii="Arial" w:hAnsi="Arial" w:cs="Arial"/>
        </w:rPr>
        <w:t>ige</w:t>
      </w:r>
      <w:r w:rsidR="001B6F20">
        <w:rPr>
          <w:rFonts w:ascii="Arial" w:hAnsi="Arial" w:cs="Arial"/>
        </w:rPr>
        <w:t xml:space="preserve"> Bild</w:t>
      </w:r>
      <w:r w:rsidR="00EA6AB6">
        <w:rPr>
          <w:rFonts w:ascii="Arial" w:hAnsi="Arial" w:cs="Arial"/>
        </w:rPr>
        <w:t>er</w:t>
      </w:r>
      <w:r w:rsidR="001B6F20">
        <w:rPr>
          <w:rFonts w:ascii="Arial" w:hAnsi="Arial" w:cs="Arial"/>
        </w:rPr>
        <w:t xml:space="preserve"> inklusive</w:t>
      </w:r>
      <w:r>
        <w:rPr>
          <w:rFonts w:ascii="Arial" w:hAnsi="Arial" w:cs="Arial"/>
        </w:rPr>
        <w:t xml:space="preserve"> </w:t>
      </w:r>
      <w:r w:rsidR="001B6F20">
        <w:rPr>
          <w:rFonts w:ascii="Arial" w:hAnsi="Arial" w:cs="Arial"/>
        </w:rPr>
        <w:t>Copyright</w:t>
      </w:r>
      <w:r w:rsidR="00EA6AB6">
        <w:rPr>
          <w:rFonts w:ascii="Arial" w:hAnsi="Arial" w:cs="Arial"/>
        </w:rPr>
        <w:t>s</w:t>
      </w:r>
      <w:r w:rsidR="001B6F20">
        <w:rPr>
          <w:rFonts w:ascii="Arial" w:hAnsi="Arial" w:cs="Arial"/>
        </w:rPr>
        <w:t xml:space="preserve"> finden Sie </w:t>
      </w:r>
      <w:hyperlink r:id="rId28" w:history="1">
        <w:r w:rsidR="001B6F20" w:rsidRPr="00EA6AB6">
          <w:rPr>
            <w:rStyle w:val="Hyperlink"/>
            <w:rFonts w:ascii="Arial" w:hAnsi="Arial" w:cs="Arial"/>
          </w:rPr>
          <w:t>hi</w:t>
        </w:r>
        <w:r w:rsidR="001B6F20" w:rsidRPr="00EA6AB6">
          <w:rPr>
            <w:rStyle w:val="Hyperlink"/>
            <w:rFonts w:ascii="Arial" w:hAnsi="Arial" w:cs="Arial"/>
          </w:rPr>
          <w:t>e</w:t>
        </w:r>
        <w:r w:rsidR="001B6F20" w:rsidRPr="00EA6AB6">
          <w:rPr>
            <w:rStyle w:val="Hyperlink"/>
            <w:rFonts w:ascii="Arial" w:hAnsi="Arial" w:cs="Arial"/>
          </w:rPr>
          <w:t>r</w:t>
        </w:r>
      </w:hyperlink>
      <w:r w:rsidR="001B6F20">
        <w:rPr>
          <w:rFonts w:ascii="Arial" w:hAnsi="Arial" w:cs="Arial"/>
        </w:rPr>
        <w:t>.</w:t>
      </w:r>
    </w:p>
    <w:p w14:paraId="2002ABBC" w14:textId="77777777" w:rsidR="007A3D83" w:rsidRDefault="007A3D83" w:rsidP="003C0891">
      <w:pPr>
        <w:spacing w:after="0" w:line="312" w:lineRule="auto"/>
        <w:jc w:val="both"/>
        <w:rPr>
          <w:rFonts w:ascii="Arial" w:hAnsi="Arial" w:cs="Arial"/>
        </w:rPr>
      </w:pPr>
    </w:p>
    <w:p w14:paraId="26AC1075" w14:textId="454CEEF7" w:rsidR="00A42C2C" w:rsidRPr="00A42C2C" w:rsidRDefault="00A42C2C" w:rsidP="003C0891">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01576D24" w:rsidR="00A42C2C" w:rsidRPr="00DC7129" w:rsidRDefault="00A42C2C" w:rsidP="003C0891">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Cs/>
          <w:color w:val="000000"/>
          <w:sz w:val="20"/>
          <w:szCs w:val="20"/>
          <w:lang w:eastAsia="de-DE"/>
        </w:rPr>
      </w:pPr>
      <w:r w:rsidRPr="00DC7129">
        <w:rPr>
          <w:rFonts w:ascii="Arial" w:eastAsia="Times New Roman" w:hAnsi="Arial" w:cs="Arial"/>
          <w:sz w:val="20"/>
          <w:szCs w:val="20"/>
          <w:lang w:eastAsia="de-DE"/>
        </w:rPr>
        <w:t xml:space="preserve">Gere Gretz &amp; </w:t>
      </w:r>
      <w:r w:rsidR="00892434">
        <w:rPr>
          <w:rFonts w:ascii="Arial" w:eastAsia="Times New Roman" w:hAnsi="Arial" w:cs="Arial"/>
          <w:sz w:val="20"/>
          <w:szCs w:val="20"/>
          <w:lang w:eastAsia="de-DE"/>
        </w:rPr>
        <w:t>Robert Zenhäusern</w:t>
      </w:r>
      <w:r w:rsidRPr="00DC7129">
        <w:rPr>
          <w:rFonts w:ascii="Arial" w:eastAsia="Times New Roman" w:hAnsi="Arial" w:cs="Arial"/>
          <w:sz w:val="20"/>
          <w:szCs w:val="20"/>
          <w:lang w:eastAsia="de-DE"/>
        </w:rPr>
        <w:t xml:space="preserve">, </w:t>
      </w:r>
      <w:r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3C0891">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3C0891">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29"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3C0891">
      <w:pPr>
        <w:shd w:val="clear" w:color="auto" w:fill="FFFFFF"/>
        <w:spacing w:after="0" w:line="312" w:lineRule="auto"/>
        <w:jc w:val="both"/>
        <w:rPr>
          <w:rFonts w:ascii="Arial" w:hAnsi="Arial" w:cs="Arial"/>
          <w:sz w:val="20"/>
          <w:szCs w:val="18"/>
          <w:u w:val="single"/>
        </w:rPr>
      </w:pPr>
    </w:p>
    <w:p w14:paraId="1FCA80FA" w14:textId="0C1F899C" w:rsidR="00A42C2C" w:rsidRPr="007D4BA5" w:rsidRDefault="00A42C2C" w:rsidP="003C0891">
      <w:pPr>
        <w:shd w:val="clear" w:color="auto" w:fill="FFFFFF"/>
        <w:spacing w:after="0" w:line="312"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30"/>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CF01" w14:textId="77777777" w:rsidR="004E6D08" w:rsidRDefault="004E6D08" w:rsidP="003A2F47">
      <w:pPr>
        <w:spacing w:after="0" w:line="240" w:lineRule="auto"/>
      </w:pPr>
      <w:r>
        <w:separator/>
      </w:r>
    </w:p>
  </w:endnote>
  <w:endnote w:type="continuationSeparator" w:id="0">
    <w:p w14:paraId="19DBDAEB" w14:textId="77777777" w:rsidR="004E6D08" w:rsidRDefault="004E6D08"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2695" w14:textId="77777777" w:rsidR="004E6D08" w:rsidRDefault="004E6D08" w:rsidP="003A2F47">
      <w:pPr>
        <w:spacing w:after="0" w:line="240" w:lineRule="auto"/>
      </w:pPr>
      <w:r>
        <w:separator/>
      </w:r>
    </w:p>
  </w:footnote>
  <w:footnote w:type="continuationSeparator" w:id="0">
    <w:p w14:paraId="1901B796" w14:textId="77777777" w:rsidR="004E6D08" w:rsidRDefault="004E6D08"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5"/>
  </w:num>
  <w:num w:numId="4" w16cid:durableId="447814898">
    <w:abstractNumId w:val="1"/>
  </w:num>
  <w:num w:numId="5" w16cid:durableId="1804470105">
    <w:abstractNumId w:val="0"/>
  </w:num>
  <w:num w:numId="6" w16cid:durableId="39166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08E9"/>
    <w:rsid w:val="00011DB6"/>
    <w:rsid w:val="00014AA2"/>
    <w:rsid w:val="000178E2"/>
    <w:rsid w:val="000209CB"/>
    <w:rsid w:val="000232B3"/>
    <w:rsid w:val="00024278"/>
    <w:rsid w:val="00033423"/>
    <w:rsid w:val="00033A15"/>
    <w:rsid w:val="000420DB"/>
    <w:rsid w:val="0004225F"/>
    <w:rsid w:val="00057BA4"/>
    <w:rsid w:val="00062C10"/>
    <w:rsid w:val="00066BE1"/>
    <w:rsid w:val="000672DB"/>
    <w:rsid w:val="0007124A"/>
    <w:rsid w:val="00071773"/>
    <w:rsid w:val="00072760"/>
    <w:rsid w:val="000947BF"/>
    <w:rsid w:val="00094E8A"/>
    <w:rsid w:val="000A394B"/>
    <w:rsid w:val="000B2393"/>
    <w:rsid w:val="000B6B87"/>
    <w:rsid w:val="000B72EE"/>
    <w:rsid w:val="000C2DD3"/>
    <w:rsid w:val="000C512D"/>
    <w:rsid w:val="000D4442"/>
    <w:rsid w:val="000D670F"/>
    <w:rsid w:val="000F6785"/>
    <w:rsid w:val="001004B0"/>
    <w:rsid w:val="00100F89"/>
    <w:rsid w:val="00102055"/>
    <w:rsid w:val="0010391B"/>
    <w:rsid w:val="00103C55"/>
    <w:rsid w:val="00104F26"/>
    <w:rsid w:val="00107CF3"/>
    <w:rsid w:val="00112F58"/>
    <w:rsid w:val="00114726"/>
    <w:rsid w:val="0011517F"/>
    <w:rsid w:val="00120A42"/>
    <w:rsid w:val="00121E27"/>
    <w:rsid w:val="00123287"/>
    <w:rsid w:val="001309BB"/>
    <w:rsid w:val="00132D24"/>
    <w:rsid w:val="00133B7F"/>
    <w:rsid w:val="00134705"/>
    <w:rsid w:val="001352C0"/>
    <w:rsid w:val="00140B8C"/>
    <w:rsid w:val="001440D5"/>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5DA5"/>
    <w:rsid w:val="001F27D9"/>
    <w:rsid w:val="00202F51"/>
    <w:rsid w:val="00210564"/>
    <w:rsid w:val="002109B7"/>
    <w:rsid w:val="00213E4A"/>
    <w:rsid w:val="00233DDB"/>
    <w:rsid w:val="00234779"/>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20F2"/>
    <w:rsid w:val="00283478"/>
    <w:rsid w:val="002834C0"/>
    <w:rsid w:val="00283FB7"/>
    <w:rsid w:val="00295576"/>
    <w:rsid w:val="0029759A"/>
    <w:rsid w:val="002A5ABB"/>
    <w:rsid w:val="002A7556"/>
    <w:rsid w:val="002B19D7"/>
    <w:rsid w:val="002B451A"/>
    <w:rsid w:val="002B63EA"/>
    <w:rsid w:val="002C487E"/>
    <w:rsid w:val="002C518B"/>
    <w:rsid w:val="002D0546"/>
    <w:rsid w:val="002D1405"/>
    <w:rsid w:val="002D771D"/>
    <w:rsid w:val="002E43B1"/>
    <w:rsid w:val="002E7867"/>
    <w:rsid w:val="002F02F5"/>
    <w:rsid w:val="002F32AE"/>
    <w:rsid w:val="002F56E7"/>
    <w:rsid w:val="002F6CBD"/>
    <w:rsid w:val="00304935"/>
    <w:rsid w:val="003067A7"/>
    <w:rsid w:val="00316C8B"/>
    <w:rsid w:val="0032627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DEB"/>
    <w:rsid w:val="003A0019"/>
    <w:rsid w:val="003A2A2B"/>
    <w:rsid w:val="003A2F47"/>
    <w:rsid w:val="003A4B56"/>
    <w:rsid w:val="003B625A"/>
    <w:rsid w:val="003B62A8"/>
    <w:rsid w:val="003C0891"/>
    <w:rsid w:val="003D135C"/>
    <w:rsid w:val="003D7B67"/>
    <w:rsid w:val="003E2034"/>
    <w:rsid w:val="003E2DE7"/>
    <w:rsid w:val="003E4A0B"/>
    <w:rsid w:val="003F0402"/>
    <w:rsid w:val="003F3689"/>
    <w:rsid w:val="003F5EB7"/>
    <w:rsid w:val="003F7E84"/>
    <w:rsid w:val="00401951"/>
    <w:rsid w:val="00402C47"/>
    <w:rsid w:val="004030A5"/>
    <w:rsid w:val="00403905"/>
    <w:rsid w:val="004075AE"/>
    <w:rsid w:val="004148B9"/>
    <w:rsid w:val="00415A45"/>
    <w:rsid w:val="00420544"/>
    <w:rsid w:val="00420764"/>
    <w:rsid w:val="004217AD"/>
    <w:rsid w:val="00426C69"/>
    <w:rsid w:val="004301E6"/>
    <w:rsid w:val="00436430"/>
    <w:rsid w:val="004366EC"/>
    <w:rsid w:val="004441FF"/>
    <w:rsid w:val="00445861"/>
    <w:rsid w:val="00447D0F"/>
    <w:rsid w:val="004500B4"/>
    <w:rsid w:val="00451626"/>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E6D08"/>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56AC"/>
    <w:rsid w:val="00592980"/>
    <w:rsid w:val="00593A64"/>
    <w:rsid w:val="00594D0E"/>
    <w:rsid w:val="005A1E3F"/>
    <w:rsid w:val="005A37C9"/>
    <w:rsid w:val="005A4D75"/>
    <w:rsid w:val="005A51E9"/>
    <w:rsid w:val="005B2DC2"/>
    <w:rsid w:val="005B5A59"/>
    <w:rsid w:val="005B63A5"/>
    <w:rsid w:val="005C0DA7"/>
    <w:rsid w:val="005C3D71"/>
    <w:rsid w:val="005D0EE8"/>
    <w:rsid w:val="005D121F"/>
    <w:rsid w:val="005D4134"/>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1506"/>
    <w:rsid w:val="00624BC8"/>
    <w:rsid w:val="00630BD4"/>
    <w:rsid w:val="00630E9D"/>
    <w:rsid w:val="00632EBA"/>
    <w:rsid w:val="0063308C"/>
    <w:rsid w:val="006343BA"/>
    <w:rsid w:val="00640079"/>
    <w:rsid w:val="00642CD2"/>
    <w:rsid w:val="00644657"/>
    <w:rsid w:val="00645257"/>
    <w:rsid w:val="00651E14"/>
    <w:rsid w:val="006579E2"/>
    <w:rsid w:val="00661756"/>
    <w:rsid w:val="00674F46"/>
    <w:rsid w:val="006801B8"/>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7547"/>
    <w:rsid w:val="006F22AA"/>
    <w:rsid w:val="00704F5C"/>
    <w:rsid w:val="00706C53"/>
    <w:rsid w:val="0070785A"/>
    <w:rsid w:val="0071113C"/>
    <w:rsid w:val="00717132"/>
    <w:rsid w:val="00717B61"/>
    <w:rsid w:val="00723B4B"/>
    <w:rsid w:val="00731D18"/>
    <w:rsid w:val="00735200"/>
    <w:rsid w:val="00735B28"/>
    <w:rsid w:val="00735E7E"/>
    <w:rsid w:val="007563DC"/>
    <w:rsid w:val="00762DB9"/>
    <w:rsid w:val="00762ED4"/>
    <w:rsid w:val="0078241B"/>
    <w:rsid w:val="0078422E"/>
    <w:rsid w:val="00784FB6"/>
    <w:rsid w:val="00786867"/>
    <w:rsid w:val="00794B45"/>
    <w:rsid w:val="00795253"/>
    <w:rsid w:val="00796E81"/>
    <w:rsid w:val="00797FFC"/>
    <w:rsid w:val="007A3D83"/>
    <w:rsid w:val="007B4994"/>
    <w:rsid w:val="007B4AF7"/>
    <w:rsid w:val="007B5ADC"/>
    <w:rsid w:val="007C1596"/>
    <w:rsid w:val="007D316E"/>
    <w:rsid w:val="007D341D"/>
    <w:rsid w:val="007D4BA5"/>
    <w:rsid w:val="007D5B21"/>
    <w:rsid w:val="007E38A7"/>
    <w:rsid w:val="007F04EA"/>
    <w:rsid w:val="007F4810"/>
    <w:rsid w:val="00812D7A"/>
    <w:rsid w:val="008163CF"/>
    <w:rsid w:val="00826CAA"/>
    <w:rsid w:val="008375DE"/>
    <w:rsid w:val="00842082"/>
    <w:rsid w:val="00850177"/>
    <w:rsid w:val="008649D4"/>
    <w:rsid w:val="00866C79"/>
    <w:rsid w:val="0086728D"/>
    <w:rsid w:val="00867C2D"/>
    <w:rsid w:val="0087010D"/>
    <w:rsid w:val="00874C30"/>
    <w:rsid w:val="00877480"/>
    <w:rsid w:val="00887DBD"/>
    <w:rsid w:val="00892434"/>
    <w:rsid w:val="00893D3F"/>
    <w:rsid w:val="0089667F"/>
    <w:rsid w:val="008A4E45"/>
    <w:rsid w:val="008A5037"/>
    <w:rsid w:val="008A5BAA"/>
    <w:rsid w:val="008A6384"/>
    <w:rsid w:val="008B048C"/>
    <w:rsid w:val="008B427D"/>
    <w:rsid w:val="008B5CA6"/>
    <w:rsid w:val="008C5377"/>
    <w:rsid w:val="008C5CDF"/>
    <w:rsid w:val="008C6307"/>
    <w:rsid w:val="008C7C77"/>
    <w:rsid w:val="008E5C34"/>
    <w:rsid w:val="008F1FB4"/>
    <w:rsid w:val="009017F8"/>
    <w:rsid w:val="0090554D"/>
    <w:rsid w:val="00906BC5"/>
    <w:rsid w:val="009122C8"/>
    <w:rsid w:val="0092357A"/>
    <w:rsid w:val="0092431F"/>
    <w:rsid w:val="0092628B"/>
    <w:rsid w:val="00926765"/>
    <w:rsid w:val="009311AA"/>
    <w:rsid w:val="00931B01"/>
    <w:rsid w:val="009334E2"/>
    <w:rsid w:val="009400CB"/>
    <w:rsid w:val="009428DC"/>
    <w:rsid w:val="00944B0A"/>
    <w:rsid w:val="009470A5"/>
    <w:rsid w:val="00952589"/>
    <w:rsid w:val="00956BC1"/>
    <w:rsid w:val="00957C07"/>
    <w:rsid w:val="00961F38"/>
    <w:rsid w:val="009622AD"/>
    <w:rsid w:val="00963F85"/>
    <w:rsid w:val="00971D8A"/>
    <w:rsid w:val="00986753"/>
    <w:rsid w:val="009906A5"/>
    <w:rsid w:val="00995942"/>
    <w:rsid w:val="009A0FDB"/>
    <w:rsid w:val="009A34B2"/>
    <w:rsid w:val="009A42E2"/>
    <w:rsid w:val="009A46B5"/>
    <w:rsid w:val="009A58AF"/>
    <w:rsid w:val="009A638F"/>
    <w:rsid w:val="009B3538"/>
    <w:rsid w:val="009C30A5"/>
    <w:rsid w:val="009D1696"/>
    <w:rsid w:val="009D187F"/>
    <w:rsid w:val="009D25D9"/>
    <w:rsid w:val="009D3163"/>
    <w:rsid w:val="009E0E22"/>
    <w:rsid w:val="009E0ED9"/>
    <w:rsid w:val="00A01901"/>
    <w:rsid w:val="00A02369"/>
    <w:rsid w:val="00A1223E"/>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5888"/>
    <w:rsid w:val="00A6717C"/>
    <w:rsid w:val="00A75358"/>
    <w:rsid w:val="00A8147C"/>
    <w:rsid w:val="00A82CE6"/>
    <w:rsid w:val="00A85CCE"/>
    <w:rsid w:val="00AA0737"/>
    <w:rsid w:val="00AA3DAA"/>
    <w:rsid w:val="00AA45CC"/>
    <w:rsid w:val="00AB48F2"/>
    <w:rsid w:val="00AB5B10"/>
    <w:rsid w:val="00AC053C"/>
    <w:rsid w:val="00AC45CB"/>
    <w:rsid w:val="00AC76F9"/>
    <w:rsid w:val="00AE16AE"/>
    <w:rsid w:val="00AF6441"/>
    <w:rsid w:val="00B07127"/>
    <w:rsid w:val="00B10D4F"/>
    <w:rsid w:val="00B11E72"/>
    <w:rsid w:val="00B134DD"/>
    <w:rsid w:val="00B21A8C"/>
    <w:rsid w:val="00B21EB0"/>
    <w:rsid w:val="00B25170"/>
    <w:rsid w:val="00B3674E"/>
    <w:rsid w:val="00B37E9B"/>
    <w:rsid w:val="00B414E1"/>
    <w:rsid w:val="00B50F71"/>
    <w:rsid w:val="00B51AFA"/>
    <w:rsid w:val="00B538A4"/>
    <w:rsid w:val="00B63CED"/>
    <w:rsid w:val="00B642A9"/>
    <w:rsid w:val="00B64B43"/>
    <w:rsid w:val="00B64FE8"/>
    <w:rsid w:val="00B65E49"/>
    <w:rsid w:val="00B716FC"/>
    <w:rsid w:val="00B757D6"/>
    <w:rsid w:val="00B83ACB"/>
    <w:rsid w:val="00B84C53"/>
    <w:rsid w:val="00B84E44"/>
    <w:rsid w:val="00B851DD"/>
    <w:rsid w:val="00B86854"/>
    <w:rsid w:val="00B90644"/>
    <w:rsid w:val="00BA129D"/>
    <w:rsid w:val="00BB5722"/>
    <w:rsid w:val="00BC14E1"/>
    <w:rsid w:val="00BC2734"/>
    <w:rsid w:val="00BC5839"/>
    <w:rsid w:val="00BC7D2F"/>
    <w:rsid w:val="00BD0153"/>
    <w:rsid w:val="00BD18D3"/>
    <w:rsid w:val="00BD7CBF"/>
    <w:rsid w:val="00BE12CB"/>
    <w:rsid w:val="00BF4280"/>
    <w:rsid w:val="00C048C9"/>
    <w:rsid w:val="00C1224B"/>
    <w:rsid w:val="00C147ED"/>
    <w:rsid w:val="00C14943"/>
    <w:rsid w:val="00C16CDD"/>
    <w:rsid w:val="00C242EB"/>
    <w:rsid w:val="00C25329"/>
    <w:rsid w:val="00C348B2"/>
    <w:rsid w:val="00C361B6"/>
    <w:rsid w:val="00C3648C"/>
    <w:rsid w:val="00C41799"/>
    <w:rsid w:val="00C41D9B"/>
    <w:rsid w:val="00C42657"/>
    <w:rsid w:val="00C451B6"/>
    <w:rsid w:val="00C46A46"/>
    <w:rsid w:val="00C52939"/>
    <w:rsid w:val="00C52C83"/>
    <w:rsid w:val="00C620D4"/>
    <w:rsid w:val="00C62179"/>
    <w:rsid w:val="00C6240D"/>
    <w:rsid w:val="00C64125"/>
    <w:rsid w:val="00C648EE"/>
    <w:rsid w:val="00C77132"/>
    <w:rsid w:val="00C82623"/>
    <w:rsid w:val="00C97483"/>
    <w:rsid w:val="00CA1AB1"/>
    <w:rsid w:val="00CA5696"/>
    <w:rsid w:val="00CB191B"/>
    <w:rsid w:val="00CC057E"/>
    <w:rsid w:val="00CC2666"/>
    <w:rsid w:val="00CC29B6"/>
    <w:rsid w:val="00CD29DF"/>
    <w:rsid w:val="00CD49B7"/>
    <w:rsid w:val="00CD60BD"/>
    <w:rsid w:val="00CE1B07"/>
    <w:rsid w:val="00CE2048"/>
    <w:rsid w:val="00CE24CB"/>
    <w:rsid w:val="00CE56EF"/>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74AA"/>
    <w:rsid w:val="00D914D8"/>
    <w:rsid w:val="00DB15EE"/>
    <w:rsid w:val="00DB5350"/>
    <w:rsid w:val="00DB6291"/>
    <w:rsid w:val="00DC1BF5"/>
    <w:rsid w:val="00DC46E5"/>
    <w:rsid w:val="00DC4B46"/>
    <w:rsid w:val="00DC7129"/>
    <w:rsid w:val="00DD0914"/>
    <w:rsid w:val="00DD56B2"/>
    <w:rsid w:val="00DD5A90"/>
    <w:rsid w:val="00DD7369"/>
    <w:rsid w:val="00DE2D13"/>
    <w:rsid w:val="00DE5855"/>
    <w:rsid w:val="00DE75E3"/>
    <w:rsid w:val="00DF1FD7"/>
    <w:rsid w:val="00DF42F3"/>
    <w:rsid w:val="00E01FE6"/>
    <w:rsid w:val="00E0236C"/>
    <w:rsid w:val="00E023C0"/>
    <w:rsid w:val="00E13579"/>
    <w:rsid w:val="00E16C13"/>
    <w:rsid w:val="00E174BD"/>
    <w:rsid w:val="00E17DE8"/>
    <w:rsid w:val="00E17F51"/>
    <w:rsid w:val="00E26B7F"/>
    <w:rsid w:val="00E26D71"/>
    <w:rsid w:val="00E414F0"/>
    <w:rsid w:val="00E44A4B"/>
    <w:rsid w:val="00E463F6"/>
    <w:rsid w:val="00E51DDA"/>
    <w:rsid w:val="00E53931"/>
    <w:rsid w:val="00E62B0E"/>
    <w:rsid w:val="00E6503E"/>
    <w:rsid w:val="00E66B25"/>
    <w:rsid w:val="00E7147E"/>
    <w:rsid w:val="00E759C2"/>
    <w:rsid w:val="00E76722"/>
    <w:rsid w:val="00E779D6"/>
    <w:rsid w:val="00E83D19"/>
    <w:rsid w:val="00EA0DD4"/>
    <w:rsid w:val="00EA6AB6"/>
    <w:rsid w:val="00EB39D8"/>
    <w:rsid w:val="00EB6A60"/>
    <w:rsid w:val="00EC626B"/>
    <w:rsid w:val="00EC7129"/>
    <w:rsid w:val="00ED56DB"/>
    <w:rsid w:val="00ED56E8"/>
    <w:rsid w:val="00EF6686"/>
    <w:rsid w:val="00F02CB2"/>
    <w:rsid w:val="00F057DC"/>
    <w:rsid w:val="00F07463"/>
    <w:rsid w:val="00F113BE"/>
    <w:rsid w:val="00F21A6F"/>
    <w:rsid w:val="00F26017"/>
    <w:rsid w:val="00F27ACD"/>
    <w:rsid w:val="00F31CB2"/>
    <w:rsid w:val="00F358CC"/>
    <w:rsid w:val="00F36216"/>
    <w:rsid w:val="00F36B0D"/>
    <w:rsid w:val="00F41E4F"/>
    <w:rsid w:val="00F44221"/>
    <w:rsid w:val="00F73C10"/>
    <w:rsid w:val="00F7478C"/>
    <w:rsid w:val="00F779DF"/>
    <w:rsid w:val="00F80E60"/>
    <w:rsid w:val="00F829A4"/>
    <w:rsid w:val="00F83E5D"/>
    <w:rsid w:val="00F9722A"/>
    <w:rsid w:val="00FA016E"/>
    <w:rsid w:val="00FA1F82"/>
    <w:rsid w:val="00FC592F"/>
    <w:rsid w:val="00FC6CD1"/>
    <w:rsid w:val="00FD39F6"/>
    <w:rsid w:val="00FD56BB"/>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C05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AC053C"/>
    <w:rPr>
      <w:rFonts w:asciiTheme="majorHAnsi" w:eastAsiaTheme="majorEastAsia" w:hAnsiTheme="majorHAnsi" w:cstheme="majorBidi"/>
      <w:color w:val="365F91" w:themeColor="accent1" w:themeShade="BF"/>
      <w:sz w:val="26"/>
      <w:szCs w:val="26"/>
      <w:lang w:val="de-CH"/>
    </w:rPr>
  </w:style>
  <w:style w:type="paragraph" w:styleId="berarbeitung">
    <w:name w:val="Revision"/>
    <w:hidden/>
    <w:uiPriority w:val="99"/>
    <w:semiHidden/>
    <w:rsid w:val="003A4B56"/>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80227374">
      <w:bodyDiv w:val="1"/>
      <w:marLeft w:val="0"/>
      <w:marRight w:val="0"/>
      <w:marTop w:val="0"/>
      <w:marBottom w:val="0"/>
      <w:divBdr>
        <w:top w:val="none" w:sz="0" w:space="0" w:color="auto"/>
        <w:left w:val="none" w:sz="0" w:space="0" w:color="auto"/>
        <w:bottom w:val="none" w:sz="0" w:space="0" w:color="auto"/>
        <w:right w:val="none" w:sz="0" w:space="0" w:color="auto"/>
      </w:divBdr>
    </w:div>
    <w:div w:id="109516187">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88918571">
      <w:bodyDiv w:val="1"/>
      <w:marLeft w:val="0"/>
      <w:marRight w:val="0"/>
      <w:marTop w:val="0"/>
      <w:marBottom w:val="0"/>
      <w:divBdr>
        <w:top w:val="none" w:sz="0" w:space="0" w:color="auto"/>
        <w:left w:val="none" w:sz="0" w:space="0" w:color="auto"/>
        <w:bottom w:val="none" w:sz="0" w:space="0" w:color="auto"/>
        <w:right w:val="none" w:sz="0" w:space="0" w:color="auto"/>
      </w:divBdr>
    </w:div>
    <w:div w:id="638993270">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962033973">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280723680">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37093113">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72334030">
      <w:bodyDiv w:val="1"/>
      <w:marLeft w:val="0"/>
      <w:marRight w:val="0"/>
      <w:marTop w:val="0"/>
      <w:marBottom w:val="0"/>
      <w:divBdr>
        <w:top w:val="none" w:sz="0" w:space="0" w:color="auto"/>
        <w:left w:val="none" w:sz="0" w:space="0" w:color="auto"/>
        <w:bottom w:val="none" w:sz="0" w:space="0" w:color="auto"/>
        <w:right w:val="none" w:sz="0" w:space="0" w:color="auto"/>
      </w:divBdr>
    </w:div>
    <w:div w:id="1584293962">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63121264">
      <w:bodyDiv w:val="1"/>
      <w:marLeft w:val="0"/>
      <w:marRight w:val="0"/>
      <w:marTop w:val="0"/>
      <w:marBottom w:val="0"/>
      <w:divBdr>
        <w:top w:val="none" w:sz="0" w:space="0" w:color="auto"/>
        <w:left w:val="none" w:sz="0" w:space="0" w:color="auto"/>
        <w:bottom w:val="none" w:sz="0" w:space="0" w:color="auto"/>
        <w:right w:val="none" w:sz="0" w:space="0" w:color="auto"/>
      </w:divBdr>
    </w:div>
    <w:div w:id="1756896862">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887524040">
      <w:bodyDiv w:val="1"/>
      <w:marLeft w:val="0"/>
      <w:marRight w:val="0"/>
      <w:marTop w:val="0"/>
      <w:marBottom w:val="0"/>
      <w:divBdr>
        <w:top w:val="none" w:sz="0" w:space="0" w:color="auto"/>
        <w:left w:val="none" w:sz="0" w:space="0" w:color="auto"/>
        <w:bottom w:val="none" w:sz="0" w:space="0" w:color="auto"/>
        <w:right w:val="none" w:sz="0" w:space="0" w:color="auto"/>
      </w:divBdr>
    </w:div>
    <w:div w:id="1920284116">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04765455">
      <w:bodyDiv w:val="1"/>
      <w:marLeft w:val="0"/>
      <w:marRight w:val="0"/>
      <w:marTop w:val="0"/>
      <w:marBottom w:val="0"/>
      <w:divBdr>
        <w:top w:val="none" w:sz="0" w:space="0" w:color="auto"/>
        <w:left w:val="none" w:sz="0" w:space="0" w:color="auto"/>
        <w:bottom w:val="none" w:sz="0" w:space="0" w:color="auto"/>
        <w:right w:val="none" w:sz="0" w:space="0" w:color="auto"/>
      </w:divBdr>
    </w:div>
    <w:div w:id="21201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rgau-bodensee.ch/de/geniessen/restaurants.html?latitude=47.56627919999999&amp;longitude=9.1063613&amp;location=8570%20Weinfelden,%20Schweiz" TargetMode="External"/><Relationship Id="rId18" Type="http://schemas.openxmlformats.org/officeDocument/2006/relationships/hyperlink" Target="https://www.urh.ch/grenzenloses-herbst-hopping" TargetMode="External"/><Relationship Id="rId26" Type="http://schemas.openxmlformats.org/officeDocument/2006/relationships/hyperlink" Target="https://thurgau-bodensee.ch/de/maps/chocolarium-3830dfc2-adac-486c-a575-93b3fcf4970c.html" TargetMode="External"/><Relationship Id="rId3" Type="http://schemas.openxmlformats.org/officeDocument/2006/relationships/customXml" Target="../customXml/item3.xml"/><Relationship Id="rId21" Type="http://schemas.openxmlformats.org/officeDocument/2006/relationships/hyperlink" Target="https://thurgau-bodensee.ch/de/stories/trueffel-schnueffeln-im-tannzapfenland.html" TargetMode="External"/><Relationship Id="rId7" Type="http://schemas.openxmlformats.org/officeDocument/2006/relationships/settings" Target="settings.xml"/><Relationship Id="rId12" Type="http://schemas.openxmlformats.org/officeDocument/2006/relationships/hyperlink" Target="https://thurgau-bodensee.ch/de/maps/weingut-burkhart-9d0f20b1-c95d-4bbe-b0d7-1a929f4ee6e4.html" TargetMode="External"/><Relationship Id="rId17" Type="http://schemas.openxmlformats.org/officeDocument/2006/relationships/hyperlink" Target="https://thurgau-bodensee.ch/de/maps/schweizerische-schifffahrtsgesellschaft-untersee-und-rhein-urh-c37661c7-b2ec-428b-9aa9-3c4300be12fb.html" TargetMode="External"/><Relationship Id="rId25" Type="http://schemas.openxmlformats.org/officeDocument/2006/relationships/hyperlink" Target="https://thurgau-bodensee.ch/de/stories/mostfest.html" TargetMode="External"/><Relationship Id="rId2" Type="http://schemas.openxmlformats.org/officeDocument/2006/relationships/customXml" Target="../customXml/item2.xml"/><Relationship Id="rId16" Type="http://schemas.openxmlformats.org/officeDocument/2006/relationships/hyperlink" Target="https://thurgau-bodensee.ch/de/maps/restaurant-muehle-9513334c-e24e-4cd7-bb5e-92b9c8385118.html" TargetMode="External"/><Relationship Id="rId20" Type="http://schemas.openxmlformats.org/officeDocument/2006/relationships/hyperlink" Target="https://thurgau-bodensee.ch/de/maps/napoleonmuseum-arenenberg-aa480876-d99f-48bc-87d5-67e015a87139.html" TargetMode="External"/><Relationship Id="rId29"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stories/weinwanderung.html" TargetMode="External"/><Relationship Id="rId24" Type="http://schemas.openxmlformats.org/officeDocument/2006/relationships/hyperlink" Target="https://thurgau-bodensee.ch/de/maps/momoe-schweizer-mosterei-und-brennereimuseum-ca4e5120-309d-4aff-93e4-7d12822d05e2.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urgau-bodensee.ch/de/maps/kartause-ittingen-1a2c9bed-b01a-46c4-b23f-03c6a9647495.html" TargetMode="External"/><Relationship Id="rId23" Type="http://schemas.openxmlformats.org/officeDocument/2006/relationships/hyperlink" Target="https://thurgau-bodensee.ch/de/maps/kloster-fischingen-67c1c944-e504-4cfc-8e17-600ca7579ae4.html" TargetMode="External"/><Relationship Id="rId28" Type="http://schemas.openxmlformats.org/officeDocument/2006/relationships/hyperlink" Target="https://dam.tso.ch/share/18F91BD6-A677-424F-BAADC949F531BEEA/" TargetMode="External"/><Relationship Id="rId10" Type="http://schemas.openxmlformats.org/officeDocument/2006/relationships/endnotes" Target="endnotes.xml"/><Relationship Id="rId19" Type="http://schemas.openxmlformats.org/officeDocument/2006/relationships/hyperlink" Target="https://thurgau-bodensee.ch/de/maps/stadtrundgang-steckborn-03e5405c-f83d-4221-a565-1e1eaf69003c.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rgau-bodensee.ch/de/erleben/velorouten-finder.html" TargetMode="External"/><Relationship Id="rId22" Type="http://schemas.openxmlformats.org/officeDocument/2006/relationships/hyperlink" Target="https://thurgau-bodensee.ch/de/erleben/wanderrouten-finder.html" TargetMode="External"/><Relationship Id="rId27" Type="http://schemas.openxmlformats.org/officeDocument/2006/relationships/hyperlink" Target="http://www.thurgau-bodensee.c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6" ma:contentTypeDescription="Ein neues Dokument erstellen." ma:contentTypeScope="" ma:versionID="9204f0533e8ec01eab2398ea57b7e56c">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5a8762d5661f442d7fb674f0487d708e"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1076d2-f854-41e3-b9a9-908df4e72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4f72f4-84a3-4051-8a84-38b48e1e4a28}" ma:internalName="TaxCatchAll" ma:showField="CatchAllData" ma:web="567e6133-5760-4c3a-8620-805e4f373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02d450-942c-4d92-a314-84de68fd9400">
      <Terms xmlns="http://schemas.microsoft.com/office/infopath/2007/PartnerControls"/>
    </lcf76f155ced4ddcb4097134ff3c332f>
    <TaxCatchAll xmlns="567e6133-5760-4c3a-8620-805e4f3734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2.xml><?xml version="1.0" encoding="utf-8"?>
<ds:datastoreItem xmlns:ds="http://schemas.openxmlformats.org/officeDocument/2006/customXml" ds:itemID="{33F8FBF3-B6D7-4A86-A0BF-0BACD4CA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d702d450-942c-4d92-a314-84de68fd9400"/>
    <ds:schemaRef ds:uri="567e6133-5760-4c3a-8620-805e4f3734b0"/>
  </ds:schemaRefs>
</ds:datastoreItem>
</file>

<file path=customXml/itemProps4.xml><?xml version="1.0" encoding="utf-8"?>
<ds:datastoreItem xmlns:ds="http://schemas.openxmlformats.org/officeDocument/2006/customXml" ds:itemID="{85EC1BAA-EBA0-41DA-9E91-1A94EAAF8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Robert Zenhäusern (Gretz Communications AG)</cp:lastModifiedBy>
  <cp:revision>3</cp:revision>
  <cp:lastPrinted>2022-09-20T09:32:00Z</cp:lastPrinted>
  <dcterms:created xsi:type="dcterms:W3CDTF">2022-09-22T06:23:00Z</dcterms:created>
  <dcterms:modified xsi:type="dcterms:W3CDTF">2022-09-22T09:57:00Z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