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9817" w14:textId="77777777" w:rsidR="00B575B3" w:rsidRDefault="00B575B3" w:rsidP="00B575B3">
      <w:pPr>
        <w:pStyle w:val="Default"/>
        <w:jc w:val="both"/>
        <w:rPr>
          <w:rFonts w:ascii="Aino" w:hAnsi="Aino"/>
          <w:sz w:val="22"/>
          <w:szCs w:val="22"/>
          <w:lang w:val="de-CH"/>
        </w:rPr>
      </w:pPr>
    </w:p>
    <w:p w14:paraId="39FD2CC2" w14:textId="76261CA4" w:rsidR="00910365" w:rsidRDefault="00910365" w:rsidP="00B575B3">
      <w:pPr>
        <w:pStyle w:val="Default"/>
        <w:jc w:val="both"/>
        <w:rPr>
          <w:rFonts w:ascii="Aino" w:hAnsi="Aino"/>
          <w:sz w:val="22"/>
          <w:szCs w:val="22"/>
          <w:lang w:val="de-CH"/>
        </w:rPr>
      </w:pPr>
      <w:r w:rsidRPr="00910365">
        <w:rPr>
          <w:rFonts w:ascii="Aino" w:hAnsi="Aino"/>
          <w:sz w:val="22"/>
          <w:szCs w:val="22"/>
          <w:lang w:val="de-CH"/>
        </w:rPr>
        <w:t>Medienmitteilung</w:t>
      </w:r>
    </w:p>
    <w:p w14:paraId="2F25B7D7" w14:textId="77777777" w:rsidR="00DF0CB2" w:rsidRPr="00910365" w:rsidRDefault="00DF0CB2" w:rsidP="00B575B3">
      <w:pPr>
        <w:pStyle w:val="Default"/>
        <w:jc w:val="both"/>
        <w:rPr>
          <w:rFonts w:ascii="Aino" w:hAnsi="Aino"/>
          <w:sz w:val="22"/>
          <w:szCs w:val="22"/>
          <w:lang w:val="de-CH"/>
        </w:rPr>
      </w:pPr>
    </w:p>
    <w:p w14:paraId="791675E6" w14:textId="550A7B1C" w:rsidR="00DF0CB2" w:rsidRDefault="00DF0CB2" w:rsidP="00DF0CB2">
      <w:pPr>
        <w:pStyle w:val="Default"/>
        <w:jc w:val="both"/>
        <w:rPr>
          <w:rFonts w:ascii="Aino" w:hAnsi="Aino"/>
          <w:b/>
          <w:bCs/>
          <w:lang w:val="de-CH"/>
        </w:rPr>
      </w:pPr>
      <w:r w:rsidRPr="00DF0CB2">
        <w:rPr>
          <w:rFonts w:ascii="Aino" w:hAnsi="Aino"/>
          <w:b/>
          <w:bCs/>
          <w:lang w:val="de-CH"/>
        </w:rPr>
        <w:t xml:space="preserve">Nordische Nächte </w:t>
      </w:r>
    </w:p>
    <w:p w14:paraId="0E21D05E" w14:textId="77777777" w:rsidR="00DF0CB2" w:rsidRPr="00DF0CB2" w:rsidRDefault="00DF0CB2" w:rsidP="00DF0CB2">
      <w:pPr>
        <w:pStyle w:val="Default"/>
        <w:jc w:val="both"/>
        <w:rPr>
          <w:rFonts w:ascii="Aino" w:hAnsi="Aino"/>
          <w:b/>
          <w:bCs/>
          <w:lang w:val="de-CH"/>
        </w:rPr>
      </w:pPr>
    </w:p>
    <w:p w14:paraId="6DB5E832" w14:textId="77777777" w:rsidR="00DF0CB2" w:rsidRPr="00DF0CB2" w:rsidRDefault="00DF0CB2" w:rsidP="00DF0CB2">
      <w:pPr>
        <w:pStyle w:val="Default"/>
        <w:jc w:val="both"/>
        <w:rPr>
          <w:rFonts w:ascii="Aino" w:hAnsi="Aino"/>
          <w:b/>
          <w:bCs/>
          <w:i/>
          <w:iCs/>
          <w:lang w:val="de-CH"/>
        </w:rPr>
      </w:pPr>
      <w:r w:rsidRPr="00DF0CB2">
        <w:rPr>
          <w:rFonts w:ascii="Aino" w:hAnsi="Aino"/>
          <w:b/>
          <w:bCs/>
          <w:i/>
          <w:iCs/>
          <w:lang w:val="de-CH"/>
        </w:rPr>
        <w:t>Eine attraktive Hauptstadt, eine hochstehende Küche und helle Nächte: das bietet Estland im Sommer. Nun hat auch der Gourmetführer Guide Michelin das baltische Land entdeckt.</w:t>
      </w:r>
    </w:p>
    <w:p w14:paraId="0EBC6382" w14:textId="77777777" w:rsidR="00910365" w:rsidRPr="00910365" w:rsidRDefault="00910365" w:rsidP="00B575B3">
      <w:pPr>
        <w:pStyle w:val="Default"/>
        <w:jc w:val="both"/>
        <w:rPr>
          <w:rFonts w:ascii="Aino" w:hAnsi="Aino"/>
          <w:sz w:val="22"/>
          <w:szCs w:val="22"/>
          <w:lang w:val="de-CH"/>
        </w:rPr>
      </w:pPr>
    </w:p>
    <w:p w14:paraId="6C423D9A" w14:textId="07C765B0" w:rsidR="00910365" w:rsidRPr="00910365" w:rsidRDefault="00910365" w:rsidP="00B575B3">
      <w:pPr>
        <w:pStyle w:val="Default"/>
        <w:jc w:val="both"/>
        <w:rPr>
          <w:rFonts w:ascii="Aino" w:hAnsi="Aino"/>
          <w:sz w:val="22"/>
          <w:szCs w:val="22"/>
          <w:lang w:val="de-CH"/>
        </w:rPr>
      </w:pPr>
      <w:r w:rsidRPr="00910365">
        <w:rPr>
          <w:rFonts w:ascii="Aino" w:hAnsi="Aino"/>
          <w:b/>
          <w:bCs/>
          <w:sz w:val="22"/>
          <w:szCs w:val="22"/>
          <w:lang w:val="de-CH"/>
        </w:rPr>
        <w:t xml:space="preserve">Bern/Tallinn, </w:t>
      </w:r>
      <w:r w:rsidR="00465A2F">
        <w:rPr>
          <w:rFonts w:ascii="Aino" w:hAnsi="Aino"/>
          <w:b/>
          <w:bCs/>
          <w:sz w:val="22"/>
          <w:szCs w:val="22"/>
          <w:lang w:val="de-CH"/>
        </w:rPr>
        <w:t>06</w:t>
      </w:r>
      <w:r w:rsidRPr="00910365">
        <w:rPr>
          <w:rFonts w:ascii="Aino" w:hAnsi="Aino"/>
          <w:b/>
          <w:bCs/>
          <w:sz w:val="22"/>
          <w:szCs w:val="22"/>
          <w:lang w:val="de-CH"/>
        </w:rPr>
        <w:t xml:space="preserve">. </w:t>
      </w:r>
      <w:r w:rsidR="00DF0CB2">
        <w:rPr>
          <w:rFonts w:ascii="Aino" w:hAnsi="Aino"/>
          <w:b/>
          <w:bCs/>
          <w:sz w:val="22"/>
          <w:szCs w:val="22"/>
          <w:lang w:val="de-CH"/>
        </w:rPr>
        <w:t>Ju</w:t>
      </w:r>
      <w:r w:rsidR="00465A2F">
        <w:rPr>
          <w:rFonts w:ascii="Aino" w:hAnsi="Aino"/>
          <w:b/>
          <w:bCs/>
          <w:sz w:val="22"/>
          <w:szCs w:val="22"/>
          <w:lang w:val="de-CH"/>
        </w:rPr>
        <w:t>l</w:t>
      </w:r>
      <w:r w:rsidR="00DF0CB2">
        <w:rPr>
          <w:rFonts w:ascii="Aino" w:hAnsi="Aino"/>
          <w:b/>
          <w:bCs/>
          <w:sz w:val="22"/>
          <w:szCs w:val="22"/>
          <w:lang w:val="de-CH"/>
        </w:rPr>
        <w:t>i</w:t>
      </w:r>
      <w:r w:rsidRPr="00910365">
        <w:rPr>
          <w:rFonts w:ascii="Aino" w:hAnsi="Aino"/>
          <w:b/>
          <w:bCs/>
          <w:sz w:val="22"/>
          <w:szCs w:val="22"/>
          <w:lang w:val="de-CH"/>
        </w:rPr>
        <w:t xml:space="preserve"> 2022 - </w:t>
      </w:r>
      <w:r w:rsidR="00DF0CB2" w:rsidRPr="00DF0CB2">
        <w:rPr>
          <w:rFonts w:ascii="Aino" w:hAnsi="Aino"/>
          <w:sz w:val="22"/>
          <w:szCs w:val="22"/>
          <w:lang w:val="de-CH"/>
        </w:rPr>
        <w:t>Geniessen gehört zu den Ferien – und da bietet Estland so einiges, wie nun auch der Gourmetführer Guide Michelin festgestellt hat. Im baltischen Land sind kleine, alteingesessene Lokale genauso zu finden wie Gourmet- und Sternerestaurants. Auf den ersten Blick wirkt die estnische Küche deftig und einfach, doch sie ist eng mit der Natur und deren Jahresverlauf verbunden und bringt so eine abwechslungsreiche Vielfalt hervor. Während im Frühjahr mit jungen Fichtentrieben, Löwenzahn, Sauerampfer und Bärlauch gekocht wird, stehen im Spätsommer Pilze, Heidel- und Preiselbeeren im Fokus. Zur bunt gemischten Gastroszene zählen auch viele charmante Cafés, deren Besuch sich nicht zuletzt wegen der feinen Schokopralinen und Marzipanfigürchen lohnt. Guide Michelin hat nun erstmals die estnischen Lokale bewertet und empfiehlt 31 estnische Restaurants. Zwei Restaurants erhalten auf Anhieb gleich einen Michelin-Stern: «</w:t>
      </w:r>
      <w:proofErr w:type="spellStart"/>
      <w:r w:rsidR="00DF0CB2" w:rsidRPr="00DF0CB2">
        <w:rPr>
          <w:rFonts w:ascii="Aino" w:hAnsi="Aino"/>
          <w:sz w:val="22"/>
          <w:szCs w:val="22"/>
          <w:lang w:val="de-CH"/>
        </w:rPr>
        <w:t>Noa</w:t>
      </w:r>
      <w:proofErr w:type="spellEnd"/>
      <w:r w:rsidR="00DF0CB2" w:rsidRPr="00DF0CB2">
        <w:rPr>
          <w:rFonts w:ascii="Aino" w:hAnsi="Aino"/>
          <w:sz w:val="22"/>
          <w:szCs w:val="22"/>
          <w:lang w:val="de-CH"/>
        </w:rPr>
        <w:t xml:space="preserve"> </w:t>
      </w:r>
      <w:proofErr w:type="spellStart"/>
      <w:r w:rsidR="00DF0CB2" w:rsidRPr="00DF0CB2">
        <w:rPr>
          <w:rFonts w:ascii="Aino" w:hAnsi="Aino"/>
          <w:sz w:val="22"/>
          <w:szCs w:val="22"/>
          <w:lang w:val="de-CH"/>
        </w:rPr>
        <w:t>Chef’s</w:t>
      </w:r>
      <w:proofErr w:type="spellEnd"/>
      <w:r w:rsidR="00DF0CB2" w:rsidRPr="00DF0CB2">
        <w:rPr>
          <w:rFonts w:ascii="Aino" w:hAnsi="Aino"/>
          <w:sz w:val="22"/>
          <w:szCs w:val="22"/>
          <w:lang w:val="de-CH"/>
        </w:rPr>
        <w:t xml:space="preserve"> Hall» und «180°» von </w:t>
      </w:r>
      <w:proofErr w:type="spellStart"/>
      <w:r w:rsidR="00DF0CB2" w:rsidRPr="00DF0CB2">
        <w:rPr>
          <w:rFonts w:ascii="Aino" w:hAnsi="Aino"/>
          <w:sz w:val="22"/>
          <w:szCs w:val="22"/>
          <w:lang w:val="de-CH"/>
        </w:rPr>
        <w:t>Matthais</w:t>
      </w:r>
      <w:proofErr w:type="spellEnd"/>
      <w:r w:rsidR="00DF0CB2" w:rsidRPr="00DF0CB2">
        <w:rPr>
          <w:rFonts w:ascii="Aino" w:hAnsi="Aino"/>
          <w:sz w:val="22"/>
          <w:szCs w:val="22"/>
          <w:lang w:val="de-CH"/>
        </w:rPr>
        <w:t xml:space="preserve"> Diether – beide sind in Tallinn angesiedelt.</w:t>
      </w:r>
    </w:p>
    <w:p w14:paraId="444232CF" w14:textId="77777777" w:rsidR="00910365" w:rsidRPr="00910365" w:rsidRDefault="00910365" w:rsidP="00B575B3">
      <w:pPr>
        <w:pStyle w:val="Default"/>
        <w:jc w:val="both"/>
        <w:rPr>
          <w:rFonts w:ascii="Aino" w:hAnsi="Aino"/>
          <w:sz w:val="22"/>
          <w:szCs w:val="22"/>
          <w:lang w:val="de-CH"/>
        </w:rPr>
      </w:pPr>
    </w:p>
    <w:p w14:paraId="1A6FD704" w14:textId="7A07C6AD" w:rsidR="00DF0CB2" w:rsidRDefault="00DF0CB2" w:rsidP="00DF0CB2">
      <w:pPr>
        <w:pStyle w:val="Default"/>
        <w:jc w:val="both"/>
        <w:rPr>
          <w:rFonts w:ascii="Aino" w:hAnsi="Aino"/>
          <w:b/>
          <w:bCs/>
          <w:sz w:val="22"/>
          <w:szCs w:val="22"/>
          <w:lang w:val="de-CH"/>
        </w:rPr>
      </w:pPr>
      <w:r w:rsidRPr="00DF0CB2">
        <w:rPr>
          <w:rFonts w:ascii="Aino" w:hAnsi="Aino"/>
          <w:b/>
          <w:bCs/>
          <w:sz w:val="22"/>
          <w:szCs w:val="22"/>
          <w:lang w:val="de-CH"/>
        </w:rPr>
        <w:t>Direktflüge ab der Schweiz</w:t>
      </w:r>
    </w:p>
    <w:p w14:paraId="175DC121" w14:textId="77777777" w:rsidR="00DF0CB2" w:rsidRPr="00DF0CB2" w:rsidRDefault="00DF0CB2" w:rsidP="00DF0CB2">
      <w:pPr>
        <w:pStyle w:val="Default"/>
        <w:jc w:val="both"/>
        <w:rPr>
          <w:rFonts w:ascii="Aino" w:hAnsi="Aino"/>
          <w:b/>
          <w:bCs/>
          <w:sz w:val="22"/>
          <w:szCs w:val="22"/>
          <w:lang w:val="de-CH"/>
        </w:rPr>
      </w:pPr>
    </w:p>
    <w:p w14:paraId="4F986348" w14:textId="02C6C038" w:rsidR="00DF0CB2" w:rsidRDefault="00DF0CB2" w:rsidP="00DF0CB2">
      <w:pPr>
        <w:pStyle w:val="Default"/>
        <w:jc w:val="both"/>
        <w:rPr>
          <w:rFonts w:ascii="Aino" w:hAnsi="Aino"/>
          <w:sz w:val="22"/>
          <w:szCs w:val="22"/>
          <w:lang w:val="de-CH"/>
        </w:rPr>
      </w:pPr>
      <w:r w:rsidRPr="00DF0CB2">
        <w:rPr>
          <w:rFonts w:ascii="Aino" w:hAnsi="Aino"/>
          <w:sz w:val="22"/>
          <w:szCs w:val="22"/>
          <w:lang w:val="de-CH"/>
        </w:rPr>
        <w:t xml:space="preserve">Eine Städtereise nach Tallinn lohnt sich auch aus kultureller Sicht. Nur 430’000 Einwohnerinnen und Einwohner zählt die estnische Hauptstadt, und doch ist sie voller Gegensätze: Sie bietet malerische Altstadt und moderne Geschäftswelt, hippe Künstlerviertel und weitläufige Strandabschnitte – für jeden Geschmack etwas. Direktflüge verbinden die Schweiz mit Tallinn. Nach der Landung verlieren die Besucherinnen und Besucher keine Zeit: Die Strassenbahn führt innert einer Viertelstunde vom Flughafen in die Innenstadt. Die mittelalterliche Altstadt von Tallinn ist ein </w:t>
      </w:r>
      <w:proofErr w:type="spellStart"/>
      <w:r w:rsidRPr="00DF0CB2">
        <w:rPr>
          <w:rFonts w:ascii="Aino" w:hAnsi="Aino"/>
          <w:sz w:val="22"/>
          <w:szCs w:val="22"/>
          <w:lang w:val="de-CH"/>
        </w:rPr>
        <w:t>Unesco</w:t>
      </w:r>
      <w:proofErr w:type="spellEnd"/>
      <w:r w:rsidRPr="00DF0CB2">
        <w:rPr>
          <w:rFonts w:ascii="Aino" w:hAnsi="Aino"/>
          <w:sz w:val="22"/>
          <w:szCs w:val="22"/>
          <w:lang w:val="de-CH"/>
        </w:rPr>
        <w:t xml:space="preserve">-Weltkulturerbe mit engen Gassen und einer besonders gut erhaltenen Stadtmauer. Unweit des Rathausplatzes steht die </w:t>
      </w:r>
      <w:proofErr w:type="spellStart"/>
      <w:r w:rsidRPr="00DF0CB2">
        <w:rPr>
          <w:rFonts w:ascii="Aino" w:hAnsi="Aino"/>
          <w:sz w:val="22"/>
          <w:szCs w:val="22"/>
          <w:lang w:val="de-CH"/>
        </w:rPr>
        <w:t>St.Olavs</w:t>
      </w:r>
      <w:proofErr w:type="spellEnd"/>
      <w:r w:rsidRPr="00DF0CB2">
        <w:rPr>
          <w:rFonts w:ascii="Aino" w:hAnsi="Aino"/>
          <w:sz w:val="22"/>
          <w:szCs w:val="22"/>
          <w:lang w:val="de-CH"/>
        </w:rPr>
        <w:t xml:space="preserve"> Kirche. Als sie 1404 erbaut wurde, war sie eines der höchsten Gebäude der Welt. In der Altstadt ist auch die Ratsapotheke zu finden. Sie gilt als die älteste, durchgehend in den gleichen Räumlichkeiten betriebene Apotheke Europas. Vom Wohlstand der florierenden Hansezeit zeugen die prächtigen Kirchen und Kaufmannshäuser. Vom Domberg aus haben die Besucherinnen und Besucher einen wunderbaren Blick auf die ganze Stadt. Wer auf der Suche nach kreativen Künstlerateliers, bunten Häusern und hippen Restaurants ist, kommt im Stadtteil </w:t>
      </w:r>
      <w:proofErr w:type="spellStart"/>
      <w:r w:rsidRPr="00DF0CB2">
        <w:rPr>
          <w:rFonts w:ascii="Aino" w:hAnsi="Aino"/>
          <w:sz w:val="22"/>
          <w:szCs w:val="22"/>
          <w:lang w:val="de-CH"/>
        </w:rPr>
        <w:t>Kalamaja</w:t>
      </w:r>
      <w:proofErr w:type="spellEnd"/>
      <w:r w:rsidRPr="00DF0CB2">
        <w:rPr>
          <w:rFonts w:ascii="Aino" w:hAnsi="Aino"/>
          <w:sz w:val="22"/>
          <w:szCs w:val="22"/>
          <w:lang w:val="de-CH"/>
        </w:rPr>
        <w:t xml:space="preserve"> auf seine Kosten oder schlendert durch das Hafenviertel </w:t>
      </w:r>
      <w:proofErr w:type="spellStart"/>
      <w:r w:rsidRPr="00DF0CB2">
        <w:rPr>
          <w:rFonts w:ascii="Aino" w:hAnsi="Aino"/>
          <w:sz w:val="22"/>
          <w:szCs w:val="22"/>
          <w:lang w:val="de-CH"/>
        </w:rPr>
        <w:t>Noblessner</w:t>
      </w:r>
      <w:proofErr w:type="spellEnd"/>
      <w:r w:rsidRPr="00DF0CB2">
        <w:rPr>
          <w:rFonts w:ascii="Aino" w:hAnsi="Aino"/>
          <w:sz w:val="22"/>
          <w:szCs w:val="22"/>
          <w:lang w:val="de-CH"/>
        </w:rPr>
        <w:t xml:space="preserve">, in dem auf eindrucksvolle Weise die historischen Industriegebäude der ehemaligen U-Boot-Werft mit modernem Städtebau verbunden wurden. </w:t>
      </w:r>
    </w:p>
    <w:p w14:paraId="1DC8E4C9" w14:textId="77777777" w:rsidR="00DF0CB2" w:rsidRPr="00DF0CB2" w:rsidRDefault="00DF0CB2" w:rsidP="00DF0CB2">
      <w:pPr>
        <w:pStyle w:val="Default"/>
        <w:jc w:val="both"/>
        <w:rPr>
          <w:rFonts w:ascii="Aino" w:hAnsi="Aino"/>
          <w:sz w:val="22"/>
          <w:szCs w:val="22"/>
          <w:lang w:val="de-CH"/>
        </w:rPr>
      </w:pPr>
    </w:p>
    <w:p w14:paraId="2425AF27" w14:textId="3EFDAE97" w:rsidR="00DF0CB2" w:rsidRDefault="00DF0CB2" w:rsidP="00DF0CB2">
      <w:pPr>
        <w:pStyle w:val="Default"/>
        <w:jc w:val="both"/>
        <w:rPr>
          <w:rFonts w:ascii="Aino" w:hAnsi="Aino"/>
          <w:b/>
          <w:bCs/>
          <w:sz w:val="22"/>
          <w:szCs w:val="22"/>
          <w:lang w:val="de-CH"/>
        </w:rPr>
      </w:pPr>
      <w:r w:rsidRPr="00DF0CB2">
        <w:rPr>
          <w:rFonts w:ascii="Aino" w:hAnsi="Aino"/>
          <w:b/>
          <w:bCs/>
          <w:sz w:val="22"/>
          <w:szCs w:val="22"/>
          <w:lang w:val="de-CH"/>
        </w:rPr>
        <w:t>Tagesausflüge in die Natur</w:t>
      </w:r>
    </w:p>
    <w:p w14:paraId="251FB0D9" w14:textId="77777777" w:rsidR="00DF0CB2" w:rsidRPr="00DF0CB2" w:rsidRDefault="00DF0CB2" w:rsidP="00DF0CB2">
      <w:pPr>
        <w:pStyle w:val="Default"/>
        <w:jc w:val="both"/>
        <w:rPr>
          <w:rFonts w:ascii="Aino" w:hAnsi="Aino"/>
          <w:b/>
          <w:bCs/>
          <w:sz w:val="22"/>
          <w:szCs w:val="22"/>
          <w:lang w:val="de-CH"/>
        </w:rPr>
      </w:pPr>
    </w:p>
    <w:p w14:paraId="26A6B63A" w14:textId="30D6BE87" w:rsidR="00ED7C37" w:rsidRDefault="00DF0CB2" w:rsidP="00DF0CB2">
      <w:pPr>
        <w:pStyle w:val="Default"/>
        <w:jc w:val="both"/>
        <w:rPr>
          <w:rFonts w:ascii="Aino" w:hAnsi="Aino"/>
          <w:sz w:val="22"/>
          <w:szCs w:val="22"/>
          <w:lang w:val="de-CH"/>
        </w:rPr>
      </w:pPr>
      <w:r w:rsidRPr="00DF0CB2">
        <w:rPr>
          <w:rFonts w:ascii="Aino" w:hAnsi="Aino"/>
          <w:sz w:val="22"/>
          <w:szCs w:val="22"/>
          <w:lang w:val="de-CH"/>
        </w:rPr>
        <w:t xml:space="preserve">Estland ist aber auch bekannt für seine Ostseeküste, für die Wälder, Moore und Seen, welche für eine abwechslungsreiche, malerische Kulisse sorgen. Perfekt für Naturliebhaber: Estland bietet über 2000 Inseln, 3794 Kilometer Küste, weite Moorlandschaften und sechs grosse Nationalparks; fast die Hälfte des Landes ist mit Wald bedeckt. Auf den Ostseeinseln ticken die Uhren noch etwas langsamer als auf dem Festland: wer Entspannung sucht, ist hier genau richtig. Nie fehlen sollte bei einem Estlandurlaub der Besuch eines Moores. Das </w:t>
      </w:r>
      <w:proofErr w:type="spellStart"/>
      <w:r w:rsidRPr="00DF0CB2">
        <w:rPr>
          <w:rFonts w:ascii="Aino" w:hAnsi="Aino"/>
          <w:sz w:val="22"/>
          <w:szCs w:val="22"/>
          <w:lang w:val="de-CH"/>
        </w:rPr>
        <w:t>Viru</w:t>
      </w:r>
      <w:proofErr w:type="spellEnd"/>
      <w:r w:rsidRPr="00DF0CB2">
        <w:rPr>
          <w:rFonts w:ascii="Aino" w:hAnsi="Aino"/>
          <w:sz w:val="22"/>
          <w:szCs w:val="22"/>
          <w:lang w:val="de-CH"/>
        </w:rPr>
        <w:t>-Hochmoor verfügt beispielsweise über einen der am besten zugänglichen Moorpfade im Land. Da Estland so kompakt ist, sind Tagesausflüge in die Natur und auf die Inseln ab Tallinn problemlos möglich.</w:t>
      </w:r>
    </w:p>
    <w:p w14:paraId="3957FFAF" w14:textId="24E611CB" w:rsidR="00B74FB6" w:rsidRDefault="00B74FB6" w:rsidP="00DF0CB2">
      <w:pPr>
        <w:pStyle w:val="Default"/>
        <w:jc w:val="both"/>
        <w:rPr>
          <w:rFonts w:ascii="Aino" w:hAnsi="Aino"/>
          <w:sz w:val="22"/>
          <w:szCs w:val="22"/>
          <w:lang w:val="de-CH"/>
        </w:rPr>
      </w:pPr>
      <w:r>
        <w:rPr>
          <w:rFonts w:ascii="Aino" w:hAnsi="Aino"/>
          <w:sz w:val="22"/>
          <w:szCs w:val="22"/>
          <w:lang w:val="de-CH"/>
        </w:rPr>
        <w:lastRenderedPageBreak/>
        <w:t xml:space="preserve">Weitere Informationen finden Sie unter: </w:t>
      </w:r>
      <w:hyperlink r:id="rId8" w:history="1">
        <w:r w:rsidRPr="00921B43">
          <w:rPr>
            <w:rStyle w:val="Hyperlink"/>
            <w:rFonts w:ascii="Aino" w:hAnsi="Aino"/>
            <w:sz w:val="22"/>
            <w:szCs w:val="22"/>
            <w:lang w:val="de-CH"/>
          </w:rPr>
          <w:t>www.visitestonia.com</w:t>
        </w:r>
      </w:hyperlink>
      <w:r>
        <w:rPr>
          <w:rFonts w:ascii="Aino" w:hAnsi="Aino"/>
          <w:sz w:val="22"/>
          <w:szCs w:val="22"/>
          <w:lang w:val="de-CH"/>
        </w:rPr>
        <w:t xml:space="preserve"> </w:t>
      </w:r>
    </w:p>
    <w:p w14:paraId="29456E8A" w14:textId="67AE7D25" w:rsidR="00B74FB6" w:rsidRDefault="00B74FB6" w:rsidP="00DF0CB2">
      <w:pPr>
        <w:pStyle w:val="Default"/>
        <w:jc w:val="both"/>
        <w:rPr>
          <w:rFonts w:ascii="Aino" w:hAnsi="Aino"/>
          <w:sz w:val="22"/>
          <w:szCs w:val="22"/>
          <w:lang w:val="de-CH"/>
        </w:rPr>
      </w:pPr>
    </w:p>
    <w:p w14:paraId="2C03EC8E" w14:textId="052D8841" w:rsidR="00B74FB6" w:rsidRDefault="00B74FB6" w:rsidP="00DF0CB2">
      <w:pPr>
        <w:pStyle w:val="Default"/>
        <w:jc w:val="both"/>
        <w:rPr>
          <w:rFonts w:ascii="Aino" w:hAnsi="Aino"/>
          <w:sz w:val="22"/>
          <w:szCs w:val="22"/>
          <w:lang w:val="de-CH"/>
        </w:rPr>
      </w:pPr>
      <w:r>
        <w:rPr>
          <w:rFonts w:ascii="Aino" w:hAnsi="Aino"/>
          <w:sz w:val="22"/>
          <w:szCs w:val="22"/>
          <w:lang w:val="de-CH"/>
        </w:rPr>
        <w:t xml:space="preserve">Passendes Bildmaterial inklusive Copyright können Sie </w:t>
      </w:r>
      <w:hyperlink r:id="rId9" w:history="1">
        <w:r w:rsidRPr="002B182F">
          <w:rPr>
            <w:rStyle w:val="Hyperlink"/>
            <w:rFonts w:ascii="Aino" w:hAnsi="Aino"/>
            <w:sz w:val="22"/>
            <w:szCs w:val="22"/>
            <w:lang w:val="de-CH"/>
          </w:rPr>
          <w:t>h</w:t>
        </w:r>
        <w:r w:rsidRPr="002B182F">
          <w:rPr>
            <w:rStyle w:val="Hyperlink"/>
            <w:rFonts w:ascii="Aino" w:hAnsi="Aino"/>
            <w:sz w:val="22"/>
            <w:szCs w:val="22"/>
            <w:lang w:val="de-CH"/>
          </w:rPr>
          <w:t>i</w:t>
        </w:r>
        <w:r w:rsidRPr="002B182F">
          <w:rPr>
            <w:rStyle w:val="Hyperlink"/>
            <w:rFonts w:ascii="Aino" w:hAnsi="Aino"/>
            <w:sz w:val="22"/>
            <w:szCs w:val="22"/>
            <w:lang w:val="de-CH"/>
          </w:rPr>
          <w:t>er</w:t>
        </w:r>
      </w:hyperlink>
      <w:r>
        <w:rPr>
          <w:rFonts w:ascii="Aino" w:hAnsi="Aino"/>
          <w:sz w:val="22"/>
          <w:szCs w:val="22"/>
          <w:lang w:val="de-CH"/>
        </w:rPr>
        <w:t xml:space="preserve"> herunterladen.</w:t>
      </w:r>
    </w:p>
    <w:p w14:paraId="11EAF6BF" w14:textId="77777777" w:rsidR="00B74FB6" w:rsidRDefault="00B74FB6" w:rsidP="00DF0CB2">
      <w:pPr>
        <w:pStyle w:val="Default"/>
        <w:jc w:val="both"/>
        <w:rPr>
          <w:rFonts w:ascii="Aino" w:hAnsi="Aino"/>
          <w:sz w:val="22"/>
          <w:szCs w:val="22"/>
          <w:lang w:val="de-CH"/>
        </w:rPr>
      </w:pPr>
    </w:p>
    <w:p w14:paraId="4284EE36" w14:textId="77777777" w:rsidR="00DF0CB2" w:rsidRPr="00DF0CB2" w:rsidRDefault="00DF0CB2" w:rsidP="00DF0CB2">
      <w:pPr>
        <w:pStyle w:val="Default"/>
        <w:jc w:val="both"/>
        <w:rPr>
          <w:rFonts w:ascii="Aino" w:hAnsi="Aino"/>
          <w:color w:val="auto"/>
          <w:sz w:val="22"/>
          <w:szCs w:val="22"/>
          <w:lang w:val="de-CH"/>
        </w:rPr>
      </w:pPr>
    </w:p>
    <w:p w14:paraId="761CCA59" w14:textId="635E2026" w:rsidR="00ED7C37" w:rsidRPr="009F452D" w:rsidRDefault="00ED7C37" w:rsidP="00B74FB6">
      <w:pPr>
        <w:pStyle w:val="Default"/>
        <w:pBdr>
          <w:top w:val="single" w:sz="4" w:space="1" w:color="auto"/>
          <w:left w:val="single" w:sz="4" w:space="4" w:color="auto"/>
          <w:bottom w:val="single" w:sz="4" w:space="1" w:color="auto"/>
          <w:right w:val="single" w:sz="4" w:space="4" w:color="auto"/>
        </w:pBdr>
        <w:jc w:val="both"/>
        <w:rPr>
          <w:rFonts w:ascii="Aino" w:hAnsi="Aino"/>
          <w:b/>
          <w:bCs/>
          <w:color w:val="auto"/>
          <w:sz w:val="20"/>
          <w:szCs w:val="20"/>
          <w:lang w:val="de-CH"/>
        </w:rPr>
      </w:pPr>
      <w:r w:rsidRPr="009F452D">
        <w:rPr>
          <w:rFonts w:ascii="Aino" w:hAnsi="Aino"/>
          <w:b/>
          <w:color w:val="auto"/>
          <w:sz w:val="20"/>
          <w:szCs w:val="20"/>
          <w:lang w:val="de-CH"/>
        </w:rPr>
        <w:t>Für weitere Informationen</w:t>
      </w:r>
      <w:r w:rsidR="00B74FB6">
        <w:rPr>
          <w:rFonts w:ascii="Aino" w:hAnsi="Aino"/>
          <w:b/>
          <w:color w:val="auto"/>
          <w:sz w:val="20"/>
          <w:szCs w:val="20"/>
          <w:lang w:val="de-CH"/>
        </w:rPr>
        <w:t xml:space="preserve"> (Medien)</w:t>
      </w:r>
      <w:r w:rsidRPr="009F452D">
        <w:rPr>
          <w:rFonts w:ascii="Aino" w:hAnsi="Aino"/>
          <w:b/>
          <w:color w:val="auto"/>
          <w:sz w:val="20"/>
          <w:szCs w:val="20"/>
          <w:lang w:val="de-CH"/>
        </w:rPr>
        <w:t>:</w:t>
      </w:r>
    </w:p>
    <w:p w14:paraId="7AFC3B1A" w14:textId="317B7709" w:rsidR="003B2C52" w:rsidRPr="009F452D" w:rsidRDefault="009F452D" w:rsidP="00B74FB6">
      <w:pPr>
        <w:pStyle w:val="berschrift1"/>
        <w:pBdr>
          <w:top w:val="single" w:sz="4" w:space="1" w:color="auto"/>
          <w:left w:val="single" w:sz="4" w:space="4" w:color="auto"/>
          <w:bottom w:val="single" w:sz="4" w:space="1" w:color="auto"/>
          <w:right w:val="single" w:sz="4" w:space="4" w:color="auto"/>
        </w:pBdr>
        <w:tabs>
          <w:tab w:val="left" w:pos="3600"/>
        </w:tabs>
        <w:jc w:val="both"/>
        <w:rPr>
          <w:rFonts w:ascii="Aino" w:hAnsi="Aino" w:cs="Arial"/>
          <w:b w:val="0"/>
          <w:bCs/>
          <w:color w:val="000000"/>
          <w:sz w:val="20"/>
          <w:lang w:val="de-CH"/>
        </w:rPr>
      </w:pPr>
      <w:r>
        <w:rPr>
          <w:rFonts w:ascii="Aino" w:hAnsi="Aino" w:cs="Arial"/>
          <w:b w:val="0"/>
          <w:bCs/>
          <w:color w:val="000000"/>
          <w:sz w:val="20"/>
          <w:lang w:val="de-CH"/>
        </w:rPr>
        <w:t xml:space="preserve">Robert Zenhäusern und </w:t>
      </w:r>
      <w:r w:rsidR="00C5399B" w:rsidRPr="009F452D">
        <w:rPr>
          <w:rFonts w:ascii="Aino" w:hAnsi="Aino" w:cs="Arial"/>
          <w:b w:val="0"/>
          <w:bCs/>
          <w:color w:val="000000"/>
          <w:sz w:val="20"/>
          <w:lang w:val="de-CH"/>
        </w:rPr>
        <w:t xml:space="preserve">Gere Gretz, Medienstelle </w:t>
      </w:r>
      <w:proofErr w:type="spellStart"/>
      <w:r w:rsidR="00C5399B" w:rsidRPr="009F452D">
        <w:rPr>
          <w:rFonts w:ascii="Aino" w:hAnsi="Aino" w:cs="Arial"/>
          <w:b w:val="0"/>
          <w:bCs/>
          <w:color w:val="000000"/>
          <w:sz w:val="20"/>
          <w:lang w:val="de-CH"/>
        </w:rPr>
        <w:t>Visit</w:t>
      </w:r>
      <w:proofErr w:type="spellEnd"/>
      <w:r w:rsidR="00C5399B" w:rsidRPr="009F452D">
        <w:rPr>
          <w:rFonts w:ascii="Aino" w:hAnsi="Aino" w:cs="Arial"/>
          <w:b w:val="0"/>
          <w:bCs/>
          <w:color w:val="000000"/>
          <w:sz w:val="20"/>
          <w:lang w:val="de-CH"/>
        </w:rPr>
        <w:t xml:space="preserve"> Estonia</w:t>
      </w:r>
    </w:p>
    <w:p w14:paraId="39745985" w14:textId="4D2982B6" w:rsidR="003B2C52" w:rsidRPr="009F452D" w:rsidRDefault="003B2C52" w:rsidP="00B74FB6">
      <w:pPr>
        <w:pBdr>
          <w:top w:val="single" w:sz="4" w:space="1" w:color="auto"/>
          <w:left w:val="single" w:sz="4" w:space="4" w:color="auto"/>
          <w:bottom w:val="single" w:sz="4" w:space="1" w:color="auto"/>
          <w:right w:val="single" w:sz="4" w:space="4" w:color="auto"/>
        </w:pBdr>
        <w:tabs>
          <w:tab w:val="left" w:pos="3600"/>
        </w:tabs>
        <w:jc w:val="both"/>
        <w:rPr>
          <w:rFonts w:ascii="Aino" w:hAnsi="Aino" w:cs="Arial"/>
          <w:bCs/>
          <w:color w:val="000000"/>
          <w:sz w:val="20"/>
          <w:szCs w:val="20"/>
          <w:lang w:val="de-CH"/>
        </w:rPr>
      </w:pPr>
      <w:r w:rsidRPr="009F452D">
        <w:rPr>
          <w:rFonts w:ascii="Aino" w:hAnsi="Aino" w:cs="Arial"/>
          <w:bCs/>
          <w:color w:val="000000"/>
          <w:sz w:val="20"/>
          <w:szCs w:val="20"/>
          <w:lang w:val="de-CH"/>
        </w:rPr>
        <w:t>c/o Gretz Communications AG</w:t>
      </w:r>
    </w:p>
    <w:p w14:paraId="0D6D3163" w14:textId="77777777" w:rsidR="00ED7C37" w:rsidRPr="009F452D" w:rsidRDefault="00ED7C37" w:rsidP="00B74FB6">
      <w:pPr>
        <w:pStyle w:val="Default"/>
        <w:pBdr>
          <w:top w:val="single" w:sz="4" w:space="1" w:color="auto"/>
          <w:left w:val="single" w:sz="4" w:space="4" w:color="auto"/>
          <w:bottom w:val="single" w:sz="4" w:space="1" w:color="auto"/>
          <w:right w:val="single" w:sz="4" w:space="4" w:color="auto"/>
        </w:pBdr>
        <w:jc w:val="both"/>
        <w:rPr>
          <w:rFonts w:ascii="Aino" w:hAnsi="Aino"/>
          <w:color w:val="auto"/>
          <w:sz w:val="20"/>
          <w:szCs w:val="20"/>
          <w:lang w:val="de-CH"/>
        </w:rPr>
      </w:pPr>
      <w:r w:rsidRPr="009F452D">
        <w:rPr>
          <w:rFonts w:ascii="Aino" w:hAnsi="Aino"/>
          <w:color w:val="auto"/>
          <w:sz w:val="20"/>
          <w:szCs w:val="20"/>
          <w:lang w:val="de-CH"/>
        </w:rPr>
        <w:t xml:space="preserve">Zähringerstrasse 16, 3012 Bern, Tel. 031 300 30 70 </w:t>
      </w:r>
    </w:p>
    <w:p w14:paraId="54CAC337" w14:textId="5D3DC79B" w:rsidR="00D57FBE" w:rsidRDefault="00465A2F" w:rsidP="00B74FB6">
      <w:pPr>
        <w:pStyle w:val="Default"/>
        <w:pBdr>
          <w:top w:val="single" w:sz="4" w:space="1" w:color="auto"/>
          <w:left w:val="single" w:sz="4" w:space="4" w:color="auto"/>
          <w:bottom w:val="single" w:sz="4" w:space="1" w:color="auto"/>
          <w:right w:val="single" w:sz="4" w:space="4" w:color="auto"/>
        </w:pBdr>
        <w:jc w:val="both"/>
        <w:rPr>
          <w:rStyle w:val="Hyperlink"/>
          <w:rFonts w:ascii="Aino" w:hAnsi="Aino"/>
          <w:sz w:val="20"/>
          <w:szCs w:val="20"/>
          <w:lang w:val="de-CH"/>
        </w:rPr>
      </w:pPr>
      <w:hyperlink r:id="rId10" w:history="1">
        <w:r w:rsidR="00C5399B" w:rsidRPr="009F452D">
          <w:rPr>
            <w:rStyle w:val="Hyperlink"/>
            <w:rFonts w:ascii="Aino" w:hAnsi="Aino"/>
            <w:sz w:val="20"/>
            <w:szCs w:val="20"/>
            <w:lang w:val="de-CH"/>
          </w:rPr>
          <w:t>info@gretzcom.ch</w:t>
        </w:r>
      </w:hyperlink>
      <w:r w:rsidR="00C5399B" w:rsidRPr="009F452D">
        <w:rPr>
          <w:rFonts w:ascii="Aino" w:hAnsi="Aino"/>
          <w:sz w:val="20"/>
          <w:szCs w:val="20"/>
          <w:lang w:val="de-CH"/>
        </w:rPr>
        <w:t xml:space="preserve"> </w:t>
      </w:r>
      <w:r w:rsidR="00307402" w:rsidRPr="009F452D">
        <w:rPr>
          <w:rFonts w:ascii="Aino" w:hAnsi="Aino"/>
          <w:sz w:val="20"/>
          <w:szCs w:val="20"/>
          <w:lang w:val="de-CH"/>
        </w:rPr>
        <w:t xml:space="preserve">- </w:t>
      </w:r>
      <w:hyperlink r:id="rId11" w:history="1">
        <w:r w:rsidR="00307402" w:rsidRPr="009F452D">
          <w:rPr>
            <w:rStyle w:val="Hyperlink"/>
            <w:rFonts w:ascii="Aino" w:hAnsi="Aino"/>
            <w:sz w:val="20"/>
            <w:szCs w:val="20"/>
            <w:lang w:val="de-CH"/>
          </w:rPr>
          <w:t>www.visitestonia.com</w:t>
        </w:r>
      </w:hyperlink>
    </w:p>
    <w:p w14:paraId="261F69F0" w14:textId="1E2FF3DB" w:rsidR="00DF0CB2" w:rsidRDefault="00DF0CB2" w:rsidP="00DF0CB2">
      <w:pPr>
        <w:pStyle w:val="Default"/>
        <w:jc w:val="both"/>
        <w:rPr>
          <w:rFonts w:ascii="Aino" w:hAnsi="Aino"/>
          <w:color w:val="0000FF"/>
          <w:sz w:val="20"/>
          <w:szCs w:val="20"/>
          <w:u w:val="single"/>
          <w:lang w:val="de-CH"/>
        </w:rPr>
      </w:pPr>
    </w:p>
    <w:p w14:paraId="0E895AB0" w14:textId="77777777" w:rsidR="00DF0CB2" w:rsidRPr="00DF0CB2" w:rsidRDefault="00DF0CB2" w:rsidP="00DF0CB2">
      <w:pPr>
        <w:rPr>
          <w:lang w:val="de-CH"/>
        </w:rPr>
      </w:pPr>
    </w:p>
    <w:p w14:paraId="4668BB39" w14:textId="77777777" w:rsidR="00DF0CB2" w:rsidRPr="00DF0CB2" w:rsidRDefault="00DF0CB2" w:rsidP="00DF0CB2">
      <w:pPr>
        <w:rPr>
          <w:rFonts w:cstheme="minorHAnsi"/>
          <w:bCs/>
          <w:sz w:val="20"/>
          <w:szCs w:val="20"/>
          <w:lang w:val="de-CH"/>
        </w:rPr>
      </w:pPr>
      <w:r w:rsidRPr="00DF0CB2">
        <w:rPr>
          <w:rFonts w:cstheme="minorHAnsi"/>
          <w:b/>
          <w:sz w:val="20"/>
          <w:szCs w:val="20"/>
          <w:u w:val="single"/>
          <w:lang w:val="de-CH"/>
        </w:rPr>
        <w:t>Über Estland:</w:t>
      </w:r>
      <w:r w:rsidRPr="00DF0CB2">
        <w:rPr>
          <w:rFonts w:cstheme="minorHAnsi"/>
          <w:bCs/>
          <w:sz w:val="20"/>
          <w:szCs w:val="20"/>
          <w:lang w:val="de-CH"/>
        </w:rPr>
        <w:t xml:space="preserve"> Das baltische Land ist bekannt für seine Ostseeküste, für die Wälder, Moore und Seen; fast die Hälfte des Landes ist mit Wald bedeckt. Über 2000 Inseln liegen vor den 3794 Kilometern Küste, weite Moorlandschaften und sechs grosse Nationalparks prägen das Land. Die Tallinner Altstadt gehört zu den am besten erhalten gebliebenen Städte in Nordeuropa. Das Land ist seit 1991 wieder unabhängig und ein prosperierendes Mitgliedsland der EU und der NATO, das den Blick nach vorne richtet: Die EstInnen wählen online und können in weniger als in einer halben Stunde über das Internet eine Firma gründen. </w:t>
      </w:r>
    </w:p>
    <w:p w14:paraId="549C4933" w14:textId="77777777" w:rsidR="00DF0CB2" w:rsidRPr="009F452D" w:rsidRDefault="00DF0CB2" w:rsidP="00DF0CB2">
      <w:pPr>
        <w:pStyle w:val="Default"/>
        <w:jc w:val="both"/>
        <w:rPr>
          <w:rFonts w:ascii="Aino" w:hAnsi="Aino"/>
          <w:color w:val="0000FF"/>
          <w:sz w:val="20"/>
          <w:szCs w:val="20"/>
          <w:u w:val="single"/>
          <w:lang w:val="de-CH"/>
        </w:rPr>
      </w:pPr>
    </w:p>
    <w:sectPr w:rsidR="00DF0CB2" w:rsidRPr="009F452D" w:rsidSect="00DF0CB2">
      <w:headerReference w:type="default" r:id="rId12"/>
      <w:pgSz w:w="11906" w:h="16838"/>
      <w:pgMar w:top="170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6064" w14:textId="77777777" w:rsidR="00834EFF" w:rsidRDefault="00834EFF" w:rsidP="00605008">
      <w:r>
        <w:rPr>
          <w:lang w:val="de"/>
        </w:rPr>
        <w:separator/>
      </w:r>
    </w:p>
  </w:endnote>
  <w:endnote w:type="continuationSeparator" w:id="0">
    <w:p w14:paraId="2D2A488A" w14:textId="77777777" w:rsidR="00834EFF" w:rsidRDefault="00834EFF" w:rsidP="00605008">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ino">
    <w:panose1 w:val="02000603040504020204"/>
    <w:charset w:val="00"/>
    <w:family w:val="modern"/>
    <w:notTrueType/>
    <w:pitch w:val="variable"/>
    <w:sig w:usb0="8000020F" w:usb1="00000002"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C7B3" w14:textId="77777777" w:rsidR="00834EFF" w:rsidRDefault="00834EFF" w:rsidP="00605008">
      <w:r>
        <w:rPr>
          <w:lang w:val="de"/>
        </w:rPr>
        <w:separator/>
      </w:r>
    </w:p>
  </w:footnote>
  <w:footnote w:type="continuationSeparator" w:id="0">
    <w:p w14:paraId="178068A9" w14:textId="77777777" w:rsidR="00834EFF" w:rsidRDefault="00834EFF" w:rsidP="00605008">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FB1" w14:textId="25A85EAE" w:rsidR="00FA4347" w:rsidRDefault="00FA4347">
    <w:pPr>
      <w:pStyle w:val="Kopfzeile"/>
      <w:rPr>
        <w:noProof/>
        <w:lang w:val="de"/>
      </w:rPr>
    </w:pPr>
    <w:r>
      <w:rPr>
        <w:noProof/>
        <w:lang w:val="de"/>
      </w:rPr>
      <w:drawing>
        <wp:anchor distT="0" distB="0" distL="114300" distR="114300" simplePos="0" relativeHeight="251659264" behindDoc="0" locked="0" layoutInCell="1" allowOverlap="1" wp14:anchorId="1761E6DB" wp14:editId="27A9AF74">
          <wp:simplePos x="0" y="0"/>
          <wp:positionH relativeFrom="column">
            <wp:posOffset>2893695</wp:posOffset>
          </wp:positionH>
          <wp:positionV relativeFrom="paragraph">
            <wp:posOffset>-40640</wp:posOffset>
          </wp:positionV>
          <wp:extent cx="2831465" cy="485140"/>
          <wp:effectExtent l="0" t="0" r="698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08" t="27136" r="8729" b="28259"/>
                  <a:stretch/>
                </pic:blipFill>
                <pic:spPr bwMode="auto">
                  <a:xfrm>
                    <a:off x="0" y="0"/>
                    <a:ext cx="2831465" cy="48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008">
      <w:rPr>
        <w:noProof/>
        <w:lang w:val="de"/>
      </w:rPr>
      <w:drawing>
        <wp:anchor distT="0" distB="0" distL="114300" distR="114300" simplePos="0" relativeHeight="251658240" behindDoc="1" locked="0" layoutInCell="1" allowOverlap="1" wp14:anchorId="76F332AB" wp14:editId="3547DC6E">
          <wp:simplePos x="0" y="0"/>
          <wp:positionH relativeFrom="column">
            <wp:posOffset>-87033</wp:posOffset>
          </wp:positionH>
          <wp:positionV relativeFrom="paragraph">
            <wp:posOffset>-99695</wp:posOffset>
          </wp:positionV>
          <wp:extent cx="2346127" cy="550655"/>
          <wp:effectExtent l="0" t="0" r="0" b="1905"/>
          <wp:wrapTight wrapText="bothSides">
            <wp:wrapPolygon edited="0">
              <wp:start x="0" y="0"/>
              <wp:lineTo x="0" y="20927"/>
              <wp:lineTo x="21401" y="20927"/>
              <wp:lineTo x="21401"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t="8406"/>
                  <a:stretch>
                    <a:fillRect/>
                  </a:stretch>
                </pic:blipFill>
                <pic:spPr>
                  <a:xfrm>
                    <a:off x="0" y="0"/>
                    <a:ext cx="2346127" cy="550655"/>
                  </a:xfrm>
                  <a:prstGeom prst="rect">
                    <a:avLst/>
                  </a:prstGeom>
                </pic:spPr>
              </pic:pic>
            </a:graphicData>
          </a:graphic>
        </wp:anchor>
      </w:drawing>
    </w:r>
  </w:p>
  <w:p w14:paraId="2F7EE3E0" w14:textId="64442766" w:rsidR="00605008" w:rsidRDefault="00605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26"/>
    <w:multiLevelType w:val="singleLevel"/>
    <w:tmpl w:val="CEB47D80"/>
    <w:lvl w:ilvl="0">
      <w:start w:val="14"/>
      <w:numFmt w:val="bullet"/>
      <w:lvlText w:val=""/>
      <w:lvlJc w:val="left"/>
      <w:pPr>
        <w:tabs>
          <w:tab w:val="num" w:pos="570"/>
        </w:tabs>
        <w:ind w:left="570" w:hanging="570"/>
      </w:pPr>
      <w:rPr>
        <w:rFonts w:ascii="Wingdings" w:hAnsi="Wingdings" w:hint="default"/>
      </w:rPr>
    </w:lvl>
  </w:abstractNum>
  <w:abstractNum w:abstractNumId="1" w15:restartNumberingAfterBreak="0">
    <w:nsid w:val="442E5655"/>
    <w:multiLevelType w:val="hybridMultilevel"/>
    <w:tmpl w:val="5DACF774"/>
    <w:lvl w:ilvl="0" w:tplc="A1C0DA32">
      <w:numFmt w:val="bullet"/>
      <w:lvlText w:val="-"/>
      <w:lvlJc w:val="left"/>
      <w:pPr>
        <w:ind w:left="720" w:hanging="360"/>
      </w:pPr>
      <w:rPr>
        <w:rFonts w:ascii="Trebuchet MS" w:eastAsia="Calibri"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50041408">
    <w:abstractNumId w:val="1"/>
  </w:num>
  <w:num w:numId="2" w16cid:durableId="150859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53"/>
    <w:rsid w:val="00002AEA"/>
    <w:rsid w:val="0000549E"/>
    <w:rsid w:val="0000771C"/>
    <w:rsid w:val="00042182"/>
    <w:rsid w:val="000B3E65"/>
    <w:rsid w:val="000C5BE4"/>
    <w:rsid w:val="000C7FAC"/>
    <w:rsid w:val="00131F23"/>
    <w:rsid w:val="001461FE"/>
    <w:rsid w:val="0018065E"/>
    <w:rsid w:val="001E34B4"/>
    <w:rsid w:val="001F1B3F"/>
    <w:rsid w:val="001F46B4"/>
    <w:rsid w:val="00210A53"/>
    <w:rsid w:val="00230975"/>
    <w:rsid w:val="0026391B"/>
    <w:rsid w:val="002850E5"/>
    <w:rsid w:val="0029556A"/>
    <w:rsid w:val="002B182F"/>
    <w:rsid w:val="002B36E6"/>
    <w:rsid w:val="002B3D53"/>
    <w:rsid w:val="002C44F8"/>
    <w:rsid w:val="002D1C86"/>
    <w:rsid w:val="002F0A15"/>
    <w:rsid w:val="00307402"/>
    <w:rsid w:val="0032527D"/>
    <w:rsid w:val="00330D25"/>
    <w:rsid w:val="0034524B"/>
    <w:rsid w:val="00393CE5"/>
    <w:rsid w:val="003A3803"/>
    <w:rsid w:val="003B2C52"/>
    <w:rsid w:val="003C7C5D"/>
    <w:rsid w:val="003F1122"/>
    <w:rsid w:val="003F190F"/>
    <w:rsid w:val="003F2A81"/>
    <w:rsid w:val="00402914"/>
    <w:rsid w:val="00437448"/>
    <w:rsid w:val="00465A2F"/>
    <w:rsid w:val="00495014"/>
    <w:rsid w:val="00497032"/>
    <w:rsid w:val="004B0639"/>
    <w:rsid w:val="004B160E"/>
    <w:rsid w:val="004B24EB"/>
    <w:rsid w:val="004C4FF0"/>
    <w:rsid w:val="004C519C"/>
    <w:rsid w:val="004C57A4"/>
    <w:rsid w:val="004F20CE"/>
    <w:rsid w:val="005005F7"/>
    <w:rsid w:val="00530FBA"/>
    <w:rsid w:val="005465A3"/>
    <w:rsid w:val="00562FF6"/>
    <w:rsid w:val="0058109F"/>
    <w:rsid w:val="00591E70"/>
    <w:rsid w:val="005C21A0"/>
    <w:rsid w:val="005C4D2C"/>
    <w:rsid w:val="005F15C4"/>
    <w:rsid w:val="00601F82"/>
    <w:rsid w:val="00605008"/>
    <w:rsid w:val="00614FDD"/>
    <w:rsid w:val="00642AAE"/>
    <w:rsid w:val="00646CD0"/>
    <w:rsid w:val="00653F2F"/>
    <w:rsid w:val="006766E9"/>
    <w:rsid w:val="00691570"/>
    <w:rsid w:val="006941A5"/>
    <w:rsid w:val="006B2ADF"/>
    <w:rsid w:val="006C07FD"/>
    <w:rsid w:val="006C584C"/>
    <w:rsid w:val="006D6575"/>
    <w:rsid w:val="006F46FA"/>
    <w:rsid w:val="00713EFA"/>
    <w:rsid w:val="00752ABA"/>
    <w:rsid w:val="00790B09"/>
    <w:rsid w:val="00797695"/>
    <w:rsid w:val="007A1C04"/>
    <w:rsid w:val="007A4FB3"/>
    <w:rsid w:val="007B5638"/>
    <w:rsid w:val="007D36AF"/>
    <w:rsid w:val="007F2B9A"/>
    <w:rsid w:val="00806373"/>
    <w:rsid w:val="00813A73"/>
    <w:rsid w:val="00834EFF"/>
    <w:rsid w:val="008867BD"/>
    <w:rsid w:val="0089036B"/>
    <w:rsid w:val="008C0A17"/>
    <w:rsid w:val="00910365"/>
    <w:rsid w:val="00913B69"/>
    <w:rsid w:val="009322C1"/>
    <w:rsid w:val="0094576D"/>
    <w:rsid w:val="00954FD8"/>
    <w:rsid w:val="009A26AA"/>
    <w:rsid w:val="009E2A5C"/>
    <w:rsid w:val="009F452D"/>
    <w:rsid w:val="00A14824"/>
    <w:rsid w:val="00A154F9"/>
    <w:rsid w:val="00A1738D"/>
    <w:rsid w:val="00A6103D"/>
    <w:rsid w:val="00A87554"/>
    <w:rsid w:val="00AE1118"/>
    <w:rsid w:val="00B130DF"/>
    <w:rsid w:val="00B575B3"/>
    <w:rsid w:val="00B73A2E"/>
    <w:rsid w:val="00B74FB6"/>
    <w:rsid w:val="00B81F5E"/>
    <w:rsid w:val="00BA3FE3"/>
    <w:rsid w:val="00BA4183"/>
    <w:rsid w:val="00BA4A77"/>
    <w:rsid w:val="00BA5050"/>
    <w:rsid w:val="00BF5EDE"/>
    <w:rsid w:val="00C01578"/>
    <w:rsid w:val="00C42500"/>
    <w:rsid w:val="00C53219"/>
    <w:rsid w:val="00C5399B"/>
    <w:rsid w:val="00C54440"/>
    <w:rsid w:val="00C574A4"/>
    <w:rsid w:val="00C8707B"/>
    <w:rsid w:val="00CB6807"/>
    <w:rsid w:val="00CB747E"/>
    <w:rsid w:val="00CC5B18"/>
    <w:rsid w:val="00CD37D8"/>
    <w:rsid w:val="00CD5712"/>
    <w:rsid w:val="00CD6ED3"/>
    <w:rsid w:val="00D141F5"/>
    <w:rsid w:val="00D4466F"/>
    <w:rsid w:val="00D57FBE"/>
    <w:rsid w:val="00D747C2"/>
    <w:rsid w:val="00D909C6"/>
    <w:rsid w:val="00DF0CB2"/>
    <w:rsid w:val="00DF3308"/>
    <w:rsid w:val="00DF7A1F"/>
    <w:rsid w:val="00E70586"/>
    <w:rsid w:val="00E771C8"/>
    <w:rsid w:val="00E845BD"/>
    <w:rsid w:val="00E86E33"/>
    <w:rsid w:val="00E91204"/>
    <w:rsid w:val="00E967D2"/>
    <w:rsid w:val="00EB6F51"/>
    <w:rsid w:val="00ED4FD2"/>
    <w:rsid w:val="00ED7C37"/>
    <w:rsid w:val="00EF3F17"/>
    <w:rsid w:val="00F00E72"/>
    <w:rsid w:val="00F12534"/>
    <w:rsid w:val="00F36C81"/>
    <w:rsid w:val="00F50154"/>
    <w:rsid w:val="00F54D59"/>
    <w:rsid w:val="00F94722"/>
    <w:rsid w:val="00F96BE0"/>
    <w:rsid w:val="00FA4347"/>
    <w:rsid w:val="00FD4112"/>
    <w:rsid w:val="00FE55BD"/>
    <w:rsid w:val="00FE6D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959C1"/>
  <w15:chartTrackingRefBased/>
  <w15:docId w15:val="{C20E894F-83E8-4A4A-80CE-40284FFB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0A53"/>
    <w:pPr>
      <w:spacing w:after="0" w:line="240" w:lineRule="auto"/>
    </w:pPr>
    <w:rPr>
      <w:rFonts w:ascii="Calibri" w:hAnsi="Calibri" w:cs="Calibri"/>
      <w:lang w:eastAsia="fr-CH"/>
    </w:rPr>
  </w:style>
  <w:style w:type="paragraph" w:styleId="berschrift1">
    <w:name w:val="heading 1"/>
    <w:basedOn w:val="Standard"/>
    <w:next w:val="Standard"/>
    <w:link w:val="berschrift1Zchn"/>
    <w:qFormat/>
    <w:rsid w:val="00D57FBE"/>
    <w:pPr>
      <w:keepNext/>
      <w:outlineLvl w:val="0"/>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0A53"/>
    <w:pPr>
      <w:ind w:left="720"/>
    </w:pPr>
  </w:style>
  <w:style w:type="character" w:styleId="Hyperlink">
    <w:name w:val="Hyperlink"/>
    <w:basedOn w:val="Absatz-Standardschriftart"/>
    <w:uiPriority w:val="99"/>
    <w:unhideWhenUsed/>
    <w:rsid w:val="004F20CE"/>
    <w:rPr>
      <w:color w:val="0000FF"/>
      <w:u w:val="single"/>
    </w:rPr>
  </w:style>
  <w:style w:type="paragraph" w:customStyle="1" w:styleId="Default">
    <w:name w:val="Default"/>
    <w:rsid w:val="00ED7C37"/>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D7C37"/>
    <w:rPr>
      <w:color w:val="605E5C"/>
      <w:shd w:val="clear" w:color="auto" w:fill="E1DFDD"/>
    </w:rPr>
  </w:style>
  <w:style w:type="paragraph" w:styleId="berarbeitung">
    <w:name w:val="Revision"/>
    <w:hidden/>
    <w:uiPriority w:val="99"/>
    <w:semiHidden/>
    <w:rsid w:val="005F15C4"/>
    <w:pPr>
      <w:spacing w:after="0" w:line="240" w:lineRule="auto"/>
    </w:pPr>
    <w:rPr>
      <w:rFonts w:ascii="Calibri" w:hAnsi="Calibri" w:cs="Calibri"/>
      <w:lang w:eastAsia="fr-CH"/>
    </w:rPr>
  </w:style>
  <w:style w:type="character" w:customStyle="1" w:styleId="berschrift1Zchn">
    <w:name w:val="Überschrift 1 Zchn"/>
    <w:basedOn w:val="Absatz-Standardschriftart"/>
    <w:link w:val="berschrift1"/>
    <w:rsid w:val="00D57FBE"/>
    <w:rPr>
      <w:rFonts w:ascii="Arial" w:eastAsia="Times New Roman" w:hAnsi="Arial" w:cs="Times New Roman"/>
      <w:b/>
      <w:szCs w:val="20"/>
      <w:lang w:val="de-DE" w:eastAsia="de-DE"/>
    </w:rPr>
  </w:style>
  <w:style w:type="paragraph" w:styleId="Kopfzeile">
    <w:name w:val="header"/>
    <w:basedOn w:val="Standard"/>
    <w:link w:val="KopfzeileZchn"/>
    <w:uiPriority w:val="99"/>
    <w:unhideWhenUsed/>
    <w:rsid w:val="00605008"/>
    <w:pPr>
      <w:tabs>
        <w:tab w:val="center" w:pos="4536"/>
        <w:tab w:val="right" w:pos="9072"/>
      </w:tabs>
    </w:pPr>
  </w:style>
  <w:style w:type="character" w:customStyle="1" w:styleId="KopfzeileZchn">
    <w:name w:val="Kopfzeile Zchn"/>
    <w:basedOn w:val="Absatz-Standardschriftart"/>
    <w:link w:val="Kopfzeile"/>
    <w:uiPriority w:val="99"/>
    <w:rsid w:val="00605008"/>
    <w:rPr>
      <w:rFonts w:ascii="Calibri" w:hAnsi="Calibri" w:cs="Calibri"/>
      <w:lang w:eastAsia="fr-CH"/>
    </w:rPr>
  </w:style>
  <w:style w:type="paragraph" w:styleId="Fuzeile">
    <w:name w:val="footer"/>
    <w:basedOn w:val="Standard"/>
    <w:link w:val="FuzeileZchn"/>
    <w:uiPriority w:val="99"/>
    <w:unhideWhenUsed/>
    <w:rsid w:val="00605008"/>
    <w:pPr>
      <w:tabs>
        <w:tab w:val="center" w:pos="4536"/>
        <w:tab w:val="right" w:pos="9072"/>
      </w:tabs>
    </w:pPr>
  </w:style>
  <w:style w:type="character" w:customStyle="1" w:styleId="FuzeileZchn">
    <w:name w:val="Fußzeile Zchn"/>
    <w:basedOn w:val="Absatz-Standardschriftart"/>
    <w:link w:val="Fuzeile"/>
    <w:uiPriority w:val="99"/>
    <w:rsid w:val="00605008"/>
    <w:rPr>
      <w:rFonts w:ascii="Calibri" w:hAnsi="Calibri" w:cs="Calibri"/>
      <w:lang w:eastAsia="fr-CH"/>
    </w:rPr>
  </w:style>
  <w:style w:type="character" w:styleId="BesuchterLink">
    <w:name w:val="FollowedHyperlink"/>
    <w:basedOn w:val="Absatz-Standardschriftart"/>
    <w:uiPriority w:val="99"/>
    <w:semiHidden/>
    <w:unhideWhenUsed/>
    <w:rsid w:val="008867BD"/>
    <w:rPr>
      <w:color w:val="954F72" w:themeColor="followedHyperlink"/>
      <w:u w:val="single"/>
    </w:rPr>
  </w:style>
  <w:style w:type="character" w:styleId="Platzhaltertext">
    <w:name w:val="Placeholder Text"/>
    <w:basedOn w:val="Absatz-Standardschriftart"/>
    <w:uiPriority w:val="99"/>
    <w:semiHidden/>
    <w:rsid w:val="00913B69"/>
    <w:rPr>
      <w:color w:val="808080"/>
    </w:rPr>
  </w:style>
  <w:style w:type="character" w:styleId="Kommentarzeichen">
    <w:name w:val="annotation reference"/>
    <w:basedOn w:val="Absatz-Standardschriftart"/>
    <w:uiPriority w:val="99"/>
    <w:semiHidden/>
    <w:unhideWhenUsed/>
    <w:rsid w:val="007D36AF"/>
    <w:rPr>
      <w:sz w:val="16"/>
      <w:szCs w:val="16"/>
    </w:rPr>
  </w:style>
  <w:style w:type="paragraph" w:styleId="Kommentartext">
    <w:name w:val="annotation text"/>
    <w:basedOn w:val="Standard"/>
    <w:link w:val="KommentartextZchn"/>
    <w:uiPriority w:val="99"/>
    <w:semiHidden/>
    <w:unhideWhenUsed/>
    <w:rsid w:val="007D36AF"/>
    <w:rPr>
      <w:sz w:val="20"/>
      <w:szCs w:val="20"/>
    </w:rPr>
  </w:style>
  <w:style w:type="character" w:customStyle="1" w:styleId="KommentartextZchn">
    <w:name w:val="Kommentartext Zchn"/>
    <w:basedOn w:val="Absatz-Standardschriftart"/>
    <w:link w:val="Kommentartext"/>
    <w:uiPriority w:val="99"/>
    <w:semiHidden/>
    <w:rsid w:val="007D36AF"/>
    <w:rPr>
      <w:rFonts w:ascii="Calibri" w:hAnsi="Calibri" w:cs="Calibri"/>
      <w:sz w:val="20"/>
      <w:szCs w:val="20"/>
      <w:lang w:eastAsia="fr-CH"/>
    </w:rPr>
  </w:style>
  <w:style w:type="paragraph" w:styleId="Kommentarthema">
    <w:name w:val="annotation subject"/>
    <w:basedOn w:val="Kommentartext"/>
    <w:next w:val="Kommentartext"/>
    <w:link w:val="KommentarthemaZchn"/>
    <w:uiPriority w:val="99"/>
    <w:semiHidden/>
    <w:unhideWhenUsed/>
    <w:rsid w:val="007D36AF"/>
    <w:rPr>
      <w:b/>
      <w:bCs/>
    </w:rPr>
  </w:style>
  <w:style w:type="character" w:customStyle="1" w:styleId="KommentarthemaZchn">
    <w:name w:val="Kommentarthema Zchn"/>
    <w:basedOn w:val="KommentartextZchn"/>
    <w:link w:val="Kommentarthema"/>
    <w:uiPriority w:val="99"/>
    <w:semiHidden/>
    <w:rsid w:val="007D36AF"/>
    <w:rPr>
      <w:rFonts w:ascii="Calibri" w:hAnsi="Calibri" w:cs="Calibri"/>
      <w:b/>
      <w:bCs/>
      <w:sz w:val="20"/>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0538">
      <w:bodyDiv w:val="1"/>
      <w:marLeft w:val="0"/>
      <w:marRight w:val="0"/>
      <w:marTop w:val="0"/>
      <w:marBottom w:val="0"/>
      <w:divBdr>
        <w:top w:val="none" w:sz="0" w:space="0" w:color="auto"/>
        <w:left w:val="none" w:sz="0" w:space="0" w:color="auto"/>
        <w:bottom w:val="none" w:sz="0" w:space="0" w:color="auto"/>
        <w:right w:val="none" w:sz="0" w:space="0" w:color="auto"/>
      </w:divBdr>
    </w:div>
    <w:div w:id="756438669">
      <w:bodyDiv w:val="1"/>
      <w:marLeft w:val="0"/>
      <w:marRight w:val="0"/>
      <w:marTop w:val="0"/>
      <w:marBottom w:val="0"/>
      <w:divBdr>
        <w:top w:val="none" w:sz="0" w:space="0" w:color="auto"/>
        <w:left w:val="none" w:sz="0" w:space="0" w:color="auto"/>
        <w:bottom w:val="none" w:sz="0" w:space="0" w:color="auto"/>
        <w:right w:val="none" w:sz="0" w:space="0" w:color="auto"/>
      </w:divBdr>
    </w:div>
    <w:div w:id="13605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ston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estonia.com" TargetMode="Externa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u0hGfOGPZ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DA8D-03FF-4013-AFE3-38DA8DDE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3997</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Maghenzani</dc:creator>
  <cp:keywords/>
  <dc:description/>
  <cp:lastModifiedBy>Robert Zenhäusern (Gretz Communications AG)</cp:lastModifiedBy>
  <cp:revision>4</cp:revision>
  <cp:lastPrinted>2022-05-10T10:22:00Z</cp:lastPrinted>
  <dcterms:created xsi:type="dcterms:W3CDTF">2022-06-17T08:47:00Z</dcterms:created>
  <dcterms:modified xsi:type="dcterms:W3CDTF">2022-07-06T09:33:00Z</dcterms:modified>
</cp:coreProperties>
</file>