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0171" w14:textId="6D239F50" w:rsidR="001A3ED7" w:rsidRPr="004E238D" w:rsidRDefault="001A3ED7" w:rsidP="00F945C6">
      <w:pPr>
        <w:pStyle w:val="berschrift1"/>
        <w:spacing w:before="0" w:after="0" w:line="240" w:lineRule="auto"/>
        <w:rPr>
          <w:sz w:val="24"/>
          <w:szCs w:val="24"/>
          <w:lang w:val="de-CH"/>
        </w:rPr>
      </w:pPr>
      <w:r w:rsidRPr="004E238D">
        <w:rPr>
          <w:sz w:val="24"/>
          <w:szCs w:val="24"/>
          <w:lang w:val="de-CH"/>
        </w:rPr>
        <w:t>Medienmitteilung</w:t>
      </w:r>
    </w:p>
    <w:p w14:paraId="6A3F3852" w14:textId="77777777" w:rsidR="00F945C6" w:rsidRPr="004E238D" w:rsidRDefault="00F945C6" w:rsidP="00F945C6">
      <w:pPr>
        <w:rPr>
          <w:sz w:val="28"/>
          <w:szCs w:val="28"/>
        </w:rPr>
      </w:pPr>
    </w:p>
    <w:p w14:paraId="16AAB23F" w14:textId="53990D6C" w:rsidR="0091544D" w:rsidRPr="00BE2B1C" w:rsidRDefault="0091544D" w:rsidP="00BE2B1C">
      <w:pPr>
        <w:pStyle w:val="berschrift1"/>
        <w:spacing w:before="0" w:after="0"/>
        <w:rPr>
          <w:rFonts w:cs="Arial"/>
          <w:sz w:val="28"/>
          <w:szCs w:val="28"/>
          <w:lang w:val="de-CH"/>
        </w:rPr>
      </w:pPr>
      <w:r w:rsidRPr="00BE2B1C">
        <w:rPr>
          <w:rFonts w:cs="Arial"/>
          <w:sz w:val="28"/>
          <w:szCs w:val="28"/>
          <w:lang w:val="de-CH"/>
        </w:rPr>
        <w:t>Von Dürrenmatt bis Status Quo</w:t>
      </w:r>
    </w:p>
    <w:p w14:paraId="112861FF" w14:textId="0A306E81" w:rsidR="00776BB2" w:rsidRPr="004E238D" w:rsidRDefault="002B6BCA" w:rsidP="00262F4D">
      <w:pPr>
        <w:pStyle w:val="KeinLeerraum"/>
        <w:spacing w:before="100" w:beforeAutospacing="1" w:after="100" w:afterAutospacing="1" w:line="360" w:lineRule="auto"/>
        <w:jc w:val="both"/>
        <w:rPr>
          <w:rFonts w:ascii="Arial" w:eastAsiaTheme="minorHAnsi" w:hAnsi="Arial" w:cstheme="minorBidi"/>
        </w:rPr>
      </w:pPr>
      <w:r w:rsidRPr="00D44BE7">
        <w:rPr>
          <w:rFonts w:ascii="Arial" w:hAnsi="Arial" w:cs="Arial"/>
          <w:b/>
          <w:bCs/>
        </w:rPr>
        <w:t>Brugg</w:t>
      </w:r>
      <w:r w:rsidR="004E238D" w:rsidRPr="00D44BE7">
        <w:rPr>
          <w:rFonts w:ascii="Arial" w:hAnsi="Arial" w:cs="Arial"/>
          <w:b/>
          <w:bCs/>
        </w:rPr>
        <w:t>/Bern</w:t>
      </w:r>
      <w:r w:rsidR="003E6508" w:rsidRPr="00D44BE7">
        <w:rPr>
          <w:rFonts w:ascii="Arial" w:hAnsi="Arial" w:cs="Arial"/>
          <w:b/>
          <w:bCs/>
        </w:rPr>
        <w:t>,</w:t>
      </w:r>
      <w:r w:rsidR="006F6B31" w:rsidRPr="00D44BE7">
        <w:rPr>
          <w:rFonts w:ascii="Arial" w:hAnsi="Arial" w:cs="Arial"/>
          <w:b/>
          <w:bCs/>
        </w:rPr>
        <w:t xml:space="preserve"> </w:t>
      </w:r>
      <w:r w:rsidR="00D44BE7" w:rsidRPr="00D44BE7">
        <w:rPr>
          <w:rFonts w:ascii="Arial" w:hAnsi="Arial" w:cs="Arial"/>
          <w:b/>
          <w:bCs/>
        </w:rPr>
        <w:t>06</w:t>
      </w:r>
      <w:r w:rsidR="00A21D5F" w:rsidRPr="00D44BE7">
        <w:rPr>
          <w:rFonts w:ascii="Arial" w:hAnsi="Arial" w:cs="Arial"/>
          <w:b/>
          <w:bCs/>
        </w:rPr>
        <w:t xml:space="preserve">. </w:t>
      </w:r>
      <w:r w:rsidR="0047032C" w:rsidRPr="00D44BE7">
        <w:rPr>
          <w:rFonts w:ascii="Arial" w:hAnsi="Arial" w:cs="Arial"/>
          <w:b/>
          <w:bCs/>
        </w:rPr>
        <w:t>Ju</w:t>
      </w:r>
      <w:r w:rsidR="00447BF1" w:rsidRPr="00D44BE7">
        <w:rPr>
          <w:rFonts w:ascii="Arial" w:hAnsi="Arial" w:cs="Arial"/>
          <w:b/>
          <w:bCs/>
        </w:rPr>
        <w:t>l</w:t>
      </w:r>
      <w:r w:rsidR="0047032C" w:rsidRPr="00D44BE7">
        <w:rPr>
          <w:rFonts w:ascii="Arial" w:hAnsi="Arial" w:cs="Arial"/>
          <w:b/>
          <w:bCs/>
        </w:rPr>
        <w:t>i</w:t>
      </w:r>
      <w:r w:rsidR="001B2C45" w:rsidRPr="00D44BE7">
        <w:rPr>
          <w:rFonts w:ascii="Arial" w:hAnsi="Arial" w:cs="Arial"/>
          <w:b/>
          <w:bCs/>
        </w:rPr>
        <w:t xml:space="preserve"> </w:t>
      </w:r>
      <w:r w:rsidR="0087424C" w:rsidRPr="00D44BE7">
        <w:rPr>
          <w:rFonts w:ascii="Arial" w:hAnsi="Arial" w:cs="Arial"/>
          <w:b/>
          <w:bCs/>
        </w:rPr>
        <w:t>202</w:t>
      </w:r>
      <w:r w:rsidR="00CC3F9F" w:rsidRPr="00D44BE7">
        <w:rPr>
          <w:rFonts w:ascii="Arial" w:hAnsi="Arial" w:cs="Arial"/>
          <w:b/>
          <w:bCs/>
        </w:rPr>
        <w:t>2</w:t>
      </w:r>
      <w:r w:rsidR="00DC3215" w:rsidRPr="00D44BE7">
        <w:rPr>
          <w:rFonts w:ascii="Arial" w:hAnsi="Arial" w:cs="Arial"/>
          <w:b/>
          <w:bCs/>
        </w:rPr>
        <w:t xml:space="preserve"> –</w:t>
      </w:r>
      <w:r w:rsidR="00A101C9" w:rsidRPr="00D44BE7">
        <w:rPr>
          <w:rFonts w:ascii="Arial" w:hAnsi="Arial" w:cs="Arial"/>
          <w:b/>
          <w:bCs/>
        </w:rPr>
        <w:t xml:space="preserve"> </w:t>
      </w:r>
      <w:bookmarkStart w:id="0" w:name="_Hlk106202224"/>
      <w:r w:rsidR="00EC76A6" w:rsidRPr="00D44BE7">
        <w:rPr>
          <w:rFonts w:ascii="Arial" w:hAnsi="Arial" w:cs="Arial"/>
          <w:b/>
          <w:bCs/>
        </w:rPr>
        <w:t>Mal</w:t>
      </w:r>
      <w:r w:rsidR="00EC76A6">
        <w:rPr>
          <w:rFonts w:ascii="Arial" w:hAnsi="Arial" w:cs="Arial"/>
          <w:b/>
          <w:bCs/>
        </w:rPr>
        <w:t xml:space="preserve"> r</w:t>
      </w:r>
      <w:r w:rsidR="00BB092E">
        <w:rPr>
          <w:rFonts w:ascii="Arial" w:hAnsi="Arial" w:cs="Arial"/>
          <w:b/>
          <w:bCs/>
        </w:rPr>
        <w:t>ockig</w:t>
      </w:r>
      <w:r w:rsidR="00EC76A6">
        <w:rPr>
          <w:rFonts w:ascii="Arial" w:hAnsi="Arial" w:cs="Arial"/>
          <w:b/>
          <w:bCs/>
        </w:rPr>
        <w:t xml:space="preserve">, mal klassisch, mal animiert: </w:t>
      </w:r>
      <w:r w:rsidR="00BB092E">
        <w:rPr>
          <w:rFonts w:ascii="Arial" w:hAnsi="Arial" w:cs="Arial"/>
          <w:b/>
          <w:bCs/>
        </w:rPr>
        <w:t xml:space="preserve"> </w:t>
      </w:r>
      <w:r w:rsidR="00EC76A6">
        <w:rPr>
          <w:rFonts w:ascii="Arial" w:hAnsi="Arial" w:cs="Arial"/>
          <w:b/>
          <w:bCs/>
        </w:rPr>
        <w:t xml:space="preserve">Der </w:t>
      </w:r>
      <w:r w:rsidR="00175935">
        <w:rPr>
          <w:rFonts w:ascii="Arial" w:hAnsi="Arial" w:cs="Arial"/>
          <w:b/>
          <w:bCs/>
        </w:rPr>
        <w:t xml:space="preserve">bunte </w:t>
      </w:r>
      <w:r w:rsidR="00EC76A6">
        <w:rPr>
          <w:rFonts w:ascii="Arial" w:hAnsi="Arial" w:cs="Arial"/>
          <w:b/>
          <w:bCs/>
        </w:rPr>
        <w:t xml:space="preserve">Aargauer </w:t>
      </w:r>
      <w:r w:rsidR="00BB092E">
        <w:rPr>
          <w:rFonts w:ascii="Arial" w:hAnsi="Arial" w:cs="Arial"/>
          <w:b/>
          <w:bCs/>
        </w:rPr>
        <w:t>Festival</w:t>
      </w:r>
      <w:r w:rsidR="00EC76A6">
        <w:rPr>
          <w:rFonts w:ascii="Arial" w:hAnsi="Arial" w:cs="Arial"/>
          <w:b/>
          <w:bCs/>
        </w:rPr>
        <w:t>-S</w:t>
      </w:r>
      <w:r w:rsidR="00BB092E">
        <w:rPr>
          <w:rFonts w:ascii="Arial" w:hAnsi="Arial" w:cs="Arial"/>
          <w:b/>
          <w:bCs/>
        </w:rPr>
        <w:t>ommer</w:t>
      </w:r>
      <w:r w:rsidR="00175935">
        <w:rPr>
          <w:rFonts w:ascii="Arial" w:hAnsi="Arial" w:cs="Arial"/>
          <w:b/>
          <w:bCs/>
        </w:rPr>
        <w:t xml:space="preserve"> </w:t>
      </w:r>
      <w:r w:rsidR="00EC76A6">
        <w:rPr>
          <w:rFonts w:ascii="Arial" w:hAnsi="Arial" w:cs="Arial"/>
          <w:b/>
          <w:bCs/>
        </w:rPr>
        <w:t xml:space="preserve">reicht </w:t>
      </w:r>
      <w:r w:rsidR="00175935">
        <w:rPr>
          <w:rFonts w:ascii="Arial" w:hAnsi="Arial" w:cs="Arial"/>
          <w:b/>
          <w:bCs/>
        </w:rPr>
        <w:t>vom bekannten</w:t>
      </w:r>
      <w:r w:rsidR="00BB092E">
        <w:rPr>
          <w:rFonts w:ascii="Arial" w:hAnsi="Arial" w:cs="Arial"/>
          <w:b/>
          <w:bCs/>
        </w:rPr>
        <w:t xml:space="preserve"> Open Air </w:t>
      </w:r>
      <w:r w:rsidR="00175935">
        <w:rPr>
          <w:rFonts w:ascii="Arial" w:hAnsi="Arial" w:cs="Arial"/>
          <w:b/>
          <w:bCs/>
        </w:rPr>
        <w:t xml:space="preserve">über idyllische Insel-Premieren bis zu </w:t>
      </w:r>
      <w:r w:rsidR="00BB092E">
        <w:rPr>
          <w:rFonts w:ascii="Arial" w:hAnsi="Arial" w:cs="Arial"/>
          <w:b/>
          <w:bCs/>
        </w:rPr>
        <w:t>Freilichttheater</w:t>
      </w:r>
      <w:r w:rsidR="00175935">
        <w:rPr>
          <w:rFonts w:ascii="Arial" w:hAnsi="Arial" w:cs="Arial"/>
          <w:b/>
          <w:bCs/>
        </w:rPr>
        <w:t>n und Game-Events</w:t>
      </w:r>
      <w:r w:rsidR="00BB092E">
        <w:rPr>
          <w:rFonts w:ascii="Arial" w:hAnsi="Arial" w:cs="Arial"/>
          <w:b/>
          <w:bCs/>
        </w:rPr>
        <w:t>.</w:t>
      </w:r>
    </w:p>
    <w:p w14:paraId="55442AEF" w14:textId="5EADB651" w:rsidR="00776BB2" w:rsidRPr="004E238D" w:rsidRDefault="00E60D87" w:rsidP="004E238D">
      <w:pPr>
        <w:spacing w:line="312" w:lineRule="auto"/>
        <w:jc w:val="both"/>
        <w:rPr>
          <w:b/>
          <w:bCs/>
        </w:rPr>
      </w:pPr>
      <w:bookmarkStart w:id="1" w:name="_Hlk106352600"/>
      <w:bookmarkEnd w:id="0"/>
      <w:r>
        <w:rPr>
          <w:rFonts w:cs="Arial"/>
          <w:b/>
          <w:bCs/>
          <w:sz w:val="24"/>
          <w:szCs w:val="24"/>
        </w:rPr>
        <w:t>Leinwand oder Bühne</w:t>
      </w:r>
      <w:r w:rsidR="003E69D7">
        <w:rPr>
          <w:rFonts w:cs="Arial"/>
          <w:b/>
          <w:bCs/>
          <w:sz w:val="24"/>
          <w:szCs w:val="24"/>
        </w:rPr>
        <w:t>?</w:t>
      </w:r>
    </w:p>
    <w:p w14:paraId="50E1C411" w14:textId="739EB40C" w:rsidR="00B04D66" w:rsidRDefault="003E69D7" w:rsidP="00776BB2">
      <w:pPr>
        <w:spacing w:line="312" w:lineRule="auto"/>
        <w:jc w:val="both"/>
        <w:rPr>
          <w:rFonts w:cs="Arial"/>
          <w:sz w:val="24"/>
          <w:szCs w:val="24"/>
        </w:rPr>
      </w:pPr>
      <w:r>
        <w:rPr>
          <w:rFonts w:cs="Arial"/>
          <w:sz w:val="24"/>
          <w:szCs w:val="24"/>
        </w:rPr>
        <w:t xml:space="preserve">Motor </w:t>
      </w:r>
      <w:r w:rsidR="005E12B4">
        <w:rPr>
          <w:rFonts w:cs="Arial"/>
          <w:sz w:val="24"/>
          <w:szCs w:val="24"/>
        </w:rPr>
        <w:t>aus</w:t>
      </w:r>
      <w:r>
        <w:rPr>
          <w:rFonts w:cs="Arial"/>
          <w:sz w:val="24"/>
          <w:szCs w:val="24"/>
        </w:rPr>
        <w:t xml:space="preserve">, Augen auf: </w:t>
      </w:r>
      <w:r w:rsidR="00870123">
        <w:rPr>
          <w:rFonts w:cs="Arial"/>
          <w:sz w:val="24"/>
          <w:szCs w:val="24"/>
        </w:rPr>
        <w:t xml:space="preserve">Wer Stars durch die Windschutzscheibe sehen will, fährt zwischen </w:t>
      </w:r>
      <w:r w:rsidR="00EC76A6">
        <w:rPr>
          <w:rFonts w:cs="Arial"/>
          <w:sz w:val="24"/>
          <w:szCs w:val="24"/>
        </w:rPr>
        <w:t xml:space="preserve">dem </w:t>
      </w:r>
      <w:r w:rsidR="00870123">
        <w:rPr>
          <w:rFonts w:cs="Arial"/>
          <w:sz w:val="24"/>
          <w:szCs w:val="24"/>
        </w:rPr>
        <w:t xml:space="preserve">28. und 30. Juli ins </w:t>
      </w:r>
      <w:r w:rsidR="00870123" w:rsidRPr="00870123">
        <w:rPr>
          <w:rFonts w:cs="Arial"/>
          <w:sz w:val="24"/>
          <w:szCs w:val="24"/>
        </w:rPr>
        <w:t>Autokino Muri</w:t>
      </w:r>
      <w:r w:rsidR="00870123">
        <w:rPr>
          <w:rFonts w:cs="Arial"/>
          <w:sz w:val="24"/>
          <w:szCs w:val="24"/>
        </w:rPr>
        <w:t>. Mit Filme</w:t>
      </w:r>
      <w:r w:rsidR="007E225B">
        <w:rPr>
          <w:rFonts w:cs="Arial"/>
          <w:sz w:val="24"/>
          <w:szCs w:val="24"/>
        </w:rPr>
        <w:t>n</w:t>
      </w:r>
      <w:r w:rsidR="00870123">
        <w:rPr>
          <w:rFonts w:cs="Arial"/>
          <w:sz w:val="24"/>
          <w:szCs w:val="24"/>
        </w:rPr>
        <w:t xml:space="preserve"> wie </w:t>
      </w:r>
      <w:r w:rsidR="007E225B">
        <w:rPr>
          <w:rFonts w:cs="Arial"/>
          <w:sz w:val="24"/>
          <w:szCs w:val="24"/>
        </w:rPr>
        <w:t xml:space="preserve">dem Musik-Drama </w:t>
      </w:r>
      <w:r w:rsidR="00870123">
        <w:rPr>
          <w:rFonts w:cs="Arial"/>
          <w:sz w:val="24"/>
          <w:szCs w:val="24"/>
        </w:rPr>
        <w:t>«Cadillac Records» und</w:t>
      </w:r>
      <w:r w:rsidR="00411744">
        <w:rPr>
          <w:rFonts w:cs="Arial"/>
          <w:sz w:val="24"/>
          <w:szCs w:val="24"/>
        </w:rPr>
        <w:t xml:space="preserve"> «Radio Rock Revolution» sowie</w:t>
      </w:r>
      <w:r w:rsidR="00870123">
        <w:rPr>
          <w:rFonts w:cs="Arial"/>
          <w:sz w:val="24"/>
          <w:szCs w:val="24"/>
        </w:rPr>
        <w:t xml:space="preserve"> </w:t>
      </w:r>
      <w:r w:rsidR="00AD785C">
        <w:rPr>
          <w:rFonts w:cs="Arial"/>
          <w:sz w:val="24"/>
          <w:szCs w:val="24"/>
        </w:rPr>
        <w:t xml:space="preserve">dem Action-Thriller </w:t>
      </w:r>
      <w:r w:rsidR="00870123">
        <w:rPr>
          <w:rFonts w:cs="Arial"/>
          <w:sz w:val="24"/>
          <w:szCs w:val="24"/>
        </w:rPr>
        <w:t>«Cash Truck»</w:t>
      </w:r>
      <w:r w:rsidR="00AD785C">
        <w:rPr>
          <w:rFonts w:cs="Arial"/>
          <w:sz w:val="24"/>
          <w:szCs w:val="24"/>
        </w:rPr>
        <w:t xml:space="preserve"> stehen dabei </w:t>
      </w:r>
      <w:r w:rsidR="005E12B4">
        <w:rPr>
          <w:rFonts w:cs="Arial"/>
          <w:sz w:val="24"/>
          <w:szCs w:val="24"/>
        </w:rPr>
        <w:t>Werke</w:t>
      </w:r>
      <w:r w:rsidR="00AD785C">
        <w:rPr>
          <w:rFonts w:cs="Arial"/>
          <w:sz w:val="24"/>
          <w:szCs w:val="24"/>
        </w:rPr>
        <w:t xml:space="preserve"> auf dem Programm, in denen Autos ebenfalls eine wichtige Rolle spielen.</w:t>
      </w:r>
      <w:r>
        <w:rPr>
          <w:rFonts w:cs="Arial"/>
          <w:sz w:val="24"/>
          <w:szCs w:val="24"/>
        </w:rPr>
        <w:t xml:space="preserve"> Live sieht man SchauspielerInnen dagegen am </w:t>
      </w:r>
      <w:r w:rsidR="00AD785C" w:rsidRPr="00AD785C">
        <w:rPr>
          <w:rFonts w:cs="Arial"/>
          <w:sz w:val="24"/>
          <w:szCs w:val="24"/>
        </w:rPr>
        <w:t xml:space="preserve">Aargauisches </w:t>
      </w:r>
      <w:proofErr w:type="spellStart"/>
      <w:r w:rsidR="00AD785C" w:rsidRPr="00AD785C">
        <w:rPr>
          <w:rFonts w:cs="Arial"/>
          <w:sz w:val="24"/>
          <w:szCs w:val="24"/>
        </w:rPr>
        <w:t>Freilicht</w:t>
      </w:r>
      <w:proofErr w:type="spellEnd"/>
      <w:r w:rsidR="00AD785C" w:rsidRPr="00AD785C">
        <w:rPr>
          <w:rFonts w:cs="Arial"/>
          <w:sz w:val="24"/>
          <w:szCs w:val="24"/>
        </w:rPr>
        <w:t xml:space="preserve"> </w:t>
      </w:r>
      <w:r w:rsidR="00AD785C">
        <w:rPr>
          <w:rFonts w:cs="Arial"/>
          <w:sz w:val="24"/>
          <w:szCs w:val="24"/>
        </w:rPr>
        <w:t xml:space="preserve">vom </w:t>
      </w:r>
      <w:r w:rsidR="00AD785C" w:rsidRPr="00AD785C">
        <w:rPr>
          <w:rFonts w:cs="Arial"/>
          <w:sz w:val="24"/>
          <w:szCs w:val="24"/>
        </w:rPr>
        <w:t>29.</w:t>
      </w:r>
      <w:r w:rsidR="00AD785C">
        <w:rPr>
          <w:rFonts w:cs="Arial"/>
          <w:sz w:val="24"/>
          <w:szCs w:val="24"/>
        </w:rPr>
        <w:t xml:space="preserve"> Juli bis zum</w:t>
      </w:r>
      <w:r w:rsidR="00AD785C" w:rsidRPr="00AD785C">
        <w:rPr>
          <w:rFonts w:cs="Arial"/>
          <w:sz w:val="24"/>
          <w:szCs w:val="24"/>
        </w:rPr>
        <w:t xml:space="preserve"> 27.</w:t>
      </w:r>
      <w:r w:rsidR="00AD785C">
        <w:rPr>
          <w:rFonts w:cs="Arial"/>
          <w:sz w:val="24"/>
          <w:szCs w:val="24"/>
        </w:rPr>
        <w:t xml:space="preserve"> August</w:t>
      </w:r>
      <w:r w:rsidR="00D503AC">
        <w:rPr>
          <w:rFonts w:cs="Arial"/>
          <w:sz w:val="24"/>
          <w:szCs w:val="24"/>
        </w:rPr>
        <w:t>:</w:t>
      </w:r>
      <w:r>
        <w:rPr>
          <w:rFonts w:cs="Arial"/>
          <w:sz w:val="24"/>
          <w:szCs w:val="24"/>
        </w:rPr>
        <w:t xml:space="preserve"> </w:t>
      </w:r>
      <w:r w:rsidR="006E5BD4">
        <w:rPr>
          <w:rFonts w:cs="Arial"/>
          <w:sz w:val="24"/>
          <w:szCs w:val="24"/>
        </w:rPr>
        <w:t xml:space="preserve">Ein 50-köpfiges Ensemble bringt </w:t>
      </w:r>
      <w:r>
        <w:rPr>
          <w:rFonts w:cs="Arial"/>
          <w:sz w:val="24"/>
          <w:szCs w:val="24"/>
        </w:rPr>
        <w:t xml:space="preserve">in Windisch nämlich Dürrenmatts </w:t>
      </w:r>
      <w:r w:rsidR="006E5BD4">
        <w:rPr>
          <w:rFonts w:cs="Arial"/>
          <w:sz w:val="24"/>
          <w:szCs w:val="24"/>
        </w:rPr>
        <w:t>«</w:t>
      </w:r>
      <w:r w:rsidR="006E5BD4" w:rsidRPr="006E5BD4">
        <w:rPr>
          <w:rFonts w:cs="Arial"/>
          <w:sz w:val="24"/>
          <w:szCs w:val="24"/>
        </w:rPr>
        <w:t>Der Besuch der alten Dame</w:t>
      </w:r>
      <w:r w:rsidR="006E5BD4">
        <w:rPr>
          <w:rFonts w:cs="Arial"/>
          <w:sz w:val="24"/>
          <w:szCs w:val="24"/>
        </w:rPr>
        <w:t>» auf die Bühne</w:t>
      </w:r>
      <w:r>
        <w:rPr>
          <w:rFonts w:cs="Arial"/>
          <w:sz w:val="24"/>
          <w:szCs w:val="24"/>
        </w:rPr>
        <w:t xml:space="preserve"> – d</w:t>
      </w:r>
      <w:r w:rsidR="006E5BD4">
        <w:rPr>
          <w:rFonts w:cs="Arial"/>
          <w:sz w:val="24"/>
          <w:szCs w:val="24"/>
        </w:rPr>
        <w:t>ie</w:t>
      </w:r>
      <w:r>
        <w:rPr>
          <w:rFonts w:cs="Arial"/>
          <w:sz w:val="24"/>
          <w:szCs w:val="24"/>
        </w:rPr>
        <w:t xml:space="preserve"> </w:t>
      </w:r>
      <w:r w:rsidR="006E5BD4">
        <w:rPr>
          <w:rFonts w:cs="Arial"/>
          <w:sz w:val="24"/>
          <w:szCs w:val="24"/>
        </w:rPr>
        <w:t>Komödie mit tragischem Ende fesselt Theaterbesucher nach wie vor</w:t>
      </w:r>
      <w:r w:rsidR="008C0284">
        <w:rPr>
          <w:rFonts w:cs="Arial"/>
          <w:sz w:val="24"/>
          <w:szCs w:val="24"/>
        </w:rPr>
        <w:t>.</w:t>
      </w:r>
    </w:p>
    <w:bookmarkEnd w:id="1"/>
    <w:p w14:paraId="2DAE3552" w14:textId="524B5B96" w:rsidR="008C0284" w:rsidRDefault="008C0284" w:rsidP="00776BB2">
      <w:pPr>
        <w:spacing w:line="312" w:lineRule="auto"/>
        <w:jc w:val="both"/>
        <w:rPr>
          <w:rFonts w:cs="Arial"/>
          <w:sz w:val="24"/>
          <w:szCs w:val="24"/>
        </w:rPr>
      </w:pPr>
    </w:p>
    <w:p w14:paraId="30055C37" w14:textId="42FBE2EC" w:rsidR="00D503AC" w:rsidRPr="00D503AC" w:rsidRDefault="00D503AC" w:rsidP="00776BB2">
      <w:pPr>
        <w:spacing w:line="312" w:lineRule="auto"/>
        <w:jc w:val="both"/>
        <w:rPr>
          <w:rFonts w:cs="Arial"/>
          <w:b/>
          <w:bCs/>
          <w:sz w:val="24"/>
          <w:szCs w:val="24"/>
        </w:rPr>
      </w:pPr>
      <w:bookmarkStart w:id="2" w:name="_Hlk106352807"/>
      <w:r w:rsidRPr="00D503AC">
        <w:rPr>
          <w:rFonts w:cs="Arial"/>
          <w:b/>
          <w:bCs/>
          <w:sz w:val="24"/>
          <w:szCs w:val="24"/>
        </w:rPr>
        <w:t>Erst gamen, dann lauschen</w:t>
      </w:r>
    </w:p>
    <w:p w14:paraId="2BE29F03" w14:textId="27CE8D13" w:rsidR="003C0D8D" w:rsidRDefault="005E12B4" w:rsidP="00776BB2">
      <w:pPr>
        <w:spacing w:line="312" w:lineRule="auto"/>
        <w:jc w:val="both"/>
        <w:rPr>
          <w:rFonts w:cs="Arial"/>
          <w:sz w:val="24"/>
          <w:szCs w:val="24"/>
        </w:rPr>
      </w:pPr>
      <w:r w:rsidRPr="00B32967">
        <w:rPr>
          <w:rFonts w:cs="Arial"/>
          <w:sz w:val="24"/>
          <w:szCs w:val="24"/>
        </w:rPr>
        <w:t>FIFA, Rocket League</w:t>
      </w:r>
      <w:r w:rsidR="00D503AC">
        <w:rPr>
          <w:rFonts w:cs="Arial"/>
          <w:sz w:val="24"/>
          <w:szCs w:val="24"/>
        </w:rPr>
        <w:t xml:space="preserve"> oder </w:t>
      </w:r>
      <w:r w:rsidRPr="00B32967">
        <w:rPr>
          <w:rFonts w:cs="Arial"/>
          <w:sz w:val="24"/>
          <w:szCs w:val="24"/>
        </w:rPr>
        <w:t>Tekken</w:t>
      </w:r>
      <w:r>
        <w:rPr>
          <w:rFonts w:cs="Arial"/>
          <w:sz w:val="24"/>
          <w:szCs w:val="24"/>
        </w:rPr>
        <w:t xml:space="preserve">: Wer sich in diesen digitalen Spielen im Turniermodus messen will, ist am </w:t>
      </w:r>
      <w:proofErr w:type="spellStart"/>
      <w:r w:rsidRPr="00B32967">
        <w:rPr>
          <w:rFonts w:cs="Arial"/>
          <w:sz w:val="24"/>
          <w:szCs w:val="24"/>
        </w:rPr>
        <w:t>GameSoul</w:t>
      </w:r>
      <w:proofErr w:type="spellEnd"/>
      <w:r w:rsidRPr="00B32967">
        <w:rPr>
          <w:rFonts w:cs="Arial"/>
          <w:sz w:val="24"/>
          <w:szCs w:val="24"/>
        </w:rPr>
        <w:t xml:space="preserve"> Festival</w:t>
      </w:r>
      <w:r>
        <w:rPr>
          <w:rFonts w:cs="Arial"/>
          <w:sz w:val="24"/>
          <w:szCs w:val="24"/>
        </w:rPr>
        <w:t xml:space="preserve"> bestens aufgehoben. Der kostenlose Gaming-Event findet vom </w:t>
      </w:r>
      <w:r w:rsidRPr="00B32967">
        <w:rPr>
          <w:rFonts w:cs="Arial"/>
          <w:sz w:val="24"/>
          <w:szCs w:val="24"/>
        </w:rPr>
        <w:t xml:space="preserve">5. </w:t>
      </w:r>
      <w:r>
        <w:rPr>
          <w:rFonts w:cs="Arial"/>
          <w:sz w:val="24"/>
          <w:szCs w:val="24"/>
        </w:rPr>
        <w:t>bis</w:t>
      </w:r>
      <w:r w:rsidRPr="00B32967">
        <w:rPr>
          <w:rFonts w:cs="Arial"/>
          <w:sz w:val="24"/>
          <w:szCs w:val="24"/>
        </w:rPr>
        <w:t xml:space="preserve"> 7.</w:t>
      </w:r>
      <w:r>
        <w:rPr>
          <w:rFonts w:cs="Arial"/>
          <w:sz w:val="24"/>
          <w:szCs w:val="24"/>
        </w:rPr>
        <w:t xml:space="preserve"> August</w:t>
      </w:r>
      <w:r w:rsidRPr="00B32967">
        <w:rPr>
          <w:rFonts w:cs="Arial"/>
          <w:sz w:val="24"/>
          <w:szCs w:val="24"/>
        </w:rPr>
        <w:t xml:space="preserve"> </w:t>
      </w:r>
      <w:r>
        <w:rPr>
          <w:rFonts w:cs="Arial"/>
          <w:sz w:val="24"/>
          <w:szCs w:val="24"/>
        </w:rPr>
        <w:t xml:space="preserve">im </w:t>
      </w:r>
      <w:r w:rsidRPr="00B32967">
        <w:rPr>
          <w:rFonts w:cs="Arial"/>
          <w:sz w:val="24"/>
          <w:szCs w:val="24"/>
        </w:rPr>
        <w:t>Trafo Baden</w:t>
      </w:r>
      <w:r>
        <w:rPr>
          <w:rFonts w:cs="Arial"/>
          <w:sz w:val="24"/>
          <w:szCs w:val="24"/>
        </w:rPr>
        <w:t xml:space="preserve"> statt und reichert sein </w:t>
      </w:r>
      <w:r w:rsidR="00175935">
        <w:rPr>
          <w:rFonts w:cs="Arial"/>
          <w:sz w:val="24"/>
          <w:szCs w:val="24"/>
        </w:rPr>
        <w:t>Repertoire</w:t>
      </w:r>
      <w:r>
        <w:rPr>
          <w:rFonts w:cs="Arial"/>
          <w:sz w:val="24"/>
          <w:szCs w:val="24"/>
        </w:rPr>
        <w:t xml:space="preserve"> unter anderem mit</w:t>
      </w:r>
      <w:r w:rsidRPr="00B32967">
        <w:rPr>
          <w:rFonts w:cs="Arial"/>
          <w:sz w:val="24"/>
          <w:szCs w:val="24"/>
        </w:rPr>
        <w:t xml:space="preserve"> Workshops, Präsentationen</w:t>
      </w:r>
      <w:r>
        <w:rPr>
          <w:rFonts w:cs="Arial"/>
          <w:sz w:val="24"/>
          <w:szCs w:val="24"/>
        </w:rPr>
        <w:t xml:space="preserve"> und</w:t>
      </w:r>
      <w:r w:rsidRPr="00B32967">
        <w:rPr>
          <w:rFonts w:cs="Arial"/>
          <w:sz w:val="24"/>
          <w:szCs w:val="24"/>
        </w:rPr>
        <w:t xml:space="preserve"> </w:t>
      </w:r>
      <w:r>
        <w:rPr>
          <w:rFonts w:cs="Arial"/>
          <w:sz w:val="24"/>
          <w:szCs w:val="24"/>
        </w:rPr>
        <w:t xml:space="preserve">Cosplay an. Zwischen </w:t>
      </w:r>
      <w:r w:rsidR="00D503AC">
        <w:rPr>
          <w:rFonts w:cs="Arial"/>
          <w:sz w:val="24"/>
          <w:szCs w:val="24"/>
        </w:rPr>
        <w:t xml:space="preserve">dem </w:t>
      </w:r>
      <w:r>
        <w:rPr>
          <w:rFonts w:cs="Arial"/>
          <w:sz w:val="24"/>
          <w:szCs w:val="24"/>
        </w:rPr>
        <w:t xml:space="preserve">12. </w:t>
      </w:r>
      <w:r w:rsidR="00D503AC">
        <w:rPr>
          <w:rFonts w:cs="Arial"/>
          <w:sz w:val="24"/>
          <w:szCs w:val="24"/>
        </w:rPr>
        <w:t>u</w:t>
      </w:r>
      <w:r>
        <w:rPr>
          <w:rFonts w:cs="Arial"/>
          <w:sz w:val="24"/>
          <w:szCs w:val="24"/>
        </w:rPr>
        <w:t xml:space="preserve">nd 14. August </w:t>
      </w:r>
      <w:r w:rsidR="00D503AC">
        <w:rPr>
          <w:rFonts w:cs="Arial"/>
          <w:sz w:val="24"/>
          <w:szCs w:val="24"/>
        </w:rPr>
        <w:t>setzt Aargau dann wieder auf viel Musik: Zum einen geben sich am Zofinger</w:t>
      </w:r>
      <w:r w:rsidR="00A9131D">
        <w:rPr>
          <w:rFonts w:cs="Arial"/>
          <w:sz w:val="24"/>
          <w:szCs w:val="24"/>
        </w:rPr>
        <w:t xml:space="preserve"> </w:t>
      </w:r>
      <w:r w:rsidR="008C0284" w:rsidRPr="008C0284">
        <w:rPr>
          <w:rFonts w:cs="Arial"/>
          <w:sz w:val="24"/>
          <w:szCs w:val="24"/>
        </w:rPr>
        <w:t xml:space="preserve">Heitere Open Air </w:t>
      </w:r>
      <w:r w:rsidR="00A9131D">
        <w:rPr>
          <w:rFonts w:cs="Arial"/>
          <w:sz w:val="24"/>
          <w:szCs w:val="24"/>
        </w:rPr>
        <w:t xml:space="preserve">internationale Musikgrössen wie Rag ‘n’ </w:t>
      </w:r>
      <w:proofErr w:type="spellStart"/>
      <w:r w:rsidR="00A9131D">
        <w:rPr>
          <w:rFonts w:cs="Arial"/>
          <w:sz w:val="24"/>
          <w:szCs w:val="24"/>
        </w:rPr>
        <w:t>Bone</w:t>
      </w:r>
      <w:proofErr w:type="spellEnd"/>
      <w:r w:rsidR="00A9131D">
        <w:rPr>
          <w:rFonts w:cs="Arial"/>
          <w:sz w:val="24"/>
          <w:szCs w:val="24"/>
        </w:rPr>
        <w:t xml:space="preserve"> Man, Sido oder Rea Garvey die Klinke in die Hand.</w:t>
      </w:r>
      <w:r w:rsidR="00D503AC">
        <w:rPr>
          <w:rFonts w:cs="Arial"/>
          <w:sz w:val="24"/>
          <w:szCs w:val="24"/>
        </w:rPr>
        <w:t xml:space="preserve"> Zum anderen dient die</w:t>
      </w:r>
      <w:r w:rsidR="003C0D8D">
        <w:rPr>
          <w:rFonts w:cs="Arial"/>
          <w:sz w:val="24"/>
          <w:szCs w:val="24"/>
        </w:rPr>
        <w:t xml:space="preserve"> </w:t>
      </w:r>
      <w:r w:rsidR="003C0D8D" w:rsidRPr="003C0D8D">
        <w:rPr>
          <w:rFonts w:cs="Arial"/>
          <w:sz w:val="24"/>
          <w:szCs w:val="24"/>
        </w:rPr>
        <w:t>Kloster</w:t>
      </w:r>
      <w:r w:rsidR="003C0D8D">
        <w:rPr>
          <w:rFonts w:cs="Arial"/>
          <w:sz w:val="24"/>
          <w:szCs w:val="24"/>
        </w:rPr>
        <w:t>kirche</w:t>
      </w:r>
      <w:r w:rsidR="003C0D8D" w:rsidRPr="003C0D8D">
        <w:rPr>
          <w:rFonts w:cs="Arial"/>
          <w:sz w:val="24"/>
          <w:szCs w:val="24"/>
        </w:rPr>
        <w:t xml:space="preserve"> Königsfelden </w:t>
      </w:r>
      <w:r w:rsidR="00274FDE">
        <w:rPr>
          <w:rFonts w:cs="Arial"/>
          <w:sz w:val="24"/>
          <w:szCs w:val="24"/>
        </w:rPr>
        <w:t>als Kulisse für zwei Duftkonzerte: Dabei interpretiert d</w:t>
      </w:r>
      <w:r w:rsidR="003C0D8D" w:rsidRPr="003C0D8D">
        <w:rPr>
          <w:rFonts w:cs="Arial"/>
          <w:sz w:val="24"/>
          <w:szCs w:val="24"/>
        </w:rPr>
        <w:t xml:space="preserve">er bekannte Aargauer Pianist Oliver Schnyder </w:t>
      </w:r>
      <w:r w:rsidR="00274FDE">
        <w:rPr>
          <w:rFonts w:cs="Arial"/>
          <w:sz w:val="24"/>
          <w:szCs w:val="24"/>
        </w:rPr>
        <w:t>Bachs</w:t>
      </w:r>
      <w:r w:rsidR="003C0D8D" w:rsidRPr="003C0D8D">
        <w:rPr>
          <w:rFonts w:cs="Arial"/>
          <w:sz w:val="24"/>
          <w:szCs w:val="24"/>
        </w:rPr>
        <w:t xml:space="preserve"> Goldberg-Variationen</w:t>
      </w:r>
      <w:r w:rsidR="00274FDE">
        <w:rPr>
          <w:rFonts w:cs="Arial"/>
          <w:sz w:val="24"/>
          <w:szCs w:val="24"/>
        </w:rPr>
        <w:t>, während der Basler Parfümeur</w:t>
      </w:r>
      <w:r w:rsidR="003C0D8D" w:rsidRPr="003C0D8D">
        <w:rPr>
          <w:rFonts w:cs="Arial"/>
          <w:sz w:val="24"/>
          <w:szCs w:val="24"/>
        </w:rPr>
        <w:t xml:space="preserve"> Vincent </w:t>
      </w:r>
      <w:proofErr w:type="spellStart"/>
      <w:r w:rsidR="003C0D8D" w:rsidRPr="003C0D8D">
        <w:rPr>
          <w:rFonts w:cs="Arial"/>
          <w:sz w:val="24"/>
          <w:szCs w:val="24"/>
        </w:rPr>
        <w:t>Micotti</w:t>
      </w:r>
      <w:proofErr w:type="spellEnd"/>
      <w:r w:rsidR="00274FDE">
        <w:rPr>
          <w:rFonts w:cs="Arial"/>
          <w:sz w:val="24"/>
          <w:szCs w:val="24"/>
        </w:rPr>
        <w:t xml:space="preserve"> die passenden Wohlgerüche beisteuert.</w:t>
      </w:r>
    </w:p>
    <w:bookmarkEnd w:id="2"/>
    <w:p w14:paraId="5372EEBE" w14:textId="7B3DC5B6" w:rsidR="00274FDE" w:rsidRDefault="00274FDE" w:rsidP="00776BB2">
      <w:pPr>
        <w:spacing w:line="312" w:lineRule="auto"/>
        <w:jc w:val="both"/>
        <w:rPr>
          <w:rFonts w:cs="Arial"/>
          <w:sz w:val="24"/>
          <w:szCs w:val="24"/>
        </w:rPr>
      </w:pPr>
    </w:p>
    <w:p w14:paraId="205729F9" w14:textId="5AB5B24A" w:rsidR="0063517F" w:rsidRPr="00EC3E9D" w:rsidRDefault="00EC3E9D" w:rsidP="00776BB2">
      <w:pPr>
        <w:spacing w:line="312" w:lineRule="auto"/>
        <w:jc w:val="both"/>
        <w:rPr>
          <w:rFonts w:cs="Arial"/>
          <w:b/>
          <w:bCs/>
          <w:sz w:val="24"/>
          <w:szCs w:val="24"/>
        </w:rPr>
      </w:pPr>
      <w:bookmarkStart w:id="3" w:name="_Hlk106353441"/>
      <w:r w:rsidRPr="00EC3E9D">
        <w:rPr>
          <w:rFonts w:cs="Arial"/>
          <w:b/>
          <w:bCs/>
          <w:sz w:val="24"/>
          <w:szCs w:val="24"/>
        </w:rPr>
        <w:t>Klassik und Rock am Ufer</w:t>
      </w:r>
    </w:p>
    <w:p w14:paraId="26EF9C9E" w14:textId="26493954" w:rsidR="005777A7" w:rsidRDefault="00463A45" w:rsidP="00776BB2">
      <w:pPr>
        <w:spacing w:line="312" w:lineRule="auto"/>
        <w:jc w:val="both"/>
        <w:rPr>
          <w:rFonts w:cs="Arial"/>
          <w:sz w:val="24"/>
          <w:szCs w:val="24"/>
        </w:rPr>
      </w:pPr>
      <w:r>
        <w:rPr>
          <w:rFonts w:cs="Arial"/>
          <w:sz w:val="24"/>
          <w:szCs w:val="24"/>
        </w:rPr>
        <w:t xml:space="preserve">Eine Fluss-Premiere präsentiert das </w:t>
      </w:r>
      <w:r w:rsidRPr="00274FDE">
        <w:rPr>
          <w:rFonts w:cs="Arial"/>
          <w:sz w:val="24"/>
          <w:szCs w:val="24"/>
        </w:rPr>
        <w:t xml:space="preserve">Hochrhein Musikfestival </w:t>
      </w:r>
      <w:r>
        <w:rPr>
          <w:rFonts w:cs="Arial"/>
          <w:sz w:val="24"/>
          <w:szCs w:val="24"/>
        </w:rPr>
        <w:t xml:space="preserve">am </w:t>
      </w:r>
      <w:r w:rsidRPr="00274FDE">
        <w:rPr>
          <w:rFonts w:cs="Arial"/>
          <w:sz w:val="24"/>
          <w:szCs w:val="24"/>
        </w:rPr>
        <w:t xml:space="preserve">12. </w:t>
      </w:r>
      <w:r>
        <w:rPr>
          <w:rFonts w:cs="Arial"/>
          <w:sz w:val="24"/>
          <w:szCs w:val="24"/>
        </w:rPr>
        <w:t>und</w:t>
      </w:r>
      <w:r w:rsidRPr="00274FDE">
        <w:rPr>
          <w:rFonts w:cs="Arial"/>
          <w:sz w:val="24"/>
          <w:szCs w:val="24"/>
        </w:rPr>
        <w:t xml:space="preserve"> 13.</w:t>
      </w:r>
      <w:r>
        <w:rPr>
          <w:rFonts w:cs="Arial"/>
          <w:sz w:val="24"/>
          <w:szCs w:val="24"/>
        </w:rPr>
        <w:t xml:space="preserve"> August</w:t>
      </w:r>
      <w:r w:rsidRPr="00274FDE">
        <w:rPr>
          <w:rFonts w:cs="Arial"/>
          <w:sz w:val="24"/>
          <w:szCs w:val="24"/>
        </w:rPr>
        <w:t xml:space="preserve"> </w:t>
      </w:r>
      <w:r>
        <w:rPr>
          <w:rFonts w:cs="Arial"/>
          <w:sz w:val="24"/>
          <w:szCs w:val="24"/>
        </w:rPr>
        <w:t xml:space="preserve">mit den </w:t>
      </w:r>
      <w:r w:rsidR="00274FDE" w:rsidRPr="00274FDE">
        <w:rPr>
          <w:rFonts w:cs="Arial"/>
          <w:sz w:val="24"/>
          <w:szCs w:val="24"/>
        </w:rPr>
        <w:t>Open Classics</w:t>
      </w:r>
      <w:r w:rsidR="0063517F">
        <w:rPr>
          <w:rFonts w:cs="Arial"/>
          <w:sz w:val="24"/>
          <w:szCs w:val="24"/>
        </w:rPr>
        <w:t>:</w:t>
      </w:r>
      <w:r>
        <w:rPr>
          <w:rFonts w:cs="Arial"/>
          <w:sz w:val="24"/>
          <w:szCs w:val="24"/>
        </w:rPr>
        <w:t xml:space="preserve"> Das Festival findet erstmals </w:t>
      </w:r>
      <w:r w:rsidRPr="00463A45">
        <w:rPr>
          <w:rFonts w:cs="Arial"/>
          <w:sz w:val="24"/>
          <w:szCs w:val="24"/>
        </w:rPr>
        <w:t xml:space="preserve">auf </w:t>
      </w:r>
      <w:r>
        <w:rPr>
          <w:rFonts w:cs="Arial"/>
          <w:sz w:val="24"/>
          <w:szCs w:val="24"/>
        </w:rPr>
        <w:t>einer kleinen Insel</w:t>
      </w:r>
      <w:r w:rsidRPr="00463A45">
        <w:rPr>
          <w:rFonts w:cs="Arial"/>
          <w:sz w:val="24"/>
          <w:szCs w:val="24"/>
        </w:rPr>
        <w:t xml:space="preserve"> zwischen </w:t>
      </w:r>
      <w:r>
        <w:rPr>
          <w:rFonts w:cs="Arial"/>
          <w:sz w:val="24"/>
          <w:szCs w:val="24"/>
        </w:rPr>
        <w:t xml:space="preserve">dem deutschen und schweizerischen </w:t>
      </w:r>
      <w:r w:rsidRPr="00463A45">
        <w:rPr>
          <w:rFonts w:cs="Arial"/>
          <w:sz w:val="24"/>
          <w:szCs w:val="24"/>
        </w:rPr>
        <w:t>Rheinfelden</w:t>
      </w:r>
      <w:r>
        <w:rPr>
          <w:rFonts w:cs="Arial"/>
          <w:sz w:val="24"/>
          <w:szCs w:val="24"/>
        </w:rPr>
        <w:t xml:space="preserve"> statt. Am </w:t>
      </w:r>
      <w:r w:rsidR="0063517F">
        <w:rPr>
          <w:rFonts w:cs="Arial"/>
          <w:sz w:val="24"/>
          <w:szCs w:val="24"/>
        </w:rPr>
        <w:t xml:space="preserve">Grenzort </w:t>
      </w:r>
      <w:r>
        <w:rPr>
          <w:rFonts w:cs="Arial"/>
          <w:sz w:val="24"/>
          <w:szCs w:val="24"/>
        </w:rPr>
        <w:t xml:space="preserve">wird das Motto </w:t>
      </w:r>
      <w:r w:rsidRPr="00463A45">
        <w:rPr>
          <w:rFonts w:cs="Arial"/>
          <w:sz w:val="24"/>
          <w:szCs w:val="24"/>
        </w:rPr>
        <w:t xml:space="preserve">«Sehnsucht Italien» </w:t>
      </w:r>
      <w:r>
        <w:rPr>
          <w:rFonts w:cs="Arial"/>
          <w:sz w:val="24"/>
          <w:szCs w:val="24"/>
        </w:rPr>
        <w:t>etwa mit</w:t>
      </w:r>
      <w:r w:rsidRPr="00463A45">
        <w:rPr>
          <w:rFonts w:cs="Arial"/>
          <w:sz w:val="24"/>
          <w:szCs w:val="24"/>
        </w:rPr>
        <w:t xml:space="preserve"> Filmmusik </w:t>
      </w:r>
      <w:r w:rsidR="0063517F">
        <w:rPr>
          <w:rFonts w:cs="Arial"/>
          <w:sz w:val="24"/>
          <w:szCs w:val="24"/>
        </w:rPr>
        <w:t>und</w:t>
      </w:r>
      <w:r w:rsidRPr="00463A45">
        <w:rPr>
          <w:rFonts w:cs="Arial"/>
          <w:sz w:val="24"/>
          <w:szCs w:val="24"/>
        </w:rPr>
        <w:t xml:space="preserve"> mit dem Kammerorchester Basel</w:t>
      </w:r>
      <w:r>
        <w:rPr>
          <w:rFonts w:cs="Arial"/>
          <w:sz w:val="24"/>
          <w:szCs w:val="24"/>
        </w:rPr>
        <w:t xml:space="preserve"> umgesetzt</w:t>
      </w:r>
      <w:r w:rsidRPr="00463A45">
        <w:rPr>
          <w:rFonts w:cs="Arial"/>
          <w:sz w:val="24"/>
          <w:szCs w:val="24"/>
        </w:rPr>
        <w:t>.</w:t>
      </w:r>
      <w:r w:rsidR="0063517F">
        <w:rPr>
          <w:rFonts w:cs="Arial"/>
          <w:sz w:val="24"/>
          <w:szCs w:val="24"/>
        </w:rPr>
        <w:t xml:space="preserve"> </w:t>
      </w:r>
      <w:r w:rsidR="000A4FD9">
        <w:rPr>
          <w:rFonts w:cs="Arial"/>
          <w:sz w:val="24"/>
          <w:szCs w:val="24"/>
        </w:rPr>
        <w:t xml:space="preserve">Ebenfalls mit schöner Fluss-Atmosphäre punktet </w:t>
      </w:r>
      <w:r w:rsidR="00D503AC">
        <w:rPr>
          <w:rFonts w:cs="Arial"/>
          <w:sz w:val="24"/>
          <w:szCs w:val="24"/>
        </w:rPr>
        <w:t xml:space="preserve">derweil </w:t>
      </w:r>
      <w:r w:rsidR="000A4FD9">
        <w:rPr>
          <w:rFonts w:cs="Arial"/>
          <w:sz w:val="24"/>
          <w:szCs w:val="24"/>
        </w:rPr>
        <w:t xml:space="preserve">das </w:t>
      </w:r>
      <w:r w:rsidR="005777A7" w:rsidRPr="005777A7">
        <w:rPr>
          <w:rFonts w:cs="Arial"/>
          <w:sz w:val="24"/>
          <w:szCs w:val="24"/>
        </w:rPr>
        <w:t>Riverside</w:t>
      </w:r>
      <w:r w:rsidR="005777A7">
        <w:rPr>
          <w:rFonts w:cs="Arial"/>
          <w:sz w:val="24"/>
          <w:szCs w:val="24"/>
        </w:rPr>
        <w:t>-Open-Air</w:t>
      </w:r>
      <w:r w:rsidR="000A4FD9">
        <w:rPr>
          <w:rFonts w:cs="Arial"/>
          <w:sz w:val="24"/>
          <w:szCs w:val="24"/>
        </w:rPr>
        <w:t xml:space="preserve"> am </w:t>
      </w:r>
      <w:proofErr w:type="spellStart"/>
      <w:r w:rsidR="000A4FD9">
        <w:rPr>
          <w:rFonts w:cs="Arial"/>
          <w:sz w:val="24"/>
          <w:szCs w:val="24"/>
        </w:rPr>
        <w:t>Aareufer</w:t>
      </w:r>
      <w:proofErr w:type="spellEnd"/>
      <w:r w:rsidR="005777A7">
        <w:rPr>
          <w:rFonts w:cs="Arial"/>
          <w:sz w:val="24"/>
          <w:szCs w:val="24"/>
        </w:rPr>
        <w:t>. In</w:t>
      </w:r>
      <w:r w:rsidR="005777A7" w:rsidRPr="005777A7">
        <w:rPr>
          <w:rFonts w:cs="Arial"/>
          <w:sz w:val="24"/>
          <w:szCs w:val="24"/>
        </w:rPr>
        <w:t xml:space="preserve"> Aarburg </w:t>
      </w:r>
      <w:r w:rsidR="005777A7">
        <w:rPr>
          <w:rFonts w:cs="Arial"/>
          <w:sz w:val="24"/>
          <w:szCs w:val="24"/>
        </w:rPr>
        <w:t xml:space="preserve">stehen vom </w:t>
      </w:r>
      <w:r w:rsidR="005777A7" w:rsidRPr="005777A7">
        <w:rPr>
          <w:rFonts w:cs="Arial"/>
          <w:sz w:val="24"/>
          <w:szCs w:val="24"/>
        </w:rPr>
        <w:t>26.</w:t>
      </w:r>
      <w:r w:rsidR="005777A7">
        <w:rPr>
          <w:rFonts w:cs="Arial"/>
          <w:sz w:val="24"/>
          <w:szCs w:val="24"/>
        </w:rPr>
        <w:t xml:space="preserve"> bis</w:t>
      </w:r>
      <w:r w:rsidR="005777A7" w:rsidRPr="005777A7">
        <w:rPr>
          <w:rFonts w:cs="Arial"/>
          <w:sz w:val="24"/>
          <w:szCs w:val="24"/>
        </w:rPr>
        <w:t xml:space="preserve"> 28.</w:t>
      </w:r>
      <w:r w:rsidR="005777A7">
        <w:rPr>
          <w:rFonts w:cs="Arial"/>
          <w:sz w:val="24"/>
          <w:szCs w:val="24"/>
        </w:rPr>
        <w:t xml:space="preserve"> August aber </w:t>
      </w:r>
      <w:r w:rsidR="000A4FD9">
        <w:rPr>
          <w:rFonts w:cs="Arial"/>
          <w:sz w:val="24"/>
          <w:szCs w:val="24"/>
        </w:rPr>
        <w:t>ruppigere</w:t>
      </w:r>
      <w:r w:rsidR="005777A7">
        <w:rPr>
          <w:rFonts w:cs="Arial"/>
          <w:sz w:val="24"/>
          <w:szCs w:val="24"/>
        </w:rPr>
        <w:t xml:space="preserve"> Töne auf dem Programm</w:t>
      </w:r>
      <w:r w:rsidR="00EC76A6">
        <w:rPr>
          <w:rFonts w:cs="Arial"/>
          <w:sz w:val="24"/>
          <w:szCs w:val="24"/>
        </w:rPr>
        <w:t xml:space="preserve"> – z</w:t>
      </w:r>
      <w:r w:rsidR="005777A7">
        <w:rPr>
          <w:rFonts w:cs="Arial"/>
          <w:sz w:val="24"/>
          <w:szCs w:val="24"/>
        </w:rPr>
        <w:t>um</w:t>
      </w:r>
      <w:r w:rsidR="00EC76A6">
        <w:rPr>
          <w:rFonts w:cs="Arial"/>
          <w:sz w:val="24"/>
          <w:szCs w:val="24"/>
        </w:rPr>
        <w:t xml:space="preserve"> </w:t>
      </w:r>
      <w:r w:rsidR="005777A7">
        <w:rPr>
          <w:rFonts w:cs="Arial"/>
          <w:sz w:val="24"/>
          <w:szCs w:val="24"/>
        </w:rPr>
        <w:t>Line</w:t>
      </w:r>
      <w:r w:rsidR="000A4FD9">
        <w:rPr>
          <w:rFonts w:cs="Arial"/>
          <w:sz w:val="24"/>
          <w:szCs w:val="24"/>
        </w:rPr>
        <w:t>-</w:t>
      </w:r>
      <w:r w:rsidR="005777A7">
        <w:rPr>
          <w:rFonts w:cs="Arial"/>
          <w:sz w:val="24"/>
          <w:szCs w:val="24"/>
        </w:rPr>
        <w:t xml:space="preserve">up des Festivals gehören schliesslich </w:t>
      </w:r>
      <w:r w:rsidR="000A4FD9" w:rsidRPr="000A4FD9">
        <w:rPr>
          <w:rFonts w:cs="Arial"/>
          <w:sz w:val="24"/>
          <w:szCs w:val="24"/>
        </w:rPr>
        <w:t>Rock</w:t>
      </w:r>
      <w:r w:rsidR="000A4FD9">
        <w:rPr>
          <w:rFonts w:cs="Arial"/>
          <w:sz w:val="24"/>
          <w:szCs w:val="24"/>
        </w:rPr>
        <w:t>-</w:t>
      </w:r>
      <w:r w:rsidR="000A4FD9" w:rsidRPr="000A4FD9">
        <w:rPr>
          <w:rFonts w:cs="Arial"/>
          <w:sz w:val="24"/>
          <w:szCs w:val="24"/>
        </w:rPr>
        <w:t>, Hard Rock</w:t>
      </w:r>
      <w:r w:rsidR="000A4FD9">
        <w:rPr>
          <w:rFonts w:cs="Arial"/>
          <w:sz w:val="24"/>
          <w:szCs w:val="24"/>
        </w:rPr>
        <w:t>-</w:t>
      </w:r>
      <w:r w:rsidR="000A4FD9" w:rsidRPr="000A4FD9">
        <w:rPr>
          <w:rFonts w:cs="Arial"/>
          <w:sz w:val="24"/>
          <w:szCs w:val="24"/>
        </w:rPr>
        <w:t xml:space="preserve"> und </w:t>
      </w:r>
      <w:proofErr w:type="spellStart"/>
      <w:r w:rsidR="000A4FD9" w:rsidRPr="000A4FD9">
        <w:rPr>
          <w:rFonts w:cs="Arial"/>
          <w:sz w:val="24"/>
          <w:szCs w:val="24"/>
        </w:rPr>
        <w:t>Metal</w:t>
      </w:r>
      <w:proofErr w:type="spellEnd"/>
      <w:r w:rsidR="000A4FD9">
        <w:rPr>
          <w:rFonts w:cs="Arial"/>
          <w:sz w:val="24"/>
          <w:szCs w:val="24"/>
        </w:rPr>
        <w:t>-</w:t>
      </w:r>
      <w:r w:rsidR="005777A7">
        <w:rPr>
          <w:rFonts w:cs="Arial"/>
          <w:sz w:val="24"/>
          <w:szCs w:val="24"/>
        </w:rPr>
        <w:t xml:space="preserve">Bands wie </w:t>
      </w:r>
      <w:proofErr w:type="spellStart"/>
      <w:r w:rsidR="005777A7">
        <w:rPr>
          <w:rFonts w:cs="Arial"/>
          <w:sz w:val="24"/>
          <w:szCs w:val="24"/>
        </w:rPr>
        <w:t>Helloween</w:t>
      </w:r>
      <w:proofErr w:type="spellEnd"/>
      <w:r w:rsidR="005777A7">
        <w:rPr>
          <w:rFonts w:cs="Arial"/>
          <w:sz w:val="24"/>
          <w:szCs w:val="24"/>
        </w:rPr>
        <w:t>, Status</w:t>
      </w:r>
      <w:r w:rsidR="0091544D">
        <w:rPr>
          <w:rFonts w:cs="Arial"/>
          <w:sz w:val="24"/>
          <w:szCs w:val="24"/>
        </w:rPr>
        <w:t xml:space="preserve"> </w:t>
      </w:r>
      <w:r w:rsidR="005777A7">
        <w:rPr>
          <w:rFonts w:cs="Arial"/>
          <w:sz w:val="24"/>
          <w:szCs w:val="24"/>
        </w:rPr>
        <w:t xml:space="preserve">Quo, The </w:t>
      </w:r>
      <w:proofErr w:type="spellStart"/>
      <w:r w:rsidR="005777A7">
        <w:rPr>
          <w:rFonts w:cs="Arial"/>
          <w:sz w:val="24"/>
          <w:szCs w:val="24"/>
        </w:rPr>
        <w:t>Bosshoss</w:t>
      </w:r>
      <w:proofErr w:type="spellEnd"/>
      <w:r w:rsidR="005777A7">
        <w:rPr>
          <w:rFonts w:cs="Arial"/>
          <w:sz w:val="24"/>
          <w:szCs w:val="24"/>
        </w:rPr>
        <w:t xml:space="preserve"> oder </w:t>
      </w:r>
      <w:proofErr w:type="spellStart"/>
      <w:r w:rsidR="005777A7">
        <w:rPr>
          <w:rFonts w:cs="Arial"/>
          <w:sz w:val="24"/>
          <w:szCs w:val="24"/>
        </w:rPr>
        <w:t>Wolfmother</w:t>
      </w:r>
      <w:proofErr w:type="spellEnd"/>
      <w:r w:rsidR="005777A7">
        <w:rPr>
          <w:rFonts w:cs="Arial"/>
          <w:sz w:val="24"/>
          <w:szCs w:val="24"/>
        </w:rPr>
        <w:t>.</w:t>
      </w:r>
    </w:p>
    <w:bookmarkEnd w:id="3"/>
    <w:p w14:paraId="3942CB15" w14:textId="77777777" w:rsidR="00776BB2" w:rsidRPr="004E238D" w:rsidRDefault="00776BB2" w:rsidP="00C95D27">
      <w:pPr>
        <w:spacing w:line="312" w:lineRule="auto"/>
        <w:jc w:val="both"/>
        <w:rPr>
          <w:rFonts w:cs="Arial"/>
          <w:sz w:val="24"/>
          <w:szCs w:val="24"/>
        </w:rPr>
      </w:pPr>
    </w:p>
    <w:p w14:paraId="301F683F" w14:textId="0B727B89" w:rsidR="00EC3E9D" w:rsidRPr="00E60D87" w:rsidRDefault="00E60D87" w:rsidP="00144D1A">
      <w:pPr>
        <w:spacing w:line="312" w:lineRule="auto"/>
        <w:jc w:val="both"/>
        <w:rPr>
          <w:rFonts w:cs="Arial"/>
          <w:b/>
          <w:bCs/>
          <w:sz w:val="24"/>
          <w:szCs w:val="24"/>
        </w:rPr>
      </w:pPr>
      <w:bookmarkStart w:id="4" w:name="_Hlk106353667"/>
      <w:r w:rsidRPr="00E60D87">
        <w:rPr>
          <w:rFonts w:cs="Arial"/>
          <w:b/>
          <w:bCs/>
          <w:sz w:val="24"/>
          <w:szCs w:val="24"/>
        </w:rPr>
        <w:t>Film-Award zu vergeben</w:t>
      </w:r>
    </w:p>
    <w:p w14:paraId="7D72E5D3" w14:textId="6DB7CA75" w:rsidR="00C72878" w:rsidRDefault="000A4FD9" w:rsidP="00144D1A">
      <w:pPr>
        <w:spacing w:line="312" w:lineRule="auto"/>
        <w:jc w:val="both"/>
        <w:rPr>
          <w:rFonts w:cs="Arial"/>
          <w:sz w:val="24"/>
          <w:szCs w:val="24"/>
        </w:rPr>
      </w:pPr>
      <w:r>
        <w:rPr>
          <w:rFonts w:cs="Arial"/>
          <w:sz w:val="24"/>
          <w:szCs w:val="24"/>
        </w:rPr>
        <w:t xml:space="preserve">Den Abschluss bildet </w:t>
      </w:r>
      <w:r w:rsidRPr="000A4FD9">
        <w:rPr>
          <w:rFonts w:cs="Arial"/>
          <w:sz w:val="24"/>
          <w:szCs w:val="24"/>
        </w:rPr>
        <w:t>Fantoche</w:t>
      </w:r>
      <w:r>
        <w:rPr>
          <w:rFonts w:cs="Arial"/>
          <w:sz w:val="24"/>
          <w:szCs w:val="24"/>
        </w:rPr>
        <w:t>, das i</w:t>
      </w:r>
      <w:r w:rsidRPr="000A4FD9">
        <w:rPr>
          <w:rFonts w:cs="Arial"/>
          <w:sz w:val="24"/>
          <w:szCs w:val="24"/>
        </w:rPr>
        <w:t>nternationale Festival für Animationsfilm</w:t>
      </w:r>
      <w:r>
        <w:rPr>
          <w:rFonts w:cs="Arial"/>
          <w:sz w:val="24"/>
          <w:szCs w:val="24"/>
        </w:rPr>
        <w:t xml:space="preserve">. Vom </w:t>
      </w:r>
      <w:r w:rsidRPr="000A4FD9">
        <w:rPr>
          <w:rFonts w:cs="Arial"/>
          <w:sz w:val="24"/>
          <w:szCs w:val="24"/>
        </w:rPr>
        <w:t>6.</w:t>
      </w:r>
      <w:r>
        <w:rPr>
          <w:rFonts w:cs="Arial"/>
          <w:sz w:val="24"/>
          <w:szCs w:val="24"/>
        </w:rPr>
        <w:t xml:space="preserve"> bis</w:t>
      </w:r>
      <w:r w:rsidRPr="000A4FD9">
        <w:rPr>
          <w:rFonts w:cs="Arial"/>
          <w:sz w:val="24"/>
          <w:szCs w:val="24"/>
        </w:rPr>
        <w:t xml:space="preserve"> 11.</w:t>
      </w:r>
      <w:r>
        <w:rPr>
          <w:rFonts w:cs="Arial"/>
          <w:sz w:val="24"/>
          <w:szCs w:val="24"/>
        </w:rPr>
        <w:t xml:space="preserve"> September</w:t>
      </w:r>
      <w:r w:rsidRPr="000A4FD9">
        <w:t xml:space="preserve"> </w:t>
      </w:r>
      <w:r>
        <w:rPr>
          <w:rFonts w:cs="Arial"/>
          <w:sz w:val="24"/>
          <w:szCs w:val="24"/>
        </w:rPr>
        <w:t>werden</w:t>
      </w:r>
      <w:r w:rsidR="0063517F">
        <w:rPr>
          <w:rFonts w:cs="Arial"/>
          <w:sz w:val="24"/>
          <w:szCs w:val="24"/>
        </w:rPr>
        <w:t xml:space="preserve"> in der Stadt Baden</w:t>
      </w:r>
      <w:r w:rsidRPr="000A4FD9">
        <w:rPr>
          <w:rFonts w:cs="Arial"/>
          <w:sz w:val="24"/>
          <w:szCs w:val="24"/>
        </w:rPr>
        <w:t xml:space="preserve"> </w:t>
      </w:r>
      <w:r w:rsidR="00EC3E9D">
        <w:rPr>
          <w:rFonts w:cs="Arial"/>
          <w:sz w:val="24"/>
          <w:szCs w:val="24"/>
        </w:rPr>
        <w:t xml:space="preserve">wiederum Dutzende </w:t>
      </w:r>
      <w:r w:rsidR="0063517F">
        <w:rPr>
          <w:rFonts w:cs="Arial"/>
          <w:sz w:val="24"/>
          <w:szCs w:val="24"/>
        </w:rPr>
        <w:t>Trick</w:t>
      </w:r>
      <w:r w:rsidRPr="000A4FD9">
        <w:rPr>
          <w:rFonts w:cs="Arial"/>
          <w:sz w:val="24"/>
          <w:szCs w:val="24"/>
        </w:rPr>
        <w:t xml:space="preserve">filme mit internationaler Beteiligung </w:t>
      </w:r>
      <w:r>
        <w:rPr>
          <w:rFonts w:cs="Arial"/>
          <w:sz w:val="24"/>
          <w:szCs w:val="24"/>
        </w:rPr>
        <w:t>gezeigt</w:t>
      </w:r>
      <w:r w:rsidRPr="000A4FD9">
        <w:rPr>
          <w:rFonts w:cs="Arial"/>
          <w:sz w:val="24"/>
          <w:szCs w:val="24"/>
        </w:rPr>
        <w:t xml:space="preserve">. </w:t>
      </w:r>
      <w:r w:rsidR="0063517F">
        <w:rPr>
          <w:rFonts w:cs="Arial"/>
          <w:sz w:val="24"/>
          <w:szCs w:val="24"/>
        </w:rPr>
        <w:t xml:space="preserve">Auch dieses Jahr </w:t>
      </w:r>
      <w:r w:rsidR="00EC76A6">
        <w:rPr>
          <w:rFonts w:cs="Arial"/>
          <w:sz w:val="24"/>
          <w:szCs w:val="24"/>
        </w:rPr>
        <w:t>erhalten</w:t>
      </w:r>
      <w:r w:rsidR="0063517F">
        <w:rPr>
          <w:rFonts w:cs="Arial"/>
          <w:sz w:val="24"/>
          <w:szCs w:val="24"/>
        </w:rPr>
        <w:t xml:space="preserve"> die besten Werke dabei eine</w:t>
      </w:r>
      <w:r w:rsidR="00EC76A6">
        <w:rPr>
          <w:rFonts w:cs="Arial"/>
          <w:sz w:val="24"/>
          <w:szCs w:val="24"/>
        </w:rPr>
        <w:t>n</w:t>
      </w:r>
      <w:r w:rsidR="0063517F">
        <w:rPr>
          <w:rFonts w:cs="Arial"/>
          <w:sz w:val="24"/>
          <w:szCs w:val="24"/>
        </w:rPr>
        <w:t xml:space="preserve"> Award</w:t>
      </w:r>
      <w:r w:rsidR="00E60D87">
        <w:rPr>
          <w:rFonts w:cs="Arial"/>
          <w:sz w:val="24"/>
          <w:szCs w:val="24"/>
        </w:rPr>
        <w:t xml:space="preserve">. Damit ist das animierte Kulturjahr aber noch lange nicht zu Ende: Fantoche </w:t>
      </w:r>
      <w:r w:rsidR="00E60D87" w:rsidRPr="00E60D87">
        <w:rPr>
          <w:rFonts w:cs="Arial"/>
          <w:sz w:val="24"/>
          <w:szCs w:val="24"/>
        </w:rPr>
        <w:t xml:space="preserve">organisiert </w:t>
      </w:r>
      <w:r w:rsidR="00E60D87">
        <w:rPr>
          <w:rFonts w:cs="Arial"/>
          <w:sz w:val="24"/>
          <w:szCs w:val="24"/>
        </w:rPr>
        <w:t>auch ausserhalb der Festivaltage weitere Programme zusammen mit</w:t>
      </w:r>
      <w:r w:rsidR="00E60D87" w:rsidRPr="00E60D87">
        <w:rPr>
          <w:rFonts w:cs="Arial"/>
          <w:sz w:val="24"/>
          <w:szCs w:val="24"/>
        </w:rPr>
        <w:t xml:space="preserve"> Kinos</w:t>
      </w:r>
      <w:r w:rsidR="00E60D87">
        <w:rPr>
          <w:rFonts w:cs="Arial"/>
          <w:sz w:val="24"/>
          <w:szCs w:val="24"/>
        </w:rPr>
        <w:t xml:space="preserve"> oder</w:t>
      </w:r>
      <w:r w:rsidR="00E60D87" w:rsidRPr="00E60D87">
        <w:rPr>
          <w:rFonts w:cs="Arial"/>
          <w:sz w:val="24"/>
          <w:szCs w:val="24"/>
        </w:rPr>
        <w:t xml:space="preserve"> Kulturinstitutionen.</w:t>
      </w:r>
    </w:p>
    <w:bookmarkEnd w:id="4"/>
    <w:p w14:paraId="1A96C1E6" w14:textId="77777777" w:rsidR="000A4FD9" w:rsidRPr="004E238D" w:rsidRDefault="000A4FD9" w:rsidP="00144D1A">
      <w:pPr>
        <w:spacing w:line="312" w:lineRule="auto"/>
        <w:jc w:val="both"/>
        <w:rPr>
          <w:rFonts w:cs="Arial"/>
          <w:sz w:val="24"/>
          <w:szCs w:val="24"/>
        </w:rPr>
      </w:pPr>
    </w:p>
    <w:p w14:paraId="3BE7B854" w14:textId="56F794DE" w:rsidR="00C72878" w:rsidRPr="004E238D" w:rsidRDefault="00C72878" w:rsidP="00144D1A">
      <w:pPr>
        <w:spacing w:line="312" w:lineRule="auto"/>
        <w:jc w:val="both"/>
        <w:rPr>
          <w:rFonts w:cs="Arial"/>
          <w:sz w:val="24"/>
          <w:szCs w:val="24"/>
        </w:rPr>
      </w:pPr>
      <w:r w:rsidRPr="004E238D">
        <w:rPr>
          <w:rFonts w:cs="Arial"/>
          <w:sz w:val="24"/>
          <w:szCs w:val="24"/>
        </w:rPr>
        <w:t xml:space="preserve">Weitere Infos finden Sie </w:t>
      </w:r>
      <w:hyperlink r:id="rId8" w:history="1">
        <w:r w:rsidRPr="00465A22">
          <w:rPr>
            <w:rStyle w:val="Hyperlink"/>
            <w:rFonts w:cs="Arial"/>
            <w:sz w:val="24"/>
            <w:szCs w:val="24"/>
          </w:rPr>
          <w:t>hier</w:t>
        </w:r>
      </w:hyperlink>
      <w:r w:rsidRPr="004E238D">
        <w:rPr>
          <w:rFonts w:cs="Arial"/>
          <w:sz w:val="24"/>
          <w:szCs w:val="24"/>
        </w:rPr>
        <w:t>.</w:t>
      </w:r>
    </w:p>
    <w:p w14:paraId="43973EEA" w14:textId="77777777" w:rsidR="001B2C45" w:rsidRPr="004E238D" w:rsidRDefault="001B2C45" w:rsidP="00C95D27">
      <w:pPr>
        <w:spacing w:line="312" w:lineRule="auto"/>
        <w:jc w:val="both"/>
        <w:rPr>
          <w:rFonts w:cs="Arial"/>
          <w:sz w:val="24"/>
          <w:szCs w:val="24"/>
        </w:rPr>
      </w:pPr>
    </w:p>
    <w:p w14:paraId="1C556D07" w14:textId="77C521BE" w:rsidR="005F0709" w:rsidRPr="004E238D" w:rsidRDefault="0040197A" w:rsidP="00C95D27">
      <w:pPr>
        <w:spacing w:line="312" w:lineRule="auto"/>
        <w:jc w:val="both"/>
        <w:rPr>
          <w:rFonts w:eastAsia="Calibri" w:cs="Arial"/>
        </w:rPr>
      </w:pPr>
      <w:r w:rsidRPr="004E238D">
        <w:rPr>
          <w:rFonts w:eastAsia="Calibri" w:cs="Arial"/>
        </w:rPr>
        <w:t xml:space="preserve">Die Bilder </w:t>
      </w:r>
      <w:r w:rsidR="00005743" w:rsidRPr="004E238D">
        <w:rPr>
          <w:rFonts w:eastAsia="Calibri" w:cs="Arial"/>
        </w:rPr>
        <w:t xml:space="preserve">(inkl. </w:t>
      </w:r>
      <w:r w:rsidR="00BE400C" w:rsidRPr="004E238D">
        <w:rPr>
          <w:rFonts w:eastAsia="Calibri" w:cs="Arial"/>
        </w:rPr>
        <w:t>Copyrights</w:t>
      </w:r>
      <w:r w:rsidR="00005743" w:rsidRPr="004E238D">
        <w:rPr>
          <w:rFonts w:eastAsia="Calibri" w:cs="Arial"/>
        </w:rPr>
        <w:t xml:space="preserve">) </w:t>
      </w:r>
      <w:r w:rsidRPr="004E238D">
        <w:rPr>
          <w:rFonts w:eastAsia="Calibri" w:cs="Arial"/>
        </w:rPr>
        <w:t>zur Medienmitteilung</w:t>
      </w:r>
      <w:r w:rsidR="00AF3D07" w:rsidRPr="004E238D">
        <w:rPr>
          <w:rFonts w:eastAsia="Calibri" w:cs="Arial"/>
        </w:rPr>
        <w:t xml:space="preserve"> finden</w:t>
      </w:r>
      <w:r w:rsidRPr="004E238D">
        <w:rPr>
          <w:rFonts w:eastAsia="Calibri" w:cs="Arial"/>
        </w:rPr>
        <w:t xml:space="preserve"> Sie </w:t>
      </w:r>
      <w:hyperlink r:id="rId9" w:history="1">
        <w:r w:rsidR="00C14645" w:rsidRPr="00BE2B1C">
          <w:rPr>
            <w:rStyle w:val="Hyperlink"/>
            <w:rFonts w:eastAsia="Calibri" w:cs="Arial"/>
          </w:rPr>
          <w:t>hi</w:t>
        </w:r>
        <w:r w:rsidR="00C14645" w:rsidRPr="00BE2B1C">
          <w:rPr>
            <w:rStyle w:val="Hyperlink"/>
            <w:rFonts w:eastAsia="Calibri" w:cs="Arial"/>
          </w:rPr>
          <w:t>e</w:t>
        </w:r>
        <w:r w:rsidR="00C14645" w:rsidRPr="00BE2B1C">
          <w:rPr>
            <w:rStyle w:val="Hyperlink"/>
            <w:rFonts w:eastAsia="Calibri" w:cs="Arial"/>
          </w:rPr>
          <w:t>r</w:t>
        </w:r>
      </w:hyperlink>
      <w:r w:rsidR="00C14645" w:rsidRPr="004E238D">
        <w:rPr>
          <w:rFonts w:eastAsia="Calibri" w:cs="Arial"/>
        </w:rPr>
        <w:t>.</w:t>
      </w:r>
    </w:p>
    <w:p w14:paraId="14446D1A" w14:textId="77777777" w:rsidR="00C14645" w:rsidRPr="004E238D" w:rsidRDefault="00C14645" w:rsidP="00C95D27">
      <w:pPr>
        <w:spacing w:line="312" w:lineRule="auto"/>
        <w:jc w:val="both"/>
        <w:rPr>
          <w:rFonts w:eastAsia="Calibri" w:cs="Arial"/>
        </w:rPr>
      </w:pPr>
    </w:p>
    <w:p w14:paraId="201A43D5" w14:textId="77777777" w:rsidR="005F0709" w:rsidRPr="004E238D" w:rsidRDefault="005F0709" w:rsidP="00C95D27">
      <w:pPr>
        <w:spacing w:line="312" w:lineRule="auto"/>
        <w:jc w:val="both"/>
        <w:rPr>
          <w:rFonts w:eastAsia="Calibri" w:cs="Arial"/>
        </w:rPr>
      </w:pPr>
    </w:p>
    <w:p w14:paraId="2AA8FD80" w14:textId="77777777" w:rsidR="00DC3215" w:rsidRPr="004E238D"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4E238D">
        <w:rPr>
          <w:rFonts w:eastAsia="Calibri" w:cs="Arial"/>
          <w:b/>
          <w:bCs/>
          <w:sz w:val="18"/>
          <w:szCs w:val="18"/>
        </w:rPr>
        <w:t>Für weitere Informationen (Medien):</w:t>
      </w:r>
    </w:p>
    <w:p w14:paraId="3011D70A" w14:textId="77777777" w:rsidR="00DC3215" w:rsidRPr="004E238D"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4E238D">
        <w:rPr>
          <w:rFonts w:eastAsia="Calibri" w:cs="Arial"/>
          <w:sz w:val="18"/>
          <w:szCs w:val="18"/>
        </w:rPr>
        <w:t>Gere Gretz</w:t>
      </w:r>
      <w:r w:rsidR="00000D3A" w:rsidRPr="004E238D">
        <w:rPr>
          <w:rFonts w:eastAsia="Calibri" w:cs="Arial"/>
          <w:sz w:val="18"/>
          <w:szCs w:val="18"/>
        </w:rPr>
        <w:t xml:space="preserve"> &amp; Jürg Krattiger</w:t>
      </w:r>
      <w:r w:rsidR="00C94852" w:rsidRPr="004E238D">
        <w:rPr>
          <w:rFonts w:eastAsia="Calibri" w:cs="Arial"/>
          <w:sz w:val="18"/>
          <w:szCs w:val="18"/>
        </w:rPr>
        <w:t xml:space="preserve">, </w:t>
      </w:r>
      <w:r w:rsidR="0009717C" w:rsidRPr="004E238D">
        <w:rPr>
          <w:rFonts w:eastAsia="Calibri" w:cs="Arial"/>
          <w:sz w:val="18"/>
          <w:szCs w:val="18"/>
        </w:rPr>
        <w:t xml:space="preserve">Medienstelle </w:t>
      </w:r>
      <w:r w:rsidR="00650390" w:rsidRPr="004E238D">
        <w:rPr>
          <w:rFonts w:eastAsia="Calibri" w:cs="Arial"/>
          <w:sz w:val="18"/>
          <w:szCs w:val="18"/>
        </w:rPr>
        <w:t>Aargau</w:t>
      </w:r>
      <w:r w:rsidR="00F00452" w:rsidRPr="004E238D">
        <w:rPr>
          <w:rFonts w:eastAsia="Calibri" w:cs="Arial"/>
          <w:sz w:val="18"/>
          <w:szCs w:val="18"/>
        </w:rPr>
        <w:t xml:space="preserve"> </w:t>
      </w:r>
      <w:r w:rsidRPr="004E238D">
        <w:rPr>
          <w:rFonts w:eastAsia="Calibri" w:cs="Arial"/>
          <w:sz w:val="18"/>
          <w:szCs w:val="18"/>
        </w:rPr>
        <w:t xml:space="preserve">Tourismus, c/o Gretz Communications AG, </w:t>
      </w:r>
    </w:p>
    <w:p w14:paraId="377375AC" w14:textId="77777777" w:rsidR="00DC3215" w:rsidRPr="004E238D"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4E238D">
        <w:rPr>
          <w:rFonts w:eastAsia="Calibri" w:cs="Arial"/>
          <w:sz w:val="18"/>
          <w:szCs w:val="18"/>
        </w:rPr>
        <w:t>Zähringerstrasse 16, 3012 Bern, Tel. 031 300 30 70</w:t>
      </w:r>
    </w:p>
    <w:p w14:paraId="6376158F" w14:textId="77777777" w:rsidR="00DC3215" w:rsidRPr="004E238D"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rPr>
      </w:pPr>
      <w:r w:rsidRPr="004E238D">
        <w:rPr>
          <w:rFonts w:eastAsia="Calibri" w:cs="Arial"/>
          <w:sz w:val="18"/>
          <w:szCs w:val="18"/>
        </w:rPr>
        <w:t xml:space="preserve">E-Mail: </w:t>
      </w:r>
      <w:hyperlink r:id="rId10" w:history="1">
        <w:r w:rsidRPr="004E238D">
          <w:rPr>
            <w:rStyle w:val="Hyperlink"/>
            <w:rFonts w:eastAsia="Calibri" w:cs="Arial"/>
            <w:color w:val="auto"/>
            <w:sz w:val="18"/>
            <w:szCs w:val="18"/>
          </w:rPr>
          <w:t>info@gretzcom.ch</w:t>
        </w:r>
      </w:hyperlink>
      <w:r w:rsidRPr="004E238D">
        <w:rPr>
          <w:rFonts w:eastAsia="Calibri" w:cs="Arial"/>
        </w:rPr>
        <w:t xml:space="preserve"> </w:t>
      </w:r>
    </w:p>
    <w:p w14:paraId="4425F321" w14:textId="77777777" w:rsidR="00DC3215" w:rsidRPr="004E238D" w:rsidRDefault="00DC3215" w:rsidP="00C95D27">
      <w:pPr>
        <w:spacing w:line="312" w:lineRule="auto"/>
        <w:jc w:val="both"/>
        <w:rPr>
          <w:rFonts w:eastAsia="Calibri" w:cs="Arial"/>
        </w:rPr>
      </w:pPr>
    </w:p>
    <w:p w14:paraId="7EED0D34" w14:textId="77777777" w:rsidR="00DC3215" w:rsidRPr="004E238D" w:rsidRDefault="00217C91" w:rsidP="00C95D27">
      <w:pPr>
        <w:jc w:val="both"/>
        <w:rPr>
          <w:rFonts w:cs="Arial"/>
          <w:sz w:val="18"/>
          <w:szCs w:val="18"/>
        </w:rPr>
      </w:pPr>
      <w:r w:rsidRPr="004E238D">
        <w:rPr>
          <w:rFonts w:cs="Arial"/>
          <w:b/>
          <w:bCs/>
          <w:sz w:val="18"/>
          <w:szCs w:val="18"/>
        </w:rPr>
        <w:t>Über den Kanton Aargau:</w:t>
      </w:r>
      <w:r w:rsidRPr="004E238D">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sectPr w:rsidR="00DC3215" w:rsidRPr="004E238D" w:rsidSect="00A45957">
      <w:headerReference w:type="default" r:id="rId11"/>
      <w:pgSz w:w="11906" w:h="16838"/>
      <w:pgMar w:top="1985" w:right="1418" w:bottom="85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0106" w14:textId="77777777" w:rsidR="00673492" w:rsidRDefault="00673492" w:rsidP="004C4D94">
      <w:r>
        <w:separator/>
      </w:r>
    </w:p>
  </w:endnote>
  <w:endnote w:type="continuationSeparator" w:id="0">
    <w:p w14:paraId="26D564FB" w14:textId="77777777" w:rsidR="00673492" w:rsidRDefault="00673492"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Textkörper C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3E25" w14:textId="77777777" w:rsidR="00673492" w:rsidRDefault="00673492" w:rsidP="004C4D94">
      <w:r>
        <w:separator/>
      </w:r>
    </w:p>
  </w:footnote>
  <w:footnote w:type="continuationSeparator" w:id="0">
    <w:p w14:paraId="2E8D2F98" w14:textId="77777777" w:rsidR="00673492" w:rsidRDefault="00673492"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3F63" w14:textId="77777777" w:rsidR="00EB7834" w:rsidRPr="00F945C6" w:rsidRDefault="00EB7834" w:rsidP="00F945C6">
    <w:r w:rsidRPr="00F945C6">
      <w:rPr>
        <w:noProof/>
        <w:lang w:val="de-DE" w:eastAsia="de-DE"/>
      </w:rPr>
      <w:drawing>
        <wp:anchor distT="0" distB="0" distL="114300" distR="114300" simplePos="0" relativeHeight="251658240" behindDoc="0" locked="0" layoutInCell="1" allowOverlap="1" wp14:anchorId="297FDD40" wp14:editId="2957B8AB">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sidRPr="00F945C6">
      <w:tab/>
    </w:r>
    <w:r w:rsidRPr="00F945C6">
      <w:tab/>
    </w:r>
    <w:r w:rsidRPr="00F945C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33D48"/>
    <w:multiLevelType w:val="hybridMultilevel"/>
    <w:tmpl w:val="73D41206"/>
    <w:lvl w:ilvl="0" w:tplc="3B74470E">
      <w:numFmt w:val="bullet"/>
      <w:lvlText w:val=""/>
      <w:lvlJc w:val="left"/>
      <w:pPr>
        <w:ind w:left="720" w:hanging="360"/>
      </w:pPr>
      <w:rPr>
        <w:rFonts w:ascii="Wingdings" w:eastAsiaTheme="majorEastAsia" w:hAnsi="Wingdings" w:cstheme="maj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C53326C"/>
    <w:multiLevelType w:val="hybridMultilevel"/>
    <w:tmpl w:val="0B24C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15:restartNumberingAfterBreak="0">
    <w:nsid w:val="430D1A6B"/>
    <w:multiLevelType w:val="multilevel"/>
    <w:tmpl w:val="5534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FD13C6A"/>
    <w:multiLevelType w:val="hybridMultilevel"/>
    <w:tmpl w:val="AE207F6E"/>
    <w:lvl w:ilvl="0" w:tplc="7D2461E2">
      <w:numFmt w:val="bullet"/>
      <w:lvlText w:val="-"/>
      <w:lvlJc w:val="left"/>
      <w:pPr>
        <w:ind w:left="720" w:hanging="360"/>
      </w:pPr>
      <w:rPr>
        <w:rFonts w:ascii="Century Gothic" w:eastAsia="Calibri" w:hAnsi="Century Gothic" w:cs="Times New Roman (Textkörper C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474366831">
    <w:abstractNumId w:val="4"/>
  </w:num>
  <w:num w:numId="2" w16cid:durableId="930238311">
    <w:abstractNumId w:val="2"/>
  </w:num>
  <w:num w:numId="3" w16cid:durableId="1854414381">
    <w:abstractNumId w:val="5"/>
  </w:num>
  <w:num w:numId="4" w16cid:durableId="831527658">
    <w:abstractNumId w:val="0"/>
  </w:num>
  <w:num w:numId="5" w16cid:durableId="1271661500">
    <w:abstractNumId w:val="3"/>
  </w:num>
  <w:num w:numId="6" w16cid:durableId="1133328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0D3A"/>
    <w:rsid w:val="00005743"/>
    <w:rsid w:val="00006193"/>
    <w:rsid w:val="000074CD"/>
    <w:rsid w:val="00013F0B"/>
    <w:rsid w:val="00014DBD"/>
    <w:rsid w:val="00015AAE"/>
    <w:rsid w:val="00023759"/>
    <w:rsid w:val="000275AC"/>
    <w:rsid w:val="00031E99"/>
    <w:rsid w:val="00032072"/>
    <w:rsid w:val="0004452A"/>
    <w:rsid w:val="000468F3"/>
    <w:rsid w:val="00047C1C"/>
    <w:rsid w:val="00054F56"/>
    <w:rsid w:val="00062E9A"/>
    <w:rsid w:val="00077FBB"/>
    <w:rsid w:val="00082E52"/>
    <w:rsid w:val="00083D5F"/>
    <w:rsid w:val="00085CD0"/>
    <w:rsid w:val="00086BF4"/>
    <w:rsid w:val="00090078"/>
    <w:rsid w:val="00096586"/>
    <w:rsid w:val="0009717C"/>
    <w:rsid w:val="000A25AF"/>
    <w:rsid w:val="000A4FD9"/>
    <w:rsid w:val="000A508B"/>
    <w:rsid w:val="000B141C"/>
    <w:rsid w:val="000B3408"/>
    <w:rsid w:val="000C4426"/>
    <w:rsid w:val="000C5681"/>
    <w:rsid w:val="000D2A10"/>
    <w:rsid w:val="000D6078"/>
    <w:rsid w:val="000E1051"/>
    <w:rsid w:val="000E2CA1"/>
    <w:rsid w:val="000F0E5B"/>
    <w:rsid w:val="000F5EF7"/>
    <w:rsid w:val="000F77E1"/>
    <w:rsid w:val="00112591"/>
    <w:rsid w:val="00115AEB"/>
    <w:rsid w:val="0012259F"/>
    <w:rsid w:val="001225E5"/>
    <w:rsid w:val="00123C84"/>
    <w:rsid w:val="001424B4"/>
    <w:rsid w:val="00143B7B"/>
    <w:rsid w:val="00144D1A"/>
    <w:rsid w:val="00145CDF"/>
    <w:rsid w:val="00152036"/>
    <w:rsid w:val="001531EA"/>
    <w:rsid w:val="00154E8C"/>
    <w:rsid w:val="0016012B"/>
    <w:rsid w:val="00161F33"/>
    <w:rsid w:val="00164B23"/>
    <w:rsid w:val="0016608F"/>
    <w:rsid w:val="001706E1"/>
    <w:rsid w:val="0017121B"/>
    <w:rsid w:val="00172043"/>
    <w:rsid w:val="001733ED"/>
    <w:rsid w:val="001747B6"/>
    <w:rsid w:val="00175935"/>
    <w:rsid w:val="001770F0"/>
    <w:rsid w:val="001845FE"/>
    <w:rsid w:val="00184696"/>
    <w:rsid w:val="001852D7"/>
    <w:rsid w:val="001906F8"/>
    <w:rsid w:val="00196E5E"/>
    <w:rsid w:val="00197F88"/>
    <w:rsid w:val="001A3373"/>
    <w:rsid w:val="001A3ED7"/>
    <w:rsid w:val="001A5284"/>
    <w:rsid w:val="001B095B"/>
    <w:rsid w:val="001B2C45"/>
    <w:rsid w:val="001B482E"/>
    <w:rsid w:val="001B4A5B"/>
    <w:rsid w:val="001C3094"/>
    <w:rsid w:val="001C7188"/>
    <w:rsid w:val="001E75A9"/>
    <w:rsid w:val="002047A7"/>
    <w:rsid w:val="002049F1"/>
    <w:rsid w:val="00207B98"/>
    <w:rsid w:val="0021292E"/>
    <w:rsid w:val="00213E11"/>
    <w:rsid w:val="0021572A"/>
    <w:rsid w:val="00216919"/>
    <w:rsid w:val="00217159"/>
    <w:rsid w:val="00217C91"/>
    <w:rsid w:val="00242A9D"/>
    <w:rsid w:val="002462B0"/>
    <w:rsid w:val="0025145E"/>
    <w:rsid w:val="002517C2"/>
    <w:rsid w:val="002521F3"/>
    <w:rsid w:val="00253E5F"/>
    <w:rsid w:val="00256133"/>
    <w:rsid w:val="0025673E"/>
    <w:rsid w:val="00256A99"/>
    <w:rsid w:val="00262F4D"/>
    <w:rsid w:val="002718D6"/>
    <w:rsid w:val="002745D1"/>
    <w:rsid w:val="00274FDE"/>
    <w:rsid w:val="00275BF0"/>
    <w:rsid w:val="002761D4"/>
    <w:rsid w:val="00281366"/>
    <w:rsid w:val="002859CA"/>
    <w:rsid w:val="00286807"/>
    <w:rsid w:val="00287275"/>
    <w:rsid w:val="00287BDA"/>
    <w:rsid w:val="00294924"/>
    <w:rsid w:val="00295980"/>
    <w:rsid w:val="002A4BCE"/>
    <w:rsid w:val="002B3FBE"/>
    <w:rsid w:val="002B6BCA"/>
    <w:rsid w:val="002C26F5"/>
    <w:rsid w:val="002C7191"/>
    <w:rsid w:val="002D38AD"/>
    <w:rsid w:val="002D4B4C"/>
    <w:rsid w:val="002D5A56"/>
    <w:rsid w:val="002E36D8"/>
    <w:rsid w:val="002E693A"/>
    <w:rsid w:val="002F10DC"/>
    <w:rsid w:val="002F26BB"/>
    <w:rsid w:val="00300EE4"/>
    <w:rsid w:val="00307B9C"/>
    <w:rsid w:val="00317AA4"/>
    <w:rsid w:val="00340664"/>
    <w:rsid w:val="00345EB7"/>
    <w:rsid w:val="00351605"/>
    <w:rsid w:val="003524BD"/>
    <w:rsid w:val="00352C39"/>
    <w:rsid w:val="00352EBA"/>
    <w:rsid w:val="003576D5"/>
    <w:rsid w:val="00366736"/>
    <w:rsid w:val="00366C17"/>
    <w:rsid w:val="00380572"/>
    <w:rsid w:val="0039216D"/>
    <w:rsid w:val="00392416"/>
    <w:rsid w:val="00394559"/>
    <w:rsid w:val="003949AF"/>
    <w:rsid w:val="003A24FD"/>
    <w:rsid w:val="003A3411"/>
    <w:rsid w:val="003A59C6"/>
    <w:rsid w:val="003C0D8D"/>
    <w:rsid w:val="003C0F56"/>
    <w:rsid w:val="003C41E9"/>
    <w:rsid w:val="003D087E"/>
    <w:rsid w:val="003D1326"/>
    <w:rsid w:val="003D3033"/>
    <w:rsid w:val="003D3EBD"/>
    <w:rsid w:val="003D4817"/>
    <w:rsid w:val="003E6508"/>
    <w:rsid w:val="003E69D7"/>
    <w:rsid w:val="003E7843"/>
    <w:rsid w:val="003F0C31"/>
    <w:rsid w:val="003F6013"/>
    <w:rsid w:val="0040197A"/>
    <w:rsid w:val="00402E41"/>
    <w:rsid w:val="00403D77"/>
    <w:rsid w:val="00405DED"/>
    <w:rsid w:val="00406AF3"/>
    <w:rsid w:val="00410BB7"/>
    <w:rsid w:val="004113D1"/>
    <w:rsid w:val="00411744"/>
    <w:rsid w:val="00414455"/>
    <w:rsid w:val="00421AD3"/>
    <w:rsid w:val="004221FE"/>
    <w:rsid w:val="00422436"/>
    <w:rsid w:val="004312EA"/>
    <w:rsid w:val="00432271"/>
    <w:rsid w:val="0044473C"/>
    <w:rsid w:val="0044748D"/>
    <w:rsid w:val="00447BF1"/>
    <w:rsid w:val="004532CE"/>
    <w:rsid w:val="0046133A"/>
    <w:rsid w:val="00463A45"/>
    <w:rsid w:val="00465A22"/>
    <w:rsid w:val="0047032C"/>
    <w:rsid w:val="00470883"/>
    <w:rsid w:val="0047428D"/>
    <w:rsid w:val="00475A7C"/>
    <w:rsid w:val="00482C50"/>
    <w:rsid w:val="00486C03"/>
    <w:rsid w:val="00487820"/>
    <w:rsid w:val="00487FE7"/>
    <w:rsid w:val="00490312"/>
    <w:rsid w:val="00490902"/>
    <w:rsid w:val="00495FE0"/>
    <w:rsid w:val="004A7127"/>
    <w:rsid w:val="004B00AE"/>
    <w:rsid w:val="004B0F57"/>
    <w:rsid w:val="004B21DC"/>
    <w:rsid w:val="004B2779"/>
    <w:rsid w:val="004B36AE"/>
    <w:rsid w:val="004B40DB"/>
    <w:rsid w:val="004B4276"/>
    <w:rsid w:val="004B4B64"/>
    <w:rsid w:val="004B608E"/>
    <w:rsid w:val="004C008B"/>
    <w:rsid w:val="004C34C2"/>
    <w:rsid w:val="004C4D94"/>
    <w:rsid w:val="004D0DD8"/>
    <w:rsid w:val="004E238D"/>
    <w:rsid w:val="004F140F"/>
    <w:rsid w:val="004F5F9E"/>
    <w:rsid w:val="004F665A"/>
    <w:rsid w:val="00503A7B"/>
    <w:rsid w:val="00507FD5"/>
    <w:rsid w:val="00511878"/>
    <w:rsid w:val="00514A8C"/>
    <w:rsid w:val="0051668B"/>
    <w:rsid w:val="005254B8"/>
    <w:rsid w:val="00527A4A"/>
    <w:rsid w:val="00534B62"/>
    <w:rsid w:val="00540881"/>
    <w:rsid w:val="0054406B"/>
    <w:rsid w:val="00545974"/>
    <w:rsid w:val="005476BC"/>
    <w:rsid w:val="00564E1E"/>
    <w:rsid w:val="00567772"/>
    <w:rsid w:val="00567CF9"/>
    <w:rsid w:val="0057694F"/>
    <w:rsid w:val="005777A7"/>
    <w:rsid w:val="0058599E"/>
    <w:rsid w:val="00592BE3"/>
    <w:rsid w:val="00593F2D"/>
    <w:rsid w:val="00594A8D"/>
    <w:rsid w:val="005A2476"/>
    <w:rsid w:val="005B0948"/>
    <w:rsid w:val="005B1A71"/>
    <w:rsid w:val="005B2A22"/>
    <w:rsid w:val="005B3DD8"/>
    <w:rsid w:val="005B3DE6"/>
    <w:rsid w:val="005B4D86"/>
    <w:rsid w:val="005B6D30"/>
    <w:rsid w:val="005B7614"/>
    <w:rsid w:val="005B78BC"/>
    <w:rsid w:val="005C2E91"/>
    <w:rsid w:val="005C6228"/>
    <w:rsid w:val="005D6D45"/>
    <w:rsid w:val="005E12B4"/>
    <w:rsid w:val="005F0709"/>
    <w:rsid w:val="005F0F57"/>
    <w:rsid w:val="00604BE3"/>
    <w:rsid w:val="00604C5A"/>
    <w:rsid w:val="00614686"/>
    <w:rsid w:val="006228C1"/>
    <w:rsid w:val="00632286"/>
    <w:rsid w:val="0063517F"/>
    <w:rsid w:val="00641DA3"/>
    <w:rsid w:val="00645528"/>
    <w:rsid w:val="00650390"/>
    <w:rsid w:val="00652D3C"/>
    <w:rsid w:val="00652EB2"/>
    <w:rsid w:val="00657231"/>
    <w:rsid w:val="00661A46"/>
    <w:rsid w:val="00667A48"/>
    <w:rsid w:val="00673492"/>
    <w:rsid w:val="00673949"/>
    <w:rsid w:val="0067701F"/>
    <w:rsid w:val="00684DA7"/>
    <w:rsid w:val="006903B1"/>
    <w:rsid w:val="00692F28"/>
    <w:rsid w:val="00693C91"/>
    <w:rsid w:val="00694A75"/>
    <w:rsid w:val="006A042D"/>
    <w:rsid w:val="006A5942"/>
    <w:rsid w:val="006A6D7C"/>
    <w:rsid w:val="006A7C9F"/>
    <w:rsid w:val="006B041C"/>
    <w:rsid w:val="006B115A"/>
    <w:rsid w:val="006B2551"/>
    <w:rsid w:val="006B784E"/>
    <w:rsid w:val="006C08FF"/>
    <w:rsid w:val="006C5D56"/>
    <w:rsid w:val="006D04B7"/>
    <w:rsid w:val="006D29BB"/>
    <w:rsid w:val="006D3B30"/>
    <w:rsid w:val="006D5F6B"/>
    <w:rsid w:val="006D75F0"/>
    <w:rsid w:val="006E2B53"/>
    <w:rsid w:val="006E3DE2"/>
    <w:rsid w:val="006E5BD4"/>
    <w:rsid w:val="006F2F3A"/>
    <w:rsid w:val="006F3357"/>
    <w:rsid w:val="006F699F"/>
    <w:rsid w:val="006F6B31"/>
    <w:rsid w:val="00721ED1"/>
    <w:rsid w:val="00723047"/>
    <w:rsid w:val="00724831"/>
    <w:rsid w:val="007253EE"/>
    <w:rsid w:val="00734769"/>
    <w:rsid w:val="007348B7"/>
    <w:rsid w:val="00741F7D"/>
    <w:rsid w:val="00746E34"/>
    <w:rsid w:val="00750956"/>
    <w:rsid w:val="00752528"/>
    <w:rsid w:val="0075781B"/>
    <w:rsid w:val="00762F09"/>
    <w:rsid w:val="00764F42"/>
    <w:rsid w:val="007673E8"/>
    <w:rsid w:val="007715F4"/>
    <w:rsid w:val="007757B7"/>
    <w:rsid w:val="00776BB2"/>
    <w:rsid w:val="0077759E"/>
    <w:rsid w:val="00777E9E"/>
    <w:rsid w:val="00777EA7"/>
    <w:rsid w:val="00780D9E"/>
    <w:rsid w:val="007873C0"/>
    <w:rsid w:val="007A2CDF"/>
    <w:rsid w:val="007A558E"/>
    <w:rsid w:val="007B1951"/>
    <w:rsid w:val="007B7B0B"/>
    <w:rsid w:val="007B7F07"/>
    <w:rsid w:val="007C027E"/>
    <w:rsid w:val="007C0CBC"/>
    <w:rsid w:val="007C4471"/>
    <w:rsid w:val="007C701F"/>
    <w:rsid w:val="007D16C3"/>
    <w:rsid w:val="007D677E"/>
    <w:rsid w:val="007E225B"/>
    <w:rsid w:val="007E3113"/>
    <w:rsid w:val="007E3DA6"/>
    <w:rsid w:val="007F491C"/>
    <w:rsid w:val="007F7954"/>
    <w:rsid w:val="008032CC"/>
    <w:rsid w:val="008210A8"/>
    <w:rsid w:val="00827501"/>
    <w:rsid w:val="00827A09"/>
    <w:rsid w:val="00832AC4"/>
    <w:rsid w:val="0083610F"/>
    <w:rsid w:val="00842B94"/>
    <w:rsid w:val="0085178A"/>
    <w:rsid w:val="00852F1E"/>
    <w:rsid w:val="00854A3D"/>
    <w:rsid w:val="0085713B"/>
    <w:rsid w:val="00862D79"/>
    <w:rsid w:val="00870123"/>
    <w:rsid w:val="0087424C"/>
    <w:rsid w:val="008762C1"/>
    <w:rsid w:val="00877FAC"/>
    <w:rsid w:val="00882995"/>
    <w:rsid w:val="0089108F"/>
    <w:rsid w:val="0089308A"/>
    <w:rsid w:val="008A001F"/>
    <w:rsid w:val="008A6F96"/>
    <w:rsid w:val="008B3E9E"/>
    <w:rsid w:val="008C0284"/>
    <w:rsid w:val="008C477C"/>
    <w:rsid w:val="008D0356"/>
    <w:rsid w:val="008F05F7"/>
    <w:rsid w:val="008F4AAB"/>
    <w:rsid w:val="00911E87"/>
    <w:rsid w:val="0091510F"/>
    <w:rsid w:val="0091544D"/>
    <w:rsid w:val="009208C7"/>
    <w:rsid w:val="00923B0E"/>
    <w:rsid w:val="00924308"/>
    <w:rsid w:val="00931F5B"/>
    <w:rsid w:val="00932FB8"/>
    <w:rsid w:val="00933FD4"/>
    <w:rsid w:val="009407CE"/>
    <w:rsid w:val="00943FC6"/>
    <w:rsid w:val="00944BD9"/>
    <w:rsid w:val="00954127"/>
    <w:rsid w:val="00963F04"/>
    <w:rsid w:val="009641A0"/>
    <w:rsid w:val="00976DB4"/>
    <w:rsid w:val="009854A7"/>
    <w:rsid w:val="00986FB2"/>
    <w:rsid w:val="009901C9"/>
    <w:rsid w:val="00991BF0"/>
    <w:rsid w:val="00993367"/>
    <w:rsid w:val="009A31E5"/>
    <w:rsid w:val="009A464C"/>
    <w:rsid w:val="009A4A91"/>
    <w:rsid w:val="009A7440"/>
    <w:rsid w:val="009A7CC6"/>
    <w:rsid w:val="009B7D16"/>
    <w:rsid w:val="009C0C5F"/>
    <w:rsid w:val="009C4171"/>
    <w:rsid w:val="009C62A0"/>
    <w:rsid w:val="009C6418"/>
    <w:rsid w:val="009D1582"/>
    <w:rsid w:val="009D1BAE"/>
    <w:rsid w:val="009D2462"/>
    <w:rsid w:val="009D3C5D"/>
    <w:rsid w:val="009E38B0"/>
    <w:rsid w:val="00A05D77"/>
    <w:rsid w:val="00A101C9"/>
    <w:rsid w:val="00A12BDC"/>
    <w:rsid w:val="00A21D5F"/>
    <w:rsid w:val="00A3026A"/>
    <w:rsid w:val="00A33F5B"/>
    <w:rsid w:val="00A4132D"/>
    <w:rsid w:val="00A45857"/>
    <w:rsid w:val="00A45957"/>
    <w:rsid w:val="00A45B0C"/>
    <w:rsid w:val="00A52084"/>
    <w:rsid w:val="00A57275"/>
    <w:rsid w:val="00A573D4"/>
    <w:rsid w:val="00A7239D"/>
    <w:rsid w:val="00A7262E"/>
    <w:rsid w:val="00A8730B"/>
    <w:rsid w:val="00A9131D"/>
    <w:rsid w:val="00A93241"/>
    <w:rsid w:val="00AA2E8F"/>
    <w:rsid w:val="00AA4963"/>
    <w:rsid w:val="00AA5B8A"/>
    <w:rsid w:val="00AA6C57"/>
    <w:rsid w:val="00AA7BE4"/>
    <w:rsid w:val="00AB66ED"/>
    <w:rsid w:val="00AB768F"/>
    <w:rsid w:val="00AC0BB5"/>
    <w:rsid w:val="00AD120C"/>
    <w:rsid w:val="00AD31F0"/>
    <w:rsid w:val="00AD5E30"/>
    <w:rsid w:val="00AD785C"/>
    <w:rsid w:val="00AD7B1B"/>
    <w:rsid w:val="00AE0460"/>
    <w:rsid w:val="00AE127F"/>
    <w:rsid w:val="00AE3051"/>
    <w:rsid w:val="00AE3CAB"/>
    <w:rsid w:val="00AE6290"/>
    <w:rsid w:val="00AF3222"/>
    <w:rsid w:val="00AF3D07"/>
    <w:rsid w:val="00AF4DA5"/>
    <w:rsid w:val="00B04D66"/>
    <w:rsid w:val="00B15D88"/>
    <w:rsid w:val="00B16A4A"/>
    <w:rsid w:val="00B225E2"/>
    <w:rsid w:val="00B32967"/>
    <w:rsid w:val="00B33E76"/>
    <w:rsid w:val="00B348DB"/>
    <w:rsid w:val="00B34A6A"/>
    <w:rsid w:val="00B370F6"/>
    <w:rsid w:val="00B407BC"/>
    <w:rsid w:val="00B45FCA"/>
    <w:rsid w:val="00B46895"/>
    <w:rsid w:val="00B53809"/>
    <w:rsid w:val="00B57C3C"/>
    <w:rsid w:val="00B62BA9"/>
    <w:rsid w:val="00B66297"/>
    <w:rsid w:val="00B666E3"/>
    <w:rsid w:val="00B74847"/>
    <w:rsid w:val="00B8601E"/>
    <w:rsid w:val="00B9019A"/>
    <w:rsid w:val="00BA0651"/>
    <w:rsid w:val="00BA3394"/>
    <w:rsid w:val="00BA690A"/>
    <w:rsid w:val="00BB092E"/>
    <w:rsid w:val="00BB483A"/>
    <w:rsid w:val="00BB5948"/>
    <w:rsid w:val="00BB78C8"/>
    <w:rsid w:val="00BC327E"/>
    <w:rsid w:val="00BC7C1C"/>
    <w:rsid w:val="00BD45E4"/>
    <w:rsid w:val="00BE2B1C"/>
    <w:rsid w:val="00BE400C"/>
    <w:rsid w:val="00BE5215"/>
    <w:rsid w:val="00BF62E2"/>
    <w:rsid w:val="00BF68B9"/>
    <w:rsid w:val="00BF6963"/>
    <w:rsid w:val="00C0053E"/>
    <w:rsid w:val="00C058D8"/>
    <w:rsid w:val="00C06F46"/>
    <w:rsid w:val="00C10743"/>
    <w:rsid w:val="00C14645"/>
    <w:rsid w:val="00C21057"/>
    <w:rsid w:val="00C2324A"/>
    <w:rsid w:val="00C23CCA"/>
    <w:rsid w:val="00C26824"/>
    <w:rsid w:val="00C36E5F"/>
    <w:rsid w:val="00C36FAF"/>
    <w:rsid w:val="00C41199"/>
    <w:rsid w:val="00C44798"/>
    <w:rsid w:val="00C46AD9"/>
    <w:rsid w:val="00C524ED"/>
    <w:rsid w:val="00C65461"/>
    <w:rsid w:val="00C70C22"/>
    <w:rsid w:val="00C72878"/>
    <w:rsid w:val="00C80217"/>
    <w:rsid w:val="00C815B8"/>
    <w:rsid w:val="00C83306"/>
    <w:rsid w:val="00C90508"/>
    <w:rsid w:val="00C9265F"/>
    <w:rsid w:val="00C94852"/>
    <w:rsid w:val="00C9561E"/>
    <w:rsid w:val="00C95D27"/>
    <w:rsid w:val="00C95F92"/>
    <w:rsid w:val="00C96599"/>
    <w:rsid w:val="00CA0B8D"/>
    <w:rsid w:val="00CA131F"/>
    <w:rsid w:val="00CA3018"/>
    <w:rsid w:val="00CB1DB6"/>
    <w:rsid w:val="00CB57A1"/>
    <w:rsid w:val="00CB5867"/>
    <w:rsid w:val="00CC3F9F"/>
    <w:rsid w:val="00CC4041"/>
    <w:rsid w:val="00CC590B"/>
    <w:rsid w:val="00CD1142"/>
    <w:rsid w:val="00CD1589"/>
    <w:rsid w:val="00CF05C8"/>
    <w:rsid w:val="00D0181C"/>
    <w:rsid w:val="00D112BB"/>
    <w:rsid w:val="00D11569"/>
    <w:rsid w:val="00D179C5"/>
    <w:rsid w:val="00D2398C"/>
    <w:rsid w:val="00D25367"/>
    <w:rsid w:val="00D427BA"/>
    <w:rsid w:val="00D4406C"/>
    <w:rsid w:val="00D44BE7"/>
    <w:rsid w:val="00D46C9C"/>
    <w:rsid w:val="00D50278"/>
    <w:rsid w:val="00D503AC"/>
    <w:rsid w:val="00D61745"/>
    <w:rsid w:val="00D64C80"/>
    <w:rsid w:val="00D66EC3"/>
    <w:rsid w:val="00D677F5"/>
    <w:rsid w:val="00D67C94"/>
    <w:rsid w:val="00D712F7"/>
    <w:rsid w:val="00D721FE"/>
    <w:rsid w:val="00D9136D"/>
    <w:rsid w:val="00D94254"/>
    <w:rsid w:val="00D97D17"/>
    <w:rsid w:val="00DA1A50"/>
    <w:rsid w:val="00DA304C"/>
    <w:rsid w:val="00DA3C99"/>
    <w:rsid w:val="00DA45FC"/>
    <w:rsid w:val="00DA5DBB"/>
    <w:rsid w:val="00DA7C53"/>
    <w:rsid w:val="00DB4FD7"/>
    <w:rsid w:val="00DB5738"/>
    <w:rsid w:val="00DB6268"/>
    <w:rsid w:val="00DB6F47"/>
    <w:rsid w:val="00DB7FA1"/>
    <w:rsid w:val="00DC285E"/>
    <w:rsid w:val="00DC3215"/>
    <w:rsid w:val="00DC5BBB"/>
    <w:rsid w:val="00DC783B"/>
    <w:rsid w:val="00DD0CA2"/>
    <w:rsid w:val="00DD3950"/>
    <w:rsid w:val="00DD5C27"/>
    <w:rsid w:val="00DE4D4F"/>
    <w:rsid w:val="00DF2210"/>
    <w:rsid w:val="00E0175F"/>
    <w:rsid w:val="00E037D0"/>
    <w:rsid w:val="00E041DD"/>
    <w:rsid w:val="00E1158B"/>
    <w:rsid w:val="00E16673"/>
    <w:rsid w:val="00E228CD"/>
    <w:rsid w:val="00E27474"/>
    <w:rsid w:val="00E36025"/>
    <w:rsid w:val="00E376CD"/>
    <w:rsid w:val="00E414B7"/>
    <w:rsid w:val="00E432A7"/>
    <w:rsid w:val="00E454AA"/>
    <w:rsid w:val="00E45AE0"/>
    <w:rsid w:val="00E510BA"/>
    <w:rsid w:val="00E51358"/>
    <w:rsid w:val="00E539E0"/>
    <w:rsid w:val="00E542FB"/>
    <w:rsid w:val="00E60D87"/>
    <w:rsid w:val="00E619BE"/>
    <w:rsid w:val="00E65BE8"/>
    <w:rsid w:val="00E65E1E"/>
    <w:rsid w:val="00E70B5F"/>
    <w:rsid w:val="00E73A23"/>
    <w:rsid w:val="00E7499F"/>
    <w:rsid w:val="00E7628C"/>
    <w:rsid w:val="00E8216E"/>
    <w:rsid w:val="00E900F0"/>
    <w:rsid w:val="00E910F9"/>
    <w:rsid w:val="00E94B8D"/>
    <w:rsid w:val="00E95ED2"/>
    <w:rsid w:val="00EA0E45"/>
    <w:rsid w:val="00EA43B8"/>
    <w:rsid w:val="00EA6F5F"/>
    <w:rsid w:val="00EB0B82"/>
    <w:rsid w:val="00EB2778"/>
    <w:rsid w:val="00EB4EAE"/>
    <w:rsid w:val="00EB7834"/>
    <w:rsid w:val="00EC1894"/>
    <w:rsid w:val="00EC3A06"/>
    <w:rsid w:val="00EC3E9D"/>
    <w:rsid w:val="00EC740D"/>
    <w:rsid w:val="00EC76A6"/>
    <w:rsid w:val="00ED415B"/>
    <w:rsid w:val="00EF5901"/>
    <w:rsid w:val="00EF63C5"/>
    <w:rsid w:val="00EF6F24"/>
    <w:rsid w:val="00F00452"/>
    <w:rsid w:val="00F01950"/>
    <w:rsid w:val="00F02CCE"/>
    <w:rsid w:val="00F06587"/>
    <w:rsid w:val="00F06FAB"/>
    <w:rsid w:val="00F11550"/>
    <w:rsid w:val="00F120F1"/>
    <w:rsid w:val="00F15EDD"/>
    <w:rsid w:val="00F16647"/>
    <w:rsid w:val="00F210A9"/>
    <w:rsid w:val="00F45D22"/>
    <w:rsid w:val="00F47794"/>
    <w:rsid w:val="00F53C95"/>
    <w:rsid w:val="00F64647"/>
    <w:rsid w:val="00F6664D"/>
    <w:rsid w:val="00F6757D"/>
    <w:rsid w:val="00F67C8C"/>
    <w:rsid w:val="00F67F63"/>
    <w:rsid w:val="00F75B71"/>
    <w:rsid w:val="00F77548"/>
    <w:rsid w:val="00F82ACF"/>
    <w:rsid w:val="00F83A48"/>
    <w:rsid w:val="00F9174A"/>
    <w:rsid w:val="00F9280B"/>
    <w:rsid w:val="00F94099"/>
    <w:rsid w:val="00F94352"/>
    <w:rsid w:val="00F945C6"/>
    <w:rsid w:val="00F94DB0"/>
    <w:rsid w:val="00F96CA9"/>
    <w:rsid w:val="00FC736A"/>
    <w:rsid w:val="00FD1CFB"/>
    <w:rsid w:val="00FD2DA1"/>
    <w:rsid w:val="00FD7E08"/>
    <w:rsid w:val="00FE28B3"/>
    <w:rsid w:val="00FF1CCF"/>
    <w:rsid w:val="00FF1FB3"/>
    <w:rsid w:val="00FF20C2"/>
    <w:rsid w:val="00FF2828"/>
    <w:rsid w:val="00FF76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7C803"/>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unhideWhenUsed/>
    <w:qFormat/>
    <w:rsid w:val="009933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144D1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5">
    <w:name w:val="heading 5"/>
    <w:basedOn w:val="Standard"/>
    <w:next w:val="Standard"/>
    <w:link w:val="berschrift5Zchn"/>
    <w:uiPriority w:val="9"/>
    <w:semiHidden/>
    <w:unhideWhenUsed/>
    <w:qFormat/>
    <w:rsid w:val="001733ED"/>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unhideWhenUsed/>
    <w:rsid w:val="00AD7B1B"/>
    <w:rPr>
      <w:sz w:val="20"/>
      <w:szCs w:val="20"/>
    </w:rPr>
  </w:style>
  <w:style w:type="character" w:customStyle="1" w:styleId="KommentartextZchn">
    <w:name w:val="Kommentartext Zchn"/>
    <w:basedOn w:val="Absatz-Standardschriftart"/>
    <w:link w:val="Kommentartext"/>
    <w:uiPriority w:val="99"/>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customStyle="1" w:styleId="NichtaufgelsteErwhnung6">
    <w:name w:val="Nicht aufgelöste Erwähnung6"/>
    <w:basedOn w:val="Absatz-Standardschriftart"/>
    <w:uiPriority w:val="99"/>
    <w:semiHidden/>
    <w:unhideWhenUsed/>
    <w:rsid w:val="005D6D45"/>
    <w:rPr>
      <w:color w:val="605E5C"/>
      <w:shd w:val="clear" w:color="auto" w:fill="E1DFDD"/>
    </w:rPr>
  </w:style>
  <w:style w:type="character" w:customStyle="1" w:styleId="berschrift2Zchn">
    <w:name w:val="Überschrift 2 Zchn"/>
    <w:basedOn w:val="Absatz-Standardschriftart"/>
    <w:link w:val="berschrift2"/>
    <w:uiPriority w:val="9"/>
    <w:rsid w:val="00993367"/>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16608F"/>
    <w:rPr>
      <w:b/>
      <w:bCs/>
    </w:rPr>
  </w:style>
  <w:style w:type="character" w:customStyle="1" w:styleId="berschrift5Zchn">
    <w:name w:val="Überschrift 5 Zchn"/>
    <w:basedOn w:val="Absatz-Standardschriftart"/>
    <w:link w:val="berschrift5"/>
    <w:uiPriority w:val="9"/>
    <w:semiHidden/>
    <w:rsid w:val="001733ED"/>
    <w:rPr>
      <w:rFonts w:asciiTheme="majorHAnsi" w:eastAsiaTheme="majorEastAsia" w:hAnsiTheme="majorHAnsi" w:cstheme="majorBidi"/>
      <w:color w:val="365F91" w:themeColor="accent1" w:themeShade="BF"/>
    </w:rPr>
  </w:style>
  <w:style w:type="character" w:customStyle="1" w:styleId="NichtaufgelsteErwhnung7">
    <w:name w:val="Nicht aufgelöste Erwähnung7"/>
    <w:basedOn w:val="Absatz-Standardschriftart"/>
    <w:uiPriority w:val="99"/>
    <w:semiHidden/>
    <w:unhideWhenUsed/>
    <w:rsid w:val="007E3113"/>
    <w:rPr>
      <w:color w:val="605E5C"/>
      <w:shd w:val="clear" w:color="auto" w:fill="E1DFDD"/>
    </w:rPr>
  </w:style>
  <w:style w:type="character" w:customStyle="1" w:styleId="berschrift3Zchn">
    <w:name w:val="Überschrift 3 Zchn"/>
    <w:basedOn w:val="Absatz-Standardschriftart"/>
    <w:link w:val="berschrift3"/>
    <w:uiPriority w:val="9"/>
    <w:semiHidden/>
    <w:rsid w:val="00144D1A"/>
    <w:rPr>
      <w:rFonts w:asciiTheme="majorHAnsi" w:eastAsiaTheme="majorEastAsia" w:hAnsiTheme="majorHAnsi" w:cstheme="majorBidi"/>
      <w:color w:val="243F60" w:themeColor="accent1" w:themeShade="7F"/>
      <w:sz w:val="24"/>
      <w:szCs w:val="24"/>
    </w:rPr>
  </w:style>
  <w:style w:type="character" w:customStyle="1" w:styleId="d2edcug0">
    <w:name w:val="d2edcug0"/>
    <w:basedOn w:val="Absatz-Standardschriftart"/>
    <w:rsid w:val="00684DA7"/>
  </w:style>
  <w:style w:type="character" w:styleId="NichtaufgelsteErwhnung">
    <w:name w:val="Unresolved Mention"/>
    <w:basedOn w:val="Absatz-Standardschriftart"/>
    <w:uiPriority w:val="99"/>
    <w:semiHidden/>
    <w:unhideWhenUsed/>
    <w:rsid w:val="00465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9046">
      <w:bodyDiv w:val="1"/>
      <w:marLeft w:val="0"/>
      <w:marRight w:val="0"/>
      <w:marTop w:val="0"/>
      <w:marBottom w:val="0"/>
      <w:divBdr>
        <w:top w:val="none" w:sz="0" w:space="0" w:color="auto"/>
        <w:left w:val="none" w:sz="0" w:space="0" w:color="auto"/>
        <w:bottom w:val="none" w:sz="0" w:space="0" w:color="auto"/>
        <w:right w:val="none" w:sz="0" w:space="0" w:color="auto"/>
      </w:divBdr>
    </w:div>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17841053">
      <w:bodyDiv w:val="1"/>
      <w:marLeft w:val="0"/>
      <w:marRight w:val="0"/>
      <w:marTop w:val="0"/>
      <w:marBottom w:val="0"/>
      <w:divBdr>
        <w:top w:val="none" w:sz="0" w:space="0" w:color="auto"/>
        <w:left w:val="none" w:sz="0" w:space="0" w:color="auto"/>
        <w:bottom w:val="none" w:sz="0" w:space="0" w:color="auto"/>
        <w:right w:val="none" w:sz="0" w:space="0" w:color="auto"/>
      </w:divBdr>
    </w:div>
    <w:div w:id="156657332">
      <w:bodyDiv w:val="1"/>
      <w:marLeft w:val="0"/>
      <w:marRight w:val="0"/>
      <w:marTop w:val="0"/>
      <w:marBottom w:val="0"/>
      <w:divBdr>
        <w:top w:val="none" w:sz="0" w:space="0" w:color="auto"/>
        <w:left w:val="none" w:sz="0" w:space="0" w:color="auto"/>
        <w:bottom w:val="none" w:sz="0" w:space="0" w:color="auto"/>
        <w:right w:val="none" w:sz="0" w:space="0" w:color="auto"/>
      </w:divBdr>
    </w:div>
    <w:div w:id="186481645">
      <w:bodyDiv w:val="1"/>
      <w:marLeft w:val="0"/>
      <w:marRight w:val="0"/>
      <w:marTop w:val="0"/>
      <w:marBottom w:val="0"/>
      <w:divBdr>
        <w:top w:val="none" w:sz="0" w:space="0" w:color="auto"/>
        <w:left w:val="none" w:sz="0" w:space="0" w:color="auto"/>
        <w:bottom w:val="none" w:sz="0" w:space="0" w:color="auto"/>
        <w:right w:val="none" w:sz="0" w:space="0" w:color="auto"/>
      </w:divBdr>
      <w:divsChild>
        <w:div w:id="513303039">
          <w:marLeft w:val="0"/>
          <w:marRight w:val="0"/>
          <w:marTop w:val="0"/>
          <w:marBottom w:val="0"/>
          <w:divBdr>
            <w:top w:val="none" w:sz="0" w:space="0" w:color="auto"/>
            <w:left w:val="none" w:sz="0" w:space="0" w:color="auto"/>
            <w:bottom w:val="none" w:sz="0" w:space="0" w:color="auto"/>
            <w:right w:val="none" w:sz="0" w:space="0" w:color="auto"/>
          </w:divBdr>
          <w:divsChild>
            <w:div w:id="1926916431">
              <w:marLeft w:val="0"/>
              <w:marRight w:val="0"/>
              <w:marTop w:val="0"/>
              <w:marBottom w:val="0"/>
              <w:divBdr>
                <w:top w:val="none" w:sz="0" w:space="0" w:color="auto"/>
                <w:left w:val="none" w:sz="0" w:space="0" w:color="auto"/>
                <w:bottom w:val="none" w:sz="0" w:space="0" w:color="auto"/>
                <w:right w:val="none" w:sz="0" w:space="0" w:color="auto"/>
              </w:divBdr>
              <w:divsChild>
                <w:div w:id="11564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14024">
      <w:bodyDiv w:val="1"/>
      <w:marLeft w:val="0"/>
      <w:marRight w:val="0"/>
      <w:marTop w:val="0"/>
      <w:marBottom w:val="0"/>
      <w:divBdr>
        <w:top w:val="none" w:sz="0" w:space="0" w:color="auto"/>
        <w:left w:val="none" w:sz="0" w:space="0" w:color="auto"/>
        <w:bottom w:val="none" w:sz="0" w:space="0" w:color="auto"/>
        <w:right w:val="none" w:sz="0" w:space="0" w:color="auto"/>
      </w:divBdr>
    </w:div>
    <w:div w:id="322053337">
      <w:bodyDiv w:val="1"/>
      <w:marLeft w:val="0"/>
      <w:marRight w:val="0"/>
      <w:marTop w:val="0"/>
      <w:marBottom w:val="0"/>
      <w:divBdr>
        <w:top w:val="none" w:sz="0" w:space="0" w:color="auto"/>
        <w:left w:val="none" w:sz="0" w:space="0" w:color="auto"/>
        <w:bottom w:val="none" w:sz="0" w:space="0" w:color="auto"/>
        <w:right w:val="none" w:sz="0" w:space="0" w:color="auto"/>
      </w:divBdr>
      <w:divsChild>
        <w:div w:id="1369602857">
          <w:marLeft w:val="0"/>
          <w:marRight w:val="0"/>
          <w:marTop w:val="0"/>
          <w:marBottom w:val="0"/>
          <w:divBdr>
            <w:top w:val="none" w:sz="0" w:space="0" w:color="auto"/>
            <w:left w:val="none" w:sz="0" w:space="0" w:color="auto"/>
            <w:bottom w:val="none" w:sz="0" w:space="0" w:color="auto"/>
            <w:right w:val="none" w:sz="0" w:space="0" w:color="auto"/>
          </w:divBdr>
        </w:div>
      </w:divsChild>
    </w:div>
    <w:div w:id="343750287">
      <w:bodyDiv w:val="1"/>
      <w:marLeft w:val="0"/>
      <w:marRight w:val="0"/>
      <w:marTop w:val="0"/>
      <w:marBottom w:val="0"/>
      <w:divBdr>
        <w:top w:val="none" w:sz="0" w:space="0" w:color="auto"/>
        <w:left w:val="none" w:sz="0" w:space="0" w:color="auto"/>
        <w:bottom w:val="none" w:sz="0" w:space="0" w:color="auto"/>
        <w:right w:val="none" w:sz="0" w:space="0" w:color="auto"/>
      </w:divBdr>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346101110">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552959973">
      <w:bodyDiv w:val="1"/>
      <w:marLeft w:val="0"/>
      <w:marRight w:val="0"/>
      <w:marTop w:val="0"/>
      <w:marBottom w:val="0"/>
      <w:divBdr>
        <w:top w:val="none" w:sz="0" w:space="0" w:color="auto"/>
        <w:left w:val="none" w:sz="0" w:space="0" w:color="auto"/>
        <w:bottom w:val="none" w:sz="0" w:space="0" w:color="auto"/>
        <w:right w:val="none" w:sz="0" w:space="0" w:color="auto"/>
      </w:divBdr>
    </w:div>
    <w:div w:id="558907780">
      <w:bodyDiv w:val="1"/>
      <w:marLeft w:val="0"/>
      <w:marRight w:val="0"/>
      <w:marTop w:val="0"/>
      <w:marBottom w:val="0"/>
      <w:divBdr>
        <w:top w:val="none" w:sz="0" w:space="0" w:color="auto"/>
        <w:left w:val="none" w:sz="0" w:space="0" w:color="auto"/>
        <w:bottom w:val="none" w:sz="0" w:space="0" w:color="auto"/>
        <w:right w:val="none" w:sz="0" w:space="0" w:color="auto"/>
      </w:divBdr>
    </w:div>
    <w:div w:id="811942007">
      <w:bodyDiv w:val="1"/>
      <w:marLeft w:val="0"/>
      <w:marRight w:val="0"/>
      <w:marTop w:val="0"/>
      <w:marBottom w:val="0"/>
      <w:divBdr>
        <w:top w:val="none" w:sz="0" w:space="0" w:color="auto"/>
        <w:left w:val="none" w:sz="0" w:space="0" w:color="auto"/>
        <w:bottom w:val="none" w:sz="0" w:space="0" w:color="auto"/>
        <w:right w:val="none" w:sz="0" w:space="0" w:color="auto"/>
      </w:divBdr>
    </w:div>
    <w:div w:id="918561347">
      <w:bodyDiv w:val="1"/>
      <w:marLeft w:val="0"/>
      <w:marRight w:val="0"/>
      <w:marTop w:val="0"/>
      <w:marBottom w:val="0"/>
      <w:divBdr>
        <w:top w:val="none" w:sz="0" w:space="0" w:color="auto"/>
        <w:left w:val="none" w:sz="0" w:space="0" w:color="auto"/>
        <w:bottom w:val="none" w:sz="0" w:space="0" w:color="auto"/>
        <w:right w:val="none" w:sz="0" w:space="0" w:color="auto"/>
      </w:divBdr>
    </w:div>
    <w:div w:id="1051729116">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077288434">
      <w:bodyDiv w:val="1"/>
      <w:marLeft w:val="0"/>
      <w:marRight w:val="0"/>
      <w:marTop w:val="0"/>
      <w:marBottom w:val="0"/>
      <w:divBdr>
        <w:top w:val="none" w:sz="0" w:space="0" w:color="auto"/>
        <w:left w:val="none" w:sz="0" w:space="0" w:color="auto"/>
        <w:bottom w:val="none" w:sz="0" w:space="0" w:color="auto"/>
        <w:right w:val="none" w:sz="0" w:space="0" w:color="auto"/>
      </w:divBdr>
    </w:div>
    <w:div w:id="1176118356">
      <w:bodyDiv w:val="1"/>
      <w:marLeft w:val="0"/>
      <w:marRight w:val="0"/>
      <w:marTop w:val="0"/>
      <w:marBottom w:val="0"/>
      <w:divBdr>
        <w:top w:val="none" w:sz="0" w:space="0" w:color="auto"/>
        <w:left w:val="none" w:sz="0" w:space="0" w:color="auto"/>
        <w:bottom w:val="none" w:sz="0" w:space="0" w:color="auto"/>
        <w:right w:val="none" w:sz="0" w:space="0" w:color="auto"/>
      </w:divBdr>
    </w:div>
    <w:div w:id="1234462191">
      <w:bodyDiv w:val="1"/>
      <w:marLeft w:val="0"/>
      <w:marRight w:val="0"/>
      <w:marTop w:val="0"/>
      <w:marBottom w:val="0"/>
      <w:divBdr>
        <w:top w:val="none" w:sz="0" w:space="0" w:color="auto"/>
        <w:left w:val="none" w:sz="0" w:space="0" w:color="auto"/>
        <w:bottom w:val="none" w:sz="0" w:space="0" w:color="auto"/>
        <w:right w:val="none" w:sz="0" w:space="0" w:color="auto"/>
      </w:divBdr>
    </w:div>
    <w:div w:id="1248657526">
      <w:bodyDiv w:val="1"/>
      <w:marLeft w:val="0"/>
      <w:marRight w:val="0"/>
      <w:marTop w:val="0"/>
      <w:marBottom w:val="0"/>
      <w:divBdr>
        <w:top w:val="none" w:sz="0" w:space="0" w:color="auto"/>
        <w:left w:val="none" w:sz="0" w:space="0" w:color="auto"/>
        <w:bottom w:val="none" w:sz="0" w:space="0" w:color="auto"/>
        <w:right w:val="none" w:sz="0" w:space="0" w:color="auto"/>
      </w:divBdr>
    </w:div>
    <w:div w:id="1251083983">
      <w:bodyDiv w:val="1"/>
      <w:marLeft w:val="0"/>
      <w:marRight w:val="0"/>
      <w:marTop w:val="0"/>
      <w:marBottom w:val="0"/>
      <w:divBdr>
        <w:top w:val="none" w:sz="0" w:space="0" w:color="auto"/>
        <w:left w:val="none" w:sz="0" w:space="0" w:color="auto"/>
        <w:bottom w:val="none" w:sz="0" w:space="0" w:color="auto"/>
        <w:right w:val="none" w:sz="0" w:space="0" w:color="auto"/>
      </w:divBdr>
    </w:div>
    <w:div w:id="1268124943">
      <w:bodyDiv w:val="1"/>
      <w:marLeft w:val="0"/>
      <w:marRight w:val="0"/>
      <w:marTop w:val="0"/>
      <w:marBottom w:val="0"/>
      <w:divBdr>
        <w:top w:val="none" w:sz="0" w:space="0" w:color="auto"/>
        <w:left w:val="none" w:sz="0" w:space="0" w:color="auto"/>
        <w:bottom w:val="none" w:sz="0" w:space="0" w:color="auto"/>
        <w:right w:val="none" w:sz="0" w:space="0" w:color="auto"/>
      </w:divBdr>
    </w:div>
    <w:div w:id="1288438260">
      <w:bodyDiv w:val="1"/>
      <w:marLeft w:val="0"/>
      <w:marRight w:val="0"/>
      <w:marTop w:val="0"/>
      <w:marBottom w:val="0"/>
      <w:divBdr>
        <w:top w:val="none" w:sz="0" w:space="0" w:color="auto"/>
        <w:left w:val="none" w:sz="0" w:space="0" w:color="auto"/>
        <w:bottom w:val="none" w:sz="0" w:space="0" w:color="auto"/>
        <w:right w:val="none" w:sz="0" w:space="0" w:color="auto"/>
      </w:divBdr>
    </w:div>
    <w:div w:id="1480338698">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19541999">
      <w:bodyDiv w:val="1"/>
      <w:marLeft w:val="0"/>
      <w:marRight w:val="0"/>
      <w:marTop w:val="0"/>
      <w:marBottom w:val="0"/>
      <w:divBdr>
        <w:top w:val="none" w:sz="0" w:space="0" w:color="auto"/>
        <w:left w:val="none" w:sz="0" w:space="0" w:color="auto"/>
        <w:bottom w:val="none" w:sz="0" w:space="0" w:color="auto"/>
        <w:right w:val="none" w:sz="0" w:space="0" w:color="auto"/>
      </w:divBdr>
    </w:div>
    <w:div w:id="1556428372">
      <w:bodyDiv w:val="1"/>
      <w:marLeft w:val="0"/>
      <w:marRight w:val="0"/>
      <w:marTop w:val="0"/>
      <w:marBottom w:val="0"/>
      <w:divBdr>
        <w:top w:val="none" w:sz="0" w:space="0" w:color="auto"/>
        <w:left w:val="none" w:sz="0" w:space="0" w:color="auto"/>
        <w:bottom w:val="none" w:sz="0" w:space="0" w:color="auto"/>
        <w:right w:val="none" w:sz="0" w:space="0" w:color="auto"/>
      </w:divBdr>
    </w:div>
    <w:div w:id="1566792203">
      <w:bodyDiv w:val="1"/>
      <w:marLeft w:val="0"/>
      <w:marRight w:val="0"/>
      <w:marTop w:val="0"/>
      <w:marBottom w:val="0"/>
      <w:divBdr>
        <w:top w:val="none" w:sz="0" w:space="0" w:color="auto"/>
        <w:left w:val="none" w:sz="0" w:space="0" w:color="auto"/>
        <w:bottom w:val="none" w:sz="0" w:space="0" w:color="auto"/>
        <w:right w:val="none" w:sz="0" w:space="0" w:color="auto"/>
      </w:divBdr>
    </w:div>
    <w:div w:id="1587031569">
      <w:bodyDiv w:val="1"/>
      <w:marLeft w:val="0"/>
      <w:marRight w:val="0"/>
      <w:marTop w:val="0"/>
      <w:marBottom w:val="0"/>
      <w:divBdr>
        <w:top w:val="none" w:sz="0" w:space="0" w:color="auto"/>
        <w:left w:val="none" w:sz="0" w:space="0" w:color="auto"/>
        <w:bottom w:val="none" w:sz="0" w:space="0" w:color="auto"/>
        <w:right w:val="none" w:sz="0" w:space="0" w:color="auto"/>
      </w:divBdr>
    </w:div>
    <w:div w:id="1651711555">
      <w:bodyDiv w:val="1"/>
      <w:marLeft w:val="0"/>
      <w:marRight w:val="0"/>
      <w:marTop w:val="0"/>
      <w:marBottom w:val="0"/>
      <w:divBdr>
        <w:top w:val="none" w:sz="0" w:space="0" w:color="auto"/>
        <w:left w:val="none" w:sz="0" w:space="0" w:color="auto"/>
        <w:bottom w:val="none" w:sz="0" w:space="0" w:color="auto"/>
        <w:right w:val="none" w:sz="0" w:space="0" w:color="auto"/>
      </w:divBdr>
    </w:div>
    <w:div w:id="1730377862">
      <w:bodyDiv w:val="1"/>
      <w:marLeft w:val="0"/>
      <w:marRight w:val="0"/>
      <w:marTop w:val="0"/>
      <w:marBottom w:val="0"/>
      <w:divBdr>
        <w:top w:val="none" w:sz="0" w:space="0" w:color="auto"/>
        <w:left w:val="none" w:sz="0" w:space="0" w:color="auto"/>
        <w:bottom w:val="none" w:sz="0" w:space="0" w:color="auto"/>
        <w:right w:val="none" w:sz="0" w:space="0" w:color="auto"/>
      </w:divBdr>
    </w:div>
    <w:div w:id="1766919818">
      <w:bodyDiv w:val="1"/>
      <w:marLeft w:val="0"/>
      <w:marRight w:val="0"/>
      <w:marTop w:val="0"/>
      <w:marBottom w:val="0"/>
      <w:divBdr>
        <w:top w:val="none" w:sz="0" w:space="0" w:color="auto"/>
        <w:left w:val="none" w:sz="0" w:space="0" w:color="auto"/>
        <w:bottom w:val="none" w:sz="0" w:space="0" w:color="auto"/>
        <w:right w:val="none" w:sz="0" w:space="0" w:color="auto"/>
      </w:divBdr>
    </w:div>
    <w:div w:id="1786192034">
      <w:bodyDiv w:val="1"/>
      <w:marLeft w:val="0"/>
      <w:marRight w:val="0"/>
      <w:marTop w:val="0"/>
      <w:marBottom w:val="0"/>
      <w:divBdr>
        <w:top w:val="none" w:sz="0" w:space="0" w:color="auto"/>
        <w:left w:val="none" w:sz="0" w:space="0" w:color="auto"/>
        <w:bottom w:val="none" w:sz="0" w:space="0" w:color="auto"/>
        <w:right w:val="none" w:sz="0" w:space="0" w:color="auto"/>
      </w:divBdr>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1907450885">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umaargau.ch/veranstaltu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Z6ytFO6S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1211-1724-4B2E-B61A-153241E2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3452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Bergmann Ramona (Gretz Communications AG)</cp:lastModifiedBy>
  <cp:revision>6</cp:revision>
  <cp:lastPrinted>2022-06-15T14:14:00Z</cp:lastPrinted>
  <dcterms:created xsi:type="dcterms:W3CDTF">2022-06-17T08:00:00Z</dcterms:created>
  <dcterms:modified xsi:type="dcterms:W3CDTF">2022-06-23T08:01:00Z</dcterms:modified>
</cp:coreProperties>
</file>