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117C" w14:textId="6B1B89EC" w:rsidR="00390C82" w:rsidRPr="000D0C03" w:rsidRDefault="00390C82" w:rsidP="00E34526">
      <w:pPr>
        <w:spacing w:after="120" w:line="280" w:lineRule="exact"/>
        <w:jc w:val="both"/>
        <w:rPr>
          <w:rFonts w:cs="Arial"/>
          <w:b/>
          <w:iCs/>
          <w:sz w:val="32"/>
          <w:szCs w:val="32"/>
          <w:lang w:val="fr-CH"/>
        </w:rPr>
      </w:pPr>
      <w:r w:rsidRPr="000D0C03">
        <w:rPr>
          <w:rFonts w:cs="Arial"/>
          <w:b/>
          <w:iCs/>
          <w:sz w:val="32"/>
          <w:szCs w:val="32"/>
          <w:lang w:val="fr-CH"/>
        </w:rPr>
        <w:t xml:space="preserve">Communiqué de presse </w:t>
      </w:r>
    </w:p>
    <w:p w14:paraId="317FD170" w14:textId="70EAEC34" w:rsidR="00186541" w:rsidRDefault="00D823A1" w:rsidP="0065402D">
      <w:pPr>
        <w:spacing w:line="360" w:lineRule="auto"/>
        <w:jc w:val="both"/>
        <w:rPr>
          <w:rFonts w:cs="Arial"/>
          <w:b/>
          <w:iCs/>
          <w:sz w:val="28"/>
          <w:lang w:val="fr-CH"/>
        </w:rPr>
      </w:pPr>
      <w:r w:rsidRPr="00D823A1">
        <w:rPr>
          <w:rFonts w:cs="Arial"/>
          <w:b/>
          <w:iCs/>
          <w:sz w:val="28"/>
          <w:lang w:val="fr-CH"/>
        </w:rPr>
        <w:t>T</w:t>
      </w:r>
      <w:r w:rsidR="007E2C3E">
        <w:rPr>
          <w:rFonts w:cs="Arial"/>
          <w:b/>
          <w:iCs/>
          <w:sz w:val="28"/>
          <w:lang w:val="fr-CH"/>
        </w:rPr>
        <w:t xml:space="preserve">ürkiye : </w:t>
      </w:r>
      <w:r w:rsidR="00265817" w:rsidRPr="00265817">
        <w:rPr>
          <w:rFonts w:cs="Arial"/>
          <w:b/>
          <w:iCs/>
          <w:sz w:val="28"/>
          <w:lang w:val="fr-CH"/>
        </w:rPr>
        <w:t>Les 10 plus beaux sites de plongée de Türkiye</w:t>
      </w:r>
    </w:p>
    <w:p w14:paraId="5CD0A9B3" w14:textId="1F2EA2D8" w:rsidR="00FA6A60" w:rsidRPr="00FA6A60" w:rsidRDefault="00262962" w:rsidP="00FA6A60">
      <w:pPr>
        <w:spacing w:line="360" w:lineRule="auto"/>
        <w:jc w:val="both"/>
        <w:rPr>
          <w:rFonts w:cs="Arial"/>
          <w:b/>
          <w:bCs/>
          <w:lang w:val="fr-CH"/>
        </w:rPr>
      </w:pPr>
      <w:r w:rsidRPr="00FA6A60">
        <w:rPr>
          <w:rFonts w:cs="Arial"/>
          <w:b/>
          <w:bCs/>
          <w:lang w:val="fr-CH"/>
        </w:rPr>
        <w:t>Bern</w:t>
      </w:r>
      <w:r w:rsidR="00370E94" w:rsidRPr="00FA6A60">
        <w:rPr>
          <w:rFonts w:cs="Arial"/>
          <w:b/>
          <w:bCs/>
          <w:lang w:val="fr-CH"/>
        </w:rPr>
        <w:t>e</w:t>
      </w:r>
      <w:r w:rsidRPr="00FA6A60">
        <w:rPr>
          <w:rFonts w:cs="Arial"/>
          <w:b/>
          <w:bCs/>
          <w:lang w:val="fr-CH"/>
        </w:rPr>
        <w:t xml:space="preserve">/Zurich, </w:t>
      </w:r>
      <w:bookmarkStart w:id="0" w:name="_Hlk79760686"/>
      <w:r w:rsidR="00265817">
        <w:rPr>
          <w:rFonts w:cs="Arial"/>
          <w:b/>
          <w:bCs/>
          <w:lang w:val="fr-CH"/>
        </w:rPr>
        <w:t>04 juillet</w:t>
      </w:r>
      <w:r w:rsidR="004D7282" w:rsidRPr="00FA6A60">
        <w:rPr>
          <w:rFonts w:cs="Arial"/>
          <w:b/>
          <w:bCs/>
          <w:lang w:val="fr-CH"/>
        </w:rPr>
        <w:t xml:space="preserve"> </w:t>
      </w:r>
      <w:r w:rsidR="0034032A" w:rsidRPr="00FA6A60">
        <w:rPr>
          <w:rFonts w:cs="Arial"/>
          <w:b/>
          <w:bCs/>
          <w:lang w:val="fr-CH"/>
        </w:rPr>
        <w:t>2022.</w:t>
      </w:r>
      <w:r w:rsidR="00883DF4" w:rsidRPr="00FA6A60">
        <w:rPr>
          <w:rFonts w:cs="Arial"/>
          <w:b/>
          <w:bCs/>
          <w:lang w:val="fr-CH"/>
        </w:rPr>
        <w:t xml:space="preserve"> </w:t>
      </w:r>
      <w:r w:rsidR="00265817" w:rsidRPr="00265817">
        <w:rPr>
          <w:rFonts w:cs="Arial"/>
          <w:b/>
          <w:bCs/>
          <w:lang w:val="fr-CH"/>
        </w:rPr>
        <w:t>Avec plus de huit mille kilomètres de côtes le long des mers Noire, Marmara, Égée et Méditerranée, la Türkiye offre des plongées exceptionnelles dans des eaux claires et turquoise. Au carrefour d'anciennes cultures et de routes commerciales maritimes, la Türkiye accueille tout au long de l'année des plongeurs de tous niveaux qui profitent du climat doux du pays, d'un hébergement confortable et de la facilité des transports.</w:t>
      </w:r>
    </w:p>
    <w:bookmarkEnd w:id="0"/>
    <w:p w14:paraId="5F57381D" w14:textId="77777777" w:rsidR="00265817" w:rsidRPr="00265817" w:rsidRDefault="00265817" w:rsidP="00265817">
      <w:pPr>
        <w:pStyle w:val="Sansinterligne"/>
        <w:spacing w:after="120" w:line="300" w:lineRule="exact"/>
        <w:jc w:val="both"/>
        <w:rPr>
          <w:rFonts w:ascii="Arial" w:hAnsi="Arial" w:cs="Arial"/>
          <w:sz w:val="22"/>
          <w:szCs w:val="22"/>
          <w:lang w:val="fr-CH"/>
        </w:rPr>
      </w:pPr>
      <w:r w:rsidRPr="00265817">
        <w:rPr>
          <w:rFonts w:ascii="Arial" w:hAnsi="Arial" w:cs="Arial"/>
          <w:sz w:val="22"/>
          <w:szCs w:val="22"/>
          <w:lang w:val="fr-CH"/>
        </w:rPr>
        <w:t>En Türkiye, la faune et la flore aquatiques extraordinaires ainsi que des anciennes épaves immergées dans les profondeurs attendent d’être découvertes. Abritant des centres de commerce maritime essentiels depuis des milliers d'années, la Türkiye offre aux plongeurs une occasion unique d'explorer les traces de l'histoire humaine le long de son littoral de huit mille kilomètres.</w:t>
      </w:r>
    </w:p>
    <w:p w14:paraId="0A4520C0" w14:textId="77777777" w:rsidR="00265817" w:rsidRPr="00265817" w:rsidRDefault="00265817" w:rsidP="00265817">
      <w:pPr>
        <w:pStyle w:val="Sansinterligne"/>
        <w:spacing w:after="120" w:line="300" w:lineRule="exact"/>
        <w:jc w:val="both"/>
        <w:rPr>
          <w:rFonts w:ascii="Arial" w:hAnsi="Arial" w:cs="Arial"/>
          <w:sz w:val="22"/>
          <w:szCs w:val="22"/>
          <w:lang w:val="fr-CH"/>
        </w:rPr>
      </w:pPr>
      <w:r w:rsidRPr="00265817">
        <w:rPr>
          <w:rFonts w:ascii="Arial" w:hAnsi="Arial" w:cs="Arial"/>
          <w:sz w:val="22"/>
          <w:szCs w:val="22"/>
          <w:lang w:val="fr-CH"/>
        </w:rPr>
        <w:t>La Türkiye assure une découverte passionnante de la faune sous-marine parmi les récifs, les canyons, les grottes et les épaves. Point de rencontre des anciennes civilisations et remarquable par ses richesses culturelles et archéologiques, la Türkiye invite également les visiteurs à découvrir des vestiges immergés.</w:t>
      </w:r>
    </w:p>
    <w:p w14:paraId="1BBD43D4" w14:textId="761F9568" w:rsidR="00265817" w:rsidRPr="00265817" w:rsidRDefault="00265817" w:rsidP="00265817">
      <w:pPr>
        <w:pStyle w:val="Sansinterligne"/>
        <w:spacing w:after="120" w:line="300" w:lineRule="exact"/>
        <w:jc w:val="both"/>
        <w:rPr>
          <w:rFonts w:ascii="Arial" w:hAnsi="Arial" w:cs="Arial"/>
          <w:sz w:val="22"/>
          <w:szCs w:val="22"/>
          <w:lang w:val="fr-CH"/>
        </w:rPr>
      </w:pPr>
      <w:r w:rsidRPr="00265817">
        <w:rPr>
          <w:rFonts w:ascii="Arial" w:hAnsi="Arial" w:cs="Arial"/>
          <w:sz w:val="22"/>
          <w:szCs w:val="22"/>
          <w:lang w:val="fr-CH"/>
        </w:rPr>
        <w:t>Outre la qualité de ses sites de plongée, de son hébergement et de ses déplacements, la Türkiye se distingue par son climat doux, permettant aux plongeurs de profiter de leur passion tout au long de l'année. Le Türkiye souhaite mettre en avant les richesses culturelles du pays</w:t>
      </w:r>
      <w:r w:rsidR="002F7B43">
        <w:rPr>
          <w:rFonts w:ascii="Arial" w:hAnsi="Arial" w:cs="Arial"/>
          <w:sz w:val="22"/>
          <w:szCs w:val="22"/>
          <w:lang w:val="fr-CH"/>
        </w:rPr>
        <w:t>,</w:t>
      </w:r>
      <w:r w:rsidRPr="00265817">
        <w:rPr>
          <w:rFonts w:ascii="Arial" w:hAnsi="Arial" w:cs="Arial"/>
          <w:sz w:val="22"/>
          <w:szCs w:val="22"/>
          <w:lang w:val="fr-CH"/>
        </w:rPr>
        <w:t xml:space="preserve"> qu’elles soient sur terre ou dans les profondeurs. De nombreuses études sont en cours</w:t>
      </w:r>
      <w:r w:rsidR="002F7B43">
        <w:rPr>
          <w:rFonts w:ascii="Arial" w:hAnsi="Arial" w:cs="Arial"/>
          <w:sz w:val="22"/>
          <w:szCs w:val="22"/>
          <w:lang w:val="fr-CH"/>
        </w:rPr>
        <w:t>, dont</w:t>
      </w:r>
      <w:r w:rsidRPr="00265817">
        <w:rPr>
          <w:rFonts w:ascii="Arial" w:hAnsi="Arial" w:cs="Arial"/>
          <w:sz w:val="22"/>
          <w:szCs w:val="22"/>
          <w:lang w:val="fr-CH"/>
        </w:rPr>
        <w:t xml:space="preserve"> notamment le projet d’inventaire des épaves. La Türkiye continue d’ouvrir les épaves nouvellement découvertes au tourisme de plongée et présente désormais l'incroyable parc historique sous-marin de Gallipoli à Çanakkale comme un itinéraire de plongée hors du commun.</w:t>
      </w:r>
    </w:p>
    <w:p w14:paraId="15B748F6" w14:textId="77777777" w:rsidR="00265817" w:rsidRPr="00265817" w:rsidRDefault="00265817" w:rsidP="00265817">
      <w:pPr>
        <w:pStyle w:val="Sansinterligne"/>
        <w:spacing w:after="120" w:line="300" w:lineRule="exact"/>
        <w:jc w:val="both"/>
        <w:rPr>
          <w:rFonts w:ascii="Arial" w:hAnsi="Arial" w:cs="Arial"/>
          <w:sz w:val="22"/>
          <w:szCs w:val="22"/>
          <w:lang w:val="fr-CH"/>
        </w:rPr>
      </w:pPr>
      <w:r w:rsidRPr="00265817">
        <w:rPr>
          <w:rFonts w:ascii="Arial" w:hAnsi="Arial" w:cs="Arial"/>
          <w:sz w:val="22"/>
          <w:szCs w:val="22"/>
          <w:lang w:val="fr-CH"/>
        </w:rPr>
        <w:t>Plongeons dans les eaux turquoise de la Türkiye et explorons les plus beaux sites de plongée, entourés de récifs coralliens et d'épaves.</w:t>
      </w:r>
    </w:p>
    <w:p w14:paraId="6F78274A" w14:textId="77777777" w:rsidR="00265817" w:rsidRPr="00265817" w:rsidRDefault="00265817" w:rsidP="00265817">
      <w:pPr>
        <w:pStyle w:val="Sansinterligne"/>
        <w:spacing w:after="120" w:line="300" w:lineRule="exact"/>
        <w:jc w:val="both"/>
        <w:rPr>
          <w:rFonts w:ascii="Arial" w:hAnsi="Arial" w:cs="Arial"/>
          <w:b/>
          <w:bCs/>
          <w:sz w:val="22"/>
          <w:szCs w:val="22"/>
          <w:lang w:val="fr-CH"/>
        </w:rPr>
      </w:pPr>
      <w:r w:rsidRPr="00265817">
        <w:rPr>
          <w:rFonts w:ascii="Arial" w:hAnsi="Arial" w:cs="Arial"/>
          <w:b/>
          <w:bCs/>
          <w:sz w:val="22"/>
          <w:szCs w:val="22"/>
          <w:lang w:val="fr-CH"/>
        </w:rPr>
        <w:t xml:space="preserve">Uçanbalık, Kaş-Antalya  </w:t>
      </w:r>
    </w:p>
    <w:p w14:paraId="6F8836B2" w14:textId="58632F03" w:rsidR="00265817" w:rsidRDefault="00265817" w:rsidP="00265817">
      <w:pPr>
        <w:pStyle w:val="Sansinterligne"/>
        <w:spacing w:after="120" w:line="300" w:lineRule="exact"/>
        <w:jc w:val="both"/>
        <w:rPr>
          <w:rFonts w:ascii="Arial" w:hAnsi="Arial" w:cs="Arial"/>
          <w:sz w:val="22"/>
          <w:szCs w:val="22"/>
          <w:lang w:val="fr-CH"/>
        </w:rPr>
      </w:pPr>
      <w:r w:rsidRPr="00265817">
        <w:rPr>
          <w:rFonts w:ascii="Arial" w:hAnsi="Arial" w:cs="Arial"/>
          <w:sz w:val="22"/>
          <w:szCs w:val="22"/>
          <w:lang w:val="fr-CH"/>
        </w:rPr>
        <w:t>Grâce notamment à ses eaux claires et son excellente visibilité, Kaş est l'un des dix meilleurs spots de plongée</w:t>
      </w:r>
      <w:r w:rsidR="002F7B43">
        <w:rPr>
          <w:rFonts w:ascii="Arial" w:hAnsi="Arial" w:cs="Arial"/>
          <w:sz w:val="22"/>
          <w:szCs w:val="22"/>
          <w:lang w:val="fr-CH"/>
        </w:rPr>
        <w:t>, non seulement</w:t>
      </w:r>
      <w:r w:rsidRPr="00265817">
        <w:rPr>
          <w:rFonts w:ascii="Arial" w:hAnsi="Arial" w:cs="Arial"/>
          <w:sz w:val="22"/>
          <w:szCs w:val="22"/>
          <w:lang w:val="fr-CH"/>
        </w:rPr>
        <w:t xml:space="preserve"> en Türkiye</w:t>
      </w:r>
      <w:r w:rsidR="002F7B43">
        <w:rPr>
          <w:rFonts w:ascii="Arial" w:hAnsi="Arial" w:cs="Arial"/>
          <w:sz w:val="22"/>
          <w:szCs w:val="22"/>
          <w:lang w:val="fr-CH"/>
        </w:rPr>
        <w:t>, mais</w:t>
      </w:r>
      <w:r w:rsidRPr="00265817">
        <w:rPr>
          <w:rFonts w:ascii="Arial" w:hAnsi="Arial" w:cs="Arial"/>
          <w:sz w:val="22"/>
          <w:szCs w:val="22"/>
          <w:lang w:val="fr-CH"/>
        </w:rPr>
        <w:t xml:space="preserve"> dans le monde</w:t>
      </w:r>
      <w:r w:rsidR="002F7B43">
        <w:rPr>
          <w:rFonts w:ascii="Arial" w:hAnsi="Arial" w:cs="Arial"/>
          <w:sz w:val="22"/>
          <w:szCs w:val="22"/>
          <w:lang w:val="fr-CH"/>
        </w:rPr>
        <w:t xml:space="preserve"> entier</w:t>
      </w:r>
      <w:r w:rsidRPr="00265817">
        <w:rPr>
          <w:rFonts w:ascii="Arial" w:hAnsi="Arial" w:cs="Arial"/>
          <w:sz w:val="22"/>
          <w:szCs w:val="22"/>
          <w:lang w:val="fr-CH"/>
        </w:rPr>
        <w:t>. Cette région située au cœur de la Riviera turque compte 21 spots de plongée. Uçanbalık</w:t>
      </w:r>
      <w:r w:rsidR="002F7B43">
        <w:rPr>
          <w:rFonts w:ascii="Arial" w:hAnsi="Arial" w:cs="Arial"/>
          <w:sz w:val="22"/>
          <w:szCs w:val="22"/>
          <w:lang w:val="fr-CH"/>
        </w:rPr>
        <w:t xml:space="preserve"> reste un fameux</w:t>
      </w:r>
      <w:r w:rsidRPr="00265817">
        <w:rPr>
          <w:rFonts w:ascii="Arial" w:hAnsi="Arial" w:cs="Arial"/>
          <w:sz w:val="22"/>
          <w:szCs w:val="22"/>
          <w:lang w:val="fr-CH"/>
        </w:rPr>
        <w:t xml:space="preserve"> un lieux qu’aucun plongeur ne devrait manquer. En effet, ce </w:t>
      </w:r>
      <w:r w:rsidR="002F7B43">
        <w:rPr>
          <w:rFonts w:ascii="Arial" w:hAnsi="Arial" w:cs="Arial"/>
          <w:sz w:val="22"/>
          <w:szCs w:val="22"/>
          <w:lang w:val="fr-CH"/>
        </w:rPr>
        <w:t>spot</w:t>
      </w:r>
      <w:r w:rsidRPr="00265817">
        <w:rPr>
          <w:rFonts w:ascii="Arial" w:hAnsi="Arial" w:cs="Arial"/>
          <w:sz w:val="22"/>
          <w:szCs w:val="22"/>
          <w:lang w:val="fr-CH"/>
        </w:rPr>
        <w:t xml:space="preserve"> atteint 71 mètres de profondeur et est réputé pour l'épave du bombardier italien modèle Savoia-Marchetti SM79 qu’il abrite. Les débris de l'avion abattu durant la Seconde Guerre mondiale garantissent une plongée mémorable.</w:t>
      </w:r>
    </w:p>
    <w:p w14:paraId="700F64CC" w14:textId="199AD6BB" w:rsidR="002F7B43" w:rsidRDefault="002F7B43" w:rsidP="00265817">
      <w:pPr>
        <w:pStyle w:val="Sansinterligne"/>
        <w:spacing w:after="120" w:line="300" w:lineRule="exact"/>
        <w:jc w:val="both"/>
        <w:rPr>
          <w:rFonts w:ascii="Arial" w:hAnsi="Arial" w:cs="Arial"/>
          <w:sz w:val="22"/>
          <w:szCs w:val="22"/>
          <w:lang w:val="fr-CH"/>
        </w:rPr>
      </w:pPr>
    </w:p>
    <w:p w14:paraId="642C77B5" w14:textId="77777777" w:rsidR="002F7B43" w:rsidRPr="00265817" w:rsidRDefault="002F7B43" w:rsidP="00265817">
      <w:pPr>
        <w:pStyle w:val="Sansinterligne"/>
        <w:spacing w:after="120" w:line="300" w:lineRule="exact"/>
        <w:jc w:val="both"/>
        <w:rPr>
          <w:rFonts w:ascii="Arial" w:hAnsi="Arial" w:cs="Arial"/>
          <w:sz w:val="22"/>
          <w:szCs w:val="22"/>
          <w:lang w:val="fr-CH"/>
        </w:rPr>
      </w:pPr>
    </w:p>
    <w:p w14:paraId="4338AEB6" w14:textId="77777777" w:rsidR="00265817" w:rsidRPr="00265817" w:rsidRDefault="00265817" w:rsidP="00265817">
      <w:pPr>
        <w:pStyle w:val="Sansinterligne"/>
        <w:spacing w:after="120" w:line="300" w:lineRule="exact"/>
        <w:jc w:val="both"/>
        <w:rPr>
          <w:rFonts w:ascii="Arial" w:hAnsi="Arial" w:cs="Arial"/>
          <w:b/>
          <w:bCs/>
          <w:sz w:val="22"/>
          <w:szCs w:val="22"/>
          <w:lang w:val="fr-CH"/>
        </w:rPr>
      </w:pPr>
      <w:r w:rsidRPr="00265817">
        <w:rPr>
          <w:rFonts w:ascii="Arial" w:hAnsi="Arial" w:cs="Arial"/>
          <w:b/>
          <w:bCs/>
          <w:sz w:val="22"/>
          <w:szCs w:val="22"/>
          <w:lang w:val="fr-CH"/>
        </w:rPr>
        <w:lastRenderedPageBreak/>
        <w:t xml:space="preserve">Aquarium Bay (Akvaryum Koyu), Fethiye-Muğla </w:t>
      </w:r>
    </w:p>
    <w:p w14:paraId="709360F8" w14:textId="77777777" w:rsidR="00265817" w:rsidRPr="00265817" w:rsidRDefault="00265817" w:rsidP="00265817">
      <w:pPr>
        <w:pStyle w:val="Sansinterligne"/>
        <w:spacing w:after="120" w:line="300" w:lineRule="exact"/>
        <w:jc w:val="both"/>
        <w:rPr>
          <w:rFonts w:ascii="Arial" w:hAnsi="Arial" w:cs="Arial"/>
          <w:sz w:val="22"/>
          <w:szCs w:val="22"/>
          <w:lang w:val="fr-CH"/>
        </w:rPr>
      </w:pPr>
      <w:r w:rsidRPr="00265817">
        <w:rPr>
          <w:rFonts w:ascii="Arial" w:hAnsi="Arial" w:cs="Arial"/>
          <w:sz w:val="22"/>
          <w:szCs w:val="22"/>
          <w:lang w:val="fr-CH"/>
        </w:rPr>
        <w:t>Véritable paradis aquatique, la baie « Aquarium » de Fethiye est considérée comme l'un des plus beaux sites de plongée de Türkiye. Tirant son nom de la clarté de son eau, cette baie éblouissante attire les plongeurs débutants et expérimentés. La baie « Aquarium » est célèbre pour la diversité des espèces marines qu’elle englobe, émerveillant ainsi les plongeurs.</w:t>
      </w:r>
    </w:p>
    <w:p w14:paraId="3D32B93D" w14:textId="77777777" w:rsidR="00265817" w:rsidRPr="00265817" w:rsidRDefault="00265817" w:rsidP="00265817">
      <w:pPr>
        <w:pStyle w:val="Sansinterligne"/>
        <w:spacing w:after="120" w:line="300" w:lineRule="exact"/>
        <w:jc w:val="both"/>
        <w:rPr>
          <w:rFonts w:ascii="Arial" w:hAnsi="Arial" w:cs="Arial"/>
          <w:b/>
          <w:bCs/>
          <w:sz w:val="22"/>
          <w:szCs w:val="22"/>
          <w:lang w:val="en-GB"/>
        </w:rPr>
      </w:pPr>
      <w:r w:rsidRPr="00265817">
        <w:rPr>
          <w:rFonts w:ascii="Arial" w:hAnsi="Arial" w:cs="Arial"/>
          <w:b/>
          <w:bCs/>
          <w:sz w:val="22"/>
          <w:szCs w:val="22"/>
          <w:lang w:val="en-GB"/>
        </w:rPr>
        <w:t>Big and Small Reefs (Büyük ve Küçük Resif), Bodrum-Muğla</w:t>
      </w:r>
    </w:p>
    <w:p w14:paraId="5DF93F10" w14:textId="6D11D976" w:rsidR="00265817" w:rsidRPr="00265817" w:rsidRDefault="00265817" w:rsidP="00265817">
      <w:pPr>
        <w:pStyle w:val="Sansinterligne"/>
        <w:spacing w:after="120" w:line="300" w:lineRule="exact"/>
        <w:jc w:val="both"/>
        <w:rPr>
          <w:rFonts w:ascii="Arial" w:hAnsi="Arial" w:cs="Arial"/>
          <w:sz w:val="22"/>
          <w:szCs w:val="22"/>
          <w:lang w:val="fr-CH"/>
        </w:rPr>
      </w:pPr>
      <w:r w:rsidRPr="00265817">
        <w:rPr>
          <w:rFonts w:ascii="Arial" w:hAnsi="Arial" w:cs="Arial"/>
          <w:sz w:val="22"/>
          <w:szCs w:val="22"/>
          <w:lang w:val="fr-CH"/>
        </w:rPr>
        <w:t>La péninsule de Bodrum invite les visiteurs à nager dans des eaux claires regorgeant de poissons, de pieuvres, d'algues, de plantes aquatiques et d'éponges de mer. Abritant 20 sites de plongée</w:t>
      </w:r>
      <w:r w:rsidR="002F7B43">
        <w:rPr>
          <w:rFonts w:ascii="Arial" w:hAnsi="Arial" w:cs="Arial"/>
          <w:sz w:val="22"/>
          <w:szCs w:val="22"/>
          <w:lang w:val="fr-CH"/>
        </w:rPr>
        <w:t xml:space="preserve">, </w:t>
      </w:r>
      <w:r w:rsidRPr="00265817">
        <w:rPr>
          <w:rFonts w:ascii="Arial" w:hAnsi="Arial" w:cs="Arial"/>
          <w:sz w:val="22"/>
          <w:szCs w:val="22"/>
          <w:lang w:val="fr-CH"/>
        </w:rPr>
        <w:t xml:space="preserve">dont la profondeur atteint parfois jusqu’à 30 mètres, les deux sites de plongée les plus populaires de Bodrum sont les « Big et Small Reefs ». Ces récifs, nommés en raison de leur diamètre, sont situés à la sortie du port de Bodrum. </w:t>
      </w:r>
    </w:p>
    <w:p w14:paraId="006D3046" w14:textId="77777777" w:rsidR="00265817" w:rsidRPr="00265817" w:rsidRDefault="00265817" w:rsidP="00265817">
      <w:pPr>
        <w:pStyle w:val="Sansinterligne"/>
        <w:spacing w:after="120" w:line="300" w:lineRule="exact"/>
        <w:jc w:val="both"/>
        <w:rPr>
          <w:rFonts w:ascii="Arial" w:hAnsi="Arial" w:cs="Arial"/>
          <w:b/>
          <w:bCs/>
          <w:sz w:val="22"/>
          <w:szCs w:val="22"/>
          <w:lang w:val="en-GB"/>
        </w:rPr>
      </w:pPr>
      <w:r w:rsidRPr="00265817">
        <w:rPr>
          <w:rFonts w:ascii="Arial" w:hAnsi="Arial" w:cs="Arial"/>
          <w:b/>
          <w:bCs/>
          <w:sz w:val="22"/>
          <w:szCs w:val="22"/>
          <w:lang w:val="en-GB"/>
        </w:rPr>
        <w:t xml:space="preserve">Pirates Cave and Lovers Cave (Korsan ve Âşıklar Mağarası), Antalya </w:t>
      </w:r>
    </w:p>
    <w:p w14:paraId="77E1AB3E" w14:textId="15D51083" w:rsidR="00265817" w:rsidRPr="00265817" w:rsidRDefault="00265817" w:rsidP="00265817">
      <w:pPr>
        <w:pStyle w:val="Sansinterligne"/>
        <w:spacing w:after="120" w:line="300" w:lineRule="exact"/>
        <w:jc w:val="both"/>
        <w:rPr>
          <w:rFonts w:ascii="Arial" w:hAnsi="Arial" w:cs="Arial"/>
          <w:sz w:val="22"/>
          <w:szCs w:val="22"/>
          <w:lang w:val="fr-CH"/>
        </w:rPr>
      </w:pPr>
      <w:r w:rsidRPr="00265817">
        <w:rPr>
          <w:rFonts w:ascii="Arial" w:hAnsi="Arial" w:cs="Arial"/>
          <w:sz w:val="22"/>
          <w:szCs w:val="22"/>
          <w:lang w:val="fr-CH"/>
        </w:rPr>
        <w:t>Deux grottes sous-marines fascinantes attendent les plongeurs à Alanya, une destination touristique de plus en plus populaire dans la province d'Antalya. Dans la grotte des pirates (Korsan), les plongeurs peuvent observer une épave située à 25 mètres de profondeur. La grotte attire les plongeurs débutants</w:t>
      </w:r>
      <w:r w:rsidR="005A0157">
        <w:rPr>
          <w:rFonts w:ascii="Arial" w:hAnsi="Arial" w:cs="Arial"/>
          <w:sz w:val="22"/>
          <w:szCs w:val="22"/>
          <w:lang w:val="fr-CH"/>
        </w:rPr>
        <w:t>,</w:t>
      </w:r>
      <w:r w:rsidRPr="00265817">
        <w:rPr>
          <w:rFonts w:ascii="Arial" w:hAnsi="Arial" w:cs="Arial"/>
          <w:sz w:val="22"/>
          <w:szCs w:val="22"/>
          <w:lang w:val="fr-CH"/>
        </w:rPr>
        <w:t xml:space="preserve"> grâce à ses eaux peu profondes, mais elle convient également aux plongeurs expérimentés. </w:t>
      </w:r>
      <w:r w:rsidR="005A0157">
        <w:rPr>
          <w:rFonts w:ascii="Arial" w:hAnsi="Arial" w:cs="Arial"/>
          <w:sz w:val="22"/>
          <w:szCs w:val="22"/>
          <w:lang w:val="fr-CH"/>
        </w:rPr>
        <w:t>En raison de sa large</w:t>
      </w:r>
      <w:r w:rsidRPr="00265817">
        <w:rPr>
          <w:rFonts w:ascii="Arial" w:hAnsi="Arial" w:cs="Arial"/>
          <w:sz w:val="22"/>
          <w:szCs w:val="22"/>
          <w:lang w:val="fr-CH"/>
        </w:rPr>
        <w:t xml:space="preserve"> structure, il est également possible de remonter à la surface la nuit et d'observer les chauves-souris à l'aide de lampes de poche. Située à 15 minutes du port d’Alanya, la grotte des amoureux (Âşıklar) est un site adapté aux plongeurs de tous niveaux. A 21 mètres de profond</w:t>
      </w:r>
      <w:r w:rsidR="005A0157">
        <w:rPr>
          <w:rFonts w:ascii="Arial" w:hAnsi="Arial" w:cs="Arial"/>
          <w:sz w:val="22"/>
          <w:szCs w:val="22"/>
          <w:lang w:val="fr-CH"/>
        </w:rPr>
        <w:t xml:space="preserve"> </w:t>
      </w:r>
      <w:r w:rsidRPr="00265817">
        <w:rPr>
          <w:rFonts w:ascii="Arial" w:hAnsi="Arial" w:cs="Arial"/>
          <w:sz w:val="22"/>
          <w:szCs w:val="22"/>
          <w:lang w:val="fr-CH"/>
        </w:rPr>
        <w:t xml:space="preserve">se trouve une ancienne ancre de bateau. </w:t>
      </w:r>
    </w:p>
    <w:p w14:paraId="10D44B7C" w14:textId="77777777" w:rsidR="00265817" w:rsidRPr="00265817" w:rsidRDefault="00265817" w:rsidP="00265817">
      <w:pPr>
        <w:pStyle w:val="Sansinterligne"/>
        <w:spacing w:after="120" w:line="300" w:lineRule="exact"/>
        <w:jc w:val="both"/>
        <w:rPr>
          <w:rFonts w:ascii="Arial" w:hAnsi="Arial" w:cs="Arial"/>
          <w:b/>
          <w:bCs/>
          <w:sz w:val="22"/>
          <w:szCs w:val="22"/>
          <w:lang w:val="fr-CH"/>
        </w:rPr>
      </w:pPr>
      <w:r w:rsidRPr="00265817">
        <w:rPr>
          <w:rFonts w:ascii="Arial" w:hAnsi="Arial" w:cs="Arial"/>
          <w:b/>
          <w:bCs/>
          <w:sz w:val="22"/>
          <w:szCs w:val="22"/>
          <w:lang w:val="fr-CH"/>
        </w:rPr>
        <w:t xml:space="preserve">Dana Island (Dana Adası), Mersin  </w:t>
      </w:r>
    </w:p>
    <w:p w14:paraId="3B608833" w14:textId="440F0353" w:rsidR="00265817" w:rsidRPr="00265817" w:rsidRDefault="00265817" w:rsidP="00265817">
      <w:pPr>
        <w:pStyle w:val="Sansinterligne"/>
        <w:spacing w:after="120" w:line="300" w:lineRule="exact"/>
        <w:jc w:val="both"/>
        <w:rPr>
          <w:rFonts w:ascii="Arial" w:hAnsi="Arial" w:cs="Arial"/>
          <w:sz w:val="22"/>
          <w:szCs w:val="22"/>
          <w:lang w:val="fr-CH"/>
        </w:rPr>
      </w:pPr>
      <w:r w:rsidRPr="00265817">
        <w:rPr>
          <w:rFonts w:ascii="Arial" w:hAnsi="Arial" w:cs="Arial"/>
          <w:sz w:val="22"/>
          <w:szCs w:val="22"/>
          <w:lang w:val="fr-CH"/>
        </w:rPr>
        <w:t>Mersin, l'étoile de la Riviera turque, est un magnifique site de plongée, avec des baies et des golfes ornés de ruines anciennes. En tant que ville habitée par les Hittites, les Assyriens, les Perses, les Grecs, les Romains, les Arméniens, les Seldjoukides et les Ottomans, les plongeurs peuvent déceler les traces du passé de Mersin dans les profondeurs bleues de la mer Méditerranée. L'île de Dana, point clé des expéditions commerciales et militaires tout au long de l'histoire de la Méditerranée orientale, figure parmi les meilleurs sites de plongée de Mersin. L'île</w:t>
      </w:r>
      <w:r w:rsidR="005A0157">
        <w:rPr>
          <w:rFonts w:ascii="Arial" w:hAnsi="Arial" w:cs="Arial"/>
          <w:sz w:val="22"/>
          <w:szCs w:val="22"/>
          <w:lang w:val="fr-CH"/>
        </w:rPr>
        <w:t xml:space="preserve"> est </w:t>
      </w:r>
      <w:r w:rsidR="00F05D25">
        <w:rPr>
          <w:rFonts w:ascii="Arial" w:hAnsi="Arial" w:cs="Arial"/>
          <w:sz w:val="22"/>
          <w:szCs w:val="22"/>
          <w:lang w:val="fr-CH"/>
        </w:rPr>
        <w:t xml:space="preserve">à la fois </w:t>
      </w:r>
      <w:r w:rsidRPr="00265817">
        <w:rPr>
          <w:rFonts w:ascii="Arial" w:hAnsi="Arial" w:cs="Arial"/>
          <w:sz w:val="22"/>
          <w:szCs w:val="22"/>
          <w:lang w:val="fr-CH"/>
        </w:rPr>
        <w:t xml:space="preserve">une ville indépendante, appelée </w:t>
      </w:r>
      <w:r w:rsidR="00F05D25" w:rsidRPr="00265817">
        <w:rPr>
          <w:rFonts w:ascii="Arial" w:hAnsi="Arial" w:cs="Arial"/>
          <w:sz w:val="22"/>
          <w:szCs w:val="22"/>
          <w:lang w:val="fr-CH"/>
        </w:rPr>
        <w:t>à l'époque romaine</w:t>
      </w:r>
      <w:r w:rsidR="00F05D25">
        <w:rPr>
          <w:rFonts w:ascii="Arial" w:hAnsi="Arial" w:cs="Arial"/>
          <w:sz w:val="22"/>
          <w:szCs w:val="22"/>
          <w:lang w:val="fr-CH"/>
        </w:rPr>
        <w:t xml:space="preserve"> </w:t>
      </w:r>
      <w:r w:rsidRPr="00265817">
        <w:rPr>
          <w:rFonts w:ascii="Arial" w:hAnsi="Arial" w:cs="Arial"/>
          <w:sz w:val="22"/>
          <w:szCs w:val="22"/>
          <w:lang w:val="fr-CH"/>
        </w:rPr>
        <w:t xml:space="preserve">Pityussa </w:t>
      </w:r>
      <w:r w:rsidR="00F05D25">
        <w:rPr>
          <w:rFonts w:ascii="Arial" w:hAnsi="Arial" w:cs="Arial"/>
          <w:sz w:val="22"/>
          <w:szCs w:val="22"/>
          <w:lang w:val="fr-CH"/>
        </w:rPr>
        <w:t>et</w:t>
      </w:r>
      <w:r w:rsidRPr="00265817">
        <w:rPr>
          <w:rFonts w:ascii="Arial" w:hAnsi="Arial" w:cs="Arial"/>
          <w:sz w:val="22"/>
          <w:szCs w:val="22"/>
          <w:lang w:val="fr-CH"/>
        </w:rPr>
        <w:t xml:space="preserve"> abrite un chantier naval vieux de trois mille ans, ainsi que des ruines de la ville antique. Les plongeurs se laisseront impressionnées par les épaves de la région, la riche vie sous-marine et un passé qui conserve son mystère.</w:t>
      </w:r>
    </w:p>
    <w:p w14:paraId="54209C1A" w14:textId="77777777" w:rsidR="00265817" w:rsidRPr="00265817" w:rsidRDefault="00265817" w:rsidP="00265817">
      <w:pPr>
        <w:pStyle w:val="Sansinterligne"/>
        <w:spacing w:after="120" w:line="300" w:lineRule="exact"/>
        <w:jc w:val="both"/>
        <w:rPr>
          <w:rFonts w:ascii="Arial" w:hAnsi="Arial" w:cs="Arial"/>
          <w:b/>
          <w:bCs/>
          <w:sz w:val="22"/>
          <w:szCs w:val="22"/>
          <w:lang w:val="fr-CH"/>
        </w:rPr>
      </w:pPr>
      <w:r w:rsidRPr="00265817">
        <w:rPr>
          <w:rFonts w:ascii="Arial" w:hAnsi="Arial" w:cs="Arial"/>
          <w:b/>
          <w:bCs/>
          <w:sz w:val="22"/>
          <w:szCs w:val="22"/>
          <w:lang w:val="fr-CH"/>
        </w:rPr>
        <w:t xml:space="preserve">Kadırga Bay (Kadırga Koyu), Marmaris </w:t>
      </w:r>
    </w:p>
    <w:p w14:paraId="0211630C" w14:textId="0EFF6D48" w:rsidR="00265817" w:rsidRDefault="00265817" w:rsidP="00265817">
      <w:pPr>
        <w:pStyle w:val="Sansinterligne"/>
        <w:spacing w:after="120" w:line="300" w:lineRule="exact"/>
        <w:jc w:val="both"/>
        <w:rPr>
          <w:rFonts w:ascii="Arial" w:hAnsi="Arial" w:cs="Arial"/>
          <w:sz w:val="22"/>
          <w:szCs w:val="22"/>
          <w:lang w:val="fr-CH"/>
        </w:rPr>
      </w:pPr>
      <w:r w:rsidRPr="00265817">
        <w:rPr>
          <w:rFonts w:ascii="Arial" w:hAnsi="Arial" w:cs="Arial"/>
          <w:sz w:val="22"/>
          <w:szCs w:val="22"/>
          <w:lang w:val="fr-CH"/>
        </w:rPr>
        <w:t>Se distinguant par son excellente visibilité, le site de plongée le plus populaire de Marmaris est sans aucun doute la baie de Kadırga, située en face du phare. À une profondeur de 15 mètres se trouvent les vestiges d'un navire hellénistique entouré de murènes et d'amphores.</w:t>
      </w:r>
    </w:p>
    <w:p w14:paraId="78102CBC" w14:textId="1F911060" w:rsidR="00F05D25" w:rsidRDefault="00F05D25" w:rsidP="00265817">
      <w:pPr>
        <w:pStyle w:val="Sansinterligne"/>
        <w:spacing w:after="120" w:line="300" w:lineRule="exact"/>
        <w:jc w:val="both"/>
        <w:rPr>
          <w:rFonts w:ascii="Arial" w:hAnsi="Arial" w:cs="Arial"/>
          <w:sz w:val="22"/>
          <w:szCs w:val="22"/>
          <w:lang w:val="fr-CH"/>
        </w:rPr>
      </w:pPr>
    </w:p>
    <w:p w14:paraId="1B2DF1E4" w14:textId="77777777" w:rsidR="00F05D25" w:rsidRPr="00265817" w:rsidRDefault="00F05D25" w:rsidP="00265817">
      <w:pPr>
        <w:pStyle w:val="Sansinterligne"/>
        <w:spacing w:after="120" w:line="300" w:lineRule="exact"/>
        <w:jc w:val="both"/>
        <w:rPr>
          <w:rFonts w:ascii="Arial" w:hAnsi="Arial" w:cs="Arial"/>
          <w:sz w:val="22"/>
          <w:szCs w:val="22"/>
          <w:lang w:val="fr-CH"/>
        </w:rPr>
      </w:pPr>
    </w:p>
    <w:p w14:paraId="69A3FA6E" w14:textId="77777777" w:rsidR="00265817" w:rsidRPr="00265817" w:rsidRDefault="00265817" w:rsidP="00265817">
      <w:pPr>
        <w:pStyle w:val="Sansinterligne"/>
        <w:spacing w:after="120" w:line="300" w:lineRule="exact"/>
        <w:jc w:val="both"/>
        <w:rPr>
          <w:rFonts w:ascii="Arial" w:hAnsi="Arial" w:cs="Arial"/>
          <w:b/>
          <w:bCs/>
          <w:sz w:val="22"/>
          <w:szCs w:val="22"/>
          <w:lang w:val="de-CH"/>
        </w:rPr>
      </w:pPr>
      <w:r w:rsidRPr="00265817">
        <w:rPr>
          <w:rFonts w:ascii="Arial" w:hAnsi="Arial" w:cs="Arial"/>
          <w:b/>
          <w:bCs/>
          <w:sz w:val="22"/>
          <w:szCs w:val="22"/>
          <w:lang w:val="de-CH"/>
        </w:rPr>
        <w:lastRenderedPageBreak/>
        <w:t xml:space="preserve">Fener Island (Fener Adası), Çeşme-İzmir   </w:t>
      </w:r>
    </w:p>
    <w:p w14:paraId="52CB4612" w14:textId="7CBBA30A" w:rsidR="00265817" w:rsidRPr="00265817" w:rsidRDefault="00F05D25" w:rsidP="00265817">
      <w:pPr>
        <w:pStyle w:val="Sansinterligne"/>
        <w:spacing w:after="120" w:line="300" w:lineRule="exact"/>
        <w:jc w:val="both"/>
        <w:rPr>
          <w:rFonts w:ascii="Arial" w:hAnsi="Arial" w:cs="Arial"/>
          <w:sz w:val="22"/>
          <w:szCs w:val="22"/>
          <w:lang w:val="fr-CH"/>
        </w:rPr>
      </w:pPr>
      <w:r>
        <w:rPr>
          <w:rFonts w:ascii="Arial" w:hAnsi="Arial" w:cs="Arial"/>
          <w:sz w:val="22"/>
          <w:szCs w:val="22"/>
          <w:lang w:val="fr-CH"/>
        </w:rPr>
        <w:t>Connues pour</w:t>
      </w:r>
      <w:r w:rsidR="00265817" w:rsidRPr="00265817">
        <w:rPr>
          <w:rFonts w:ascii="Arial" w:hAnsi="Arial" w:cs="Arial"/>
          <w:sz w:val="22"/>
          <w:szCs w:val="22"/>
          <w:lang w:val="fr-CH"/>
        </w:rPr>
        <w:t xml:space="preserve"> ses diverses créatures marines, </w:t>
      </w:r>
      <w:r>
        <w:rPr>
          <w:rFonts w:ascii="Arial" w:hAnsi="Arial" w:cs="Arial"/>
          <w:sz w:val="22"/>
          <w:szCs w:val="22"/>
          <w:lang w:val="fr-CH"/>
        </w:rPr>
        <w:t>l</w:t>
      </w:r>
      <w:r w:rsidRPr="00265817">
        <w:rPr>
          <w:rFonts w:ascii="Arial" w:hAnsi="Arial" w:cs="Arial"/>
          <w:sz w:val="22"/>
          <w:szCs w:val="22"/>
          <w:lang w:val="fr-CH"/>
        </w:rPr>
        <w:t xml:space="preserve">'île de Fener </w:t>
      </w:r>
      <w:r w:rsidR="00265817" w:rsidRPr="00265817">
        <w:rPr>
          <w:rFonts w:ascii="Arial" w:hAnsi="Arial" w:cs="Arial"/>
          <w:sz w:val="22"/>
          <w:szCs w:val="22"/>
          <w:lang w:val="fr-CH"/>
        </w:rPr>
        <w:t xml:space="preserve">est l'un des lieux touristiques les plus populaires d'Izmir </w:t>
      </w:r>
      <w:r>
        <w:rPr>
          <w:rFonts w:ascii="Arial" w:hAnsi="Arial" w:cs="Arial"/>
          <w:sz w:val="22"/>
          <w:szCs w:val="22"/>
          <w:lang w:val="fr-CH"/>
        </w:rPr>
        <w:t>ainsi qu’</w:t>
      </w:r>
      <w:r w:rsidR="00265817" w:rsidRPr="00265817">
        <w:rPr>
          <w:rFonts w:ascii="Arial" w:hAnsi="Arial" w:cs="Arial"/>
          <w:sz w:val="22"/>
          <w:szCs w:val="22"/>
          <w:lang w:val="fr-CH"/>
        </w:rPr>
        <w:t>un site idéal pour les excursions sous-marines. Les eaux de l'île sont peuplées d'éponges de mer, de coraux, de sars et de daurades. Les plongeurs les plus chanceux rencontreront également des phoques dans la grotte de l'île.</w:t>
      </w:r>
    </w:p>
    <w:p w14:paraId="5B4C00E5" w14:textId="77777777" w:rsidR="00265817" w:rsidRPr="00265817" w:rsidRDefault="00265817" w:rsidP="00265817">
      <w:pPr>
        <w:pStyle w:val="Sansinterligne"/>
        <w:spacing w:after="120" w:line="300" w:lineRule="exact"/>
        <w:jc w:val="both"/>
        <w:rPr>
          <w:rFonts w:ascii="Arial" w:hAnsi="Arial" w:cs="Arial"/>
          <w:sz w:val="22"/>
          <w:szCs w:val="22"/>
          <w:lang w:val="fr-CH"/>
        </w:rPr>
      </w:pPr>
    </w:p>
    <w:p w14:paraId="0DCB41AA" w14:textId="77777777" w:rsidR="00265817" w:rsidRPr="00265817" w:rsidRDefault="00265817" w:rsidP="00265817">
      <w:pPr>
        <w:pStyle w:val="Sansinterligne"/>
        <w:spacing w:after="120" w:line="300" w:lineRule="exact"/>
        <w:jc w:val="both"/>
        <w:rPr>
          <w:rFonts w:ascii="Arial" w:hAnsi="Arial" w:cs="Arial"/>
          <w:b/>
          <w:bCs/>
          <w:sz w:val="22"/>
          <w:szCs w:val="22"/>
          <w:lang w:val="de-CH"/>
        </w:rPr>
      </w:pPr>
      <w:r w:rsidRPr="00265817">
        <w:rPr>
          <w:rFonts w:ascii="Arial" w:hAnsi="Arial" w:cs="Arial"/>
          <w:b/>
          <w:bCs/>
          <w:sz w:val="22"/>
          <w:szCs w:val="22"/>
          <w:lang w:val="de-CH"/>
        </w:rPr>
        <w:t xml:space="preserve">Gelibolu Historical Underwater Park (Gelibolu Tarihî Su Altı Parkı), Çanakkale </w:t>
      </w:r>
    </w:p>
    <w:p w14:paraId="49A2BC85" w14:textId="77777777" w:rsidR="00265817" w:rsidRPr="00265817" w:rsidRDefault="00265817" w:rsidP="00265817">
      <w:pPr>
        <w:pStyle w:val="Sansinterligne"/>
        <w:spacing w:after="120" w:line="300" w:lineRule="exact"/>
        <w:jc w:val="both"/>
        <w:rPr>
          <w:rFonts w:ascii="Arial" w:hAnsi="Arial" w:cs="Arial"/>
          <w:sz w:val="22"/>
          <w:szCs w:val="22"/>
          <w:lang w:val="fr-CH"/>
        </w:rPr>
      </w:pPr>
      <w:r w:rsidRPr="00265817">
        <w:rPr>
          <w:rFonts w:ascii="Arial" w:hAnsi="Arial" w:cs="Arial"/>
          <w:sz w:val="22"/>
          <w:szCs w:val="22"/>
          <w:lang w:val="fr-CH"/>
        </w:rPr>
        <w:t>Située au point de rencontre des mers Égée et Marmara, la péninsule de Gallipoli (Gelibolu) est un excellent site de plongée où les visiteurs peuvent découvrir l’histoire de la région depuis les profondeurs. On compte 216 épaves dans les eaux bleues du site de la bataille des Dardanelles. Afin de préserver le patrimoine culturel sous-marin de la région, la Türkiye a créé le parc sous-marin historique de Gelibolu pour sensibiliser le public à cette bataille. Lancé dans le tourisme de plongée en septembre 2021, le parc comprend 14 points de plongée différents. Accueillant les plongeurs à des profondeurs allant de 18 à 28 mètres, le cargo Lundy, qui a coulé après avoir été touché par une torpille en 1915, et les navires HMS Majestic et Captain Frangos racontent leurs histoires dans les profondeurs du parc sous-marin historique de Gelibolu.</w:t>
      </w:r>
    </w:p>
    <w:p w14:paraId="1061EFFF" w14:textId="77777777" w:rsidR="00265817" w:rsidRPr="00265817" w:rsidRDefault="00265817" w:rsidP="00265817">
      <w:pPr>
        <w:pStyle w:val="Sansinterligne"/>
        <w:spacing w:after="120" w:line="300" w:lineRule="exact"/>
        <w:jc w:val="both"/>
        <w:rPr>
          <w:rFonts w:ascii="Arial" w:hAnsi="Arial" w:cs="Arial"/>
          <w:b/>
          <w:bCs/>
          <w:sz w:val="22"/>
          <w:szCs w:val="22"/>
          <w:lang w:val="de-CH"/>
        </w:rPr>
      </w:pPr>
      <w:r w:rsidRPr="00265817">
        <w:rPr>
          <w:rFonts w:ascii="Arial" w:hAnsi="Arial" w:cs="Arial"/>
          <w:b/>
          <w:bCs/>
          <w:sz w:val="22"/>
          <w:szCs w:val="22"/>
          <w:lang w:val="de-CH"/>
        </w:rPr>
        <w:t>Heybeli Island (Heybeli Ada), Kalkan-Antalya</w:t>
      </w:r>
    </w:p>
    <w:p w14:paraId="1840B9AC" w14:textId="26C1C66C" w:rsidR="00265817" w:rsidRPr="00265817" w:rsidRDefault="00265817" w:rsidP="00265817">
      <w:pPr>
        <w:pStyle w:val="Sansinterligne"/>
        <w:spacing w:after="120" w:line="300" w:lineRule="exact"/>
        <w:jc w:val="both"/>
        <w:rPr>
          <w:rFonts w:ascii="Arial" w:hAnsi="Arial" w:cs="Arial"/>
          <w:sz w:val="22"/>
          <w:szCs w:val="22"/>
          <w:lang w:val="fr-CH"/>
        </w:rPr>
      </w:pPr>
      <w:r w:rsidRPr="00265817">
        <w:rPr>
          <w:rFonts w:ascii="Arial" w:hAnsi="Arial" w:cs="Arial"/>
          <w:sz w:val="22"/>
          <w:szCs w:val="22"/>
          <w:lang w:val="fr-CH"/>
        </w:rPr>
        <w:t>Située à 45 minutes du port de Kalkan, l'île de Heybeli offre aux plongeurs une expérience extraordinaire grâce à sa zone rocheuse. La partie sud de Heybeli est composée de deux petites îles dont la profondeur maximale atteint 24 mètres. Ici, les plongeurs peuvent apercevoir des bancs de dentex et, dans la zone est, de grands mérous (Epinephelus aeneus) se cachant parmi les roseaux et les rochers. En plus de la vie marine colorée, une épave se trouve dans les profondeurs de Heybeli. Ces deux îles sont également propices à la baignade.</w:t>
      </w:r>
    </w:p>
    <w:p w14:paraId="44D12846" w14:textId="77777777" w:rsidR="00265817" w:rsidRPr="00265817" w:rsidRDefault="00265817" w:rsidP="00265817">
      <w:pPr>
        <w:pStyle w:val="Sansinterligne"/>
        <w:spacing w:after="120" w:line="300" w:lineRule="exact"/>
        <w:jc w:val="both"/>
        <w:rPr>
          <w:rFonts w:ascii="Arial" w:hAnsi="Arial" w:cs="Arial"/>
          <w:b/>
          <w:bCs/>
          <w:sz w:val="22"/>
          <w:szCs w:val="22"/>
          <w:lang w:val="fr-CH"/>
        </w:rPr>
      </w:pPr>
      <w:r w:rsidRPr="00265817">
        <w:rPr>
          <w:rFonts w:ascii="Arial" w:hAnsi="Arial" w:cs="Arial"/>
          <w:b/>
          <w:bCs/>
          <w:sz w:val="22"/>
          <w:szCs w:val="22"/>
          <w:lang w:val="fr-CH"/>
        </w:rPr>
        <w:t>Blue Cave (Mavi Mağara), Kekova-Antalya</w:t>
      </w:r>
    </w:p>
    <w:p w14:paraId="6A5FCBF0" w14:textId="2702D9A7" w:rsidR="00D823A1" w:rsidRDefault="00265817" w:rsidP="00265817">
      <w:pPr>
        <w:pStyle w:val="Sansinterligne"/>
        <w:spacing w:after="120" w:line="300" w:lineRule="exact"/>
        <w:jc w:val="both"/>
        <w:rPr>
          <w:rFonts w:ascii="Arial" w:hAnsi="Arial" w:cs="Arial"/>
          <w:sz w:val="22"/>
          <w:szCs w:val="22"/>
          <w:lang w:val="fr-CH"/>
        </w:rPr>
      </w:pPr>
      <w:r w:rsidRPr="00265817">
        <w:rPr>
          <w:rFonts w:ascii="Arial" w:hAnsi="Arial" w:cs="Arial"/>
          <w:sz w:val="22"/>
          <w:szCs w:val="22"/>
          <w:lang w:val="fr-CH"/>
        </w:rPr>
        <w:t>Blue Cave ou « grotte bleue » en français, est ainsi nommée en raison des magnifiques teintes bleues que procure la lumière qui y pénètre. La Blue Cave est un site de plongée adapté aux plongeurs de tous niveaux. Dans les eaux claires de Kekova, la Blue Cave présente des canaux et des îlots, ainsi que des galeries intérieures et extérieures ; la galerie intérieure comporte une chambre permettant de faire surface. Des coraux et des crevettes colorées vivent dans ces deux galeries, créant des lueurs colorées dans les profondeurs de l'eau.</w:t>
      </w:r>
    </w:p>
    <w:p w14:paraId="0EBE10E5" w14:textId="06FE71C8" w:rsidR="00051E8F" w:rsidRPr="00EA3FE9" w:rsidRDefault="00051E8F" w:rsidP="00D823A1">
      <w:pPr>
        <w:pStyle w:val="Sansinterligne"/>
        <w:spacing w:after="120" w:line="300" w:lineRule="exact"/>
        <w:jc w:val="both"/>
        <w:rPr>
          <w:rFonts w:ascii="Arial" w:hAnsi="Arial" w:cs="Arial"/>
          <w:b/>
          <w:bCs/>
          <w:sz w:val="22"/>
          <w:szCs w:val="22"/>
          <w:lang w:val="en-GB"/>
        </w:rPr>
      </w:pPr>
      <w:r w:rsidRPr="00EA3FE9">
        <w:rPr>
          <w:rFonts w:ascii="Arial" w:hAnsi="Arial" w:cs="Arial"/>
          <w:b/>
          <w:bCs/>
          <w:sz w:val="22"/>
          <w:szCs w:val="22"/>
          <w:lang w:val="en-GB"/>
        </w:rPr>
        <w:t xml:space="preserve">Social Media </w:t>
      </w:r>
    </w:p>
    <w:p w14:paraId="40CE8B1E" w14:textId="54D3E816" w:rsidR="003A0B53" w:rsidRPr="0039211E" w:rsidRDefault="00C65B10" w:rsidP="003A0B53">
      <w:pPr>
        <w:pStyle w:val="Sansinterligne"/>
        <w:spacing w:after="120" w:line="300" w:lineRule="exact"/>
        <w:jc w:val="both"/>
        <w:rPr>
          <w:rFonts w:ascii="Arial" w:hAnsi="Arial" w:cs="Arial"/>
          <w:sz w:val="22"/>
          <w:szCs w:val="22"/>
          <w:lang w:val="en-US"/>
        </w:rPr>
      </w:pPr>
      <w:r w:rsidRPr="0039211E">
        <w:rPr>
          <w:rFonts w:ascii="Arial" w:hAnsi="Arial" w:cs="Arial"/>
          <w:sz w:val="22"/>
          <w:szCs w:val="22"/>
          <w:lang w:val="en-US"/>
        </w:rPr>
        <w:t>Site web</w:t>
      </w:r>
      <w:r w:rsidR="003A0B53" w:rsidRPr="0039211E">
        <w:rPr>
          <w:rFonts w:ascii="Arial" w:hAnsi="Arial" w:cs="Arial"/>
          <w:sz w:val="22"/>
          <w:szCs w:val="22"/>
          <w:lang w:val="en-US"/>
        </w:rPr>
        <w:t xml:space="preserve">: </w:t>
      </w:r>
      <w:bookmarkStart w:id="1" w:name="_Hlk87253619"/>
      <w:r w:rsidR="00370E94">
        <w:fldChar w:fldCharType="begin"/>
      </w:r>
      <w:r w:rsidR="00370E94">
        <w:instrText xml:space="preserve"> HYPERLINK "https://goturkiye.com/" </w:instrText>
      </w:r>
      <w:r w:rsidR="00370E94">
        <w:fldChar w:fldCharType="separate"/>
      </w:r>
      <w:r w:rsidR="003A0B53" w:rsidRPr="0039211E">
        <w:rPr>
          <w:rStyle w:val="Lienhypertexte"/>
          <w:rFonts w:ascii="Arial" w:hAnsi="Arial" w:cs="Arial"/>
          <w:sz w:val="22"/>
          <w:szCs w:val="22"/>
          <w:lang w:val="en-US"/>
        </w:rPr>
        <w:t>goturkiye.com/</w:t>
      </w:r>
      <w:r w:rsidR="00370E94">
        <w:rPr>
          <w:rStyle w:val="Lienhypertexte"/>
          <w:rFonts w:ascii="Arial" w:hAnsi="Arial" w:cs="Arial"/>
          <w:sz w:val="22"/>
          <w:szCs w:val="22"/>
          <w:lang w:val="en-US"/>
        </w:rPr>
        <w:fldChar w:fldCharType="end"/>
      </w:r>
      <w:r w:rsidR="003A0B53" w:rsidRPr="0039211E">
        <w:rPr>
          <w:rFonts w:ascii="Arial" w:hAnsi="Arial" w:cs="Arial"/>
          <w:sz w:val="22"/>
          <w:szCs w:val="22"/>
          <w:lang w:val="en-US"/>
        </w:rPr>
        <w:t xml:space="preserve"> </w:t>
      </w:r>
      <w:bookmarkEnd w:id="1"/>
    </w:p>
    <w:p w14:paraId="4EBBC9A6" w14:textId="77777777" w:rsidR="003A0B53" w:rsidRPr="0039211E" w:rsidRDefault="003A0B53" w:rsidP="003A0B53">
      <w:pPr>
        <w:pStyle w:val="Sansinterligne"/>
        <w:spacing w:after="120" w:line="300" w:lineRule="exact"/>
        <w:jc w:val="both"/>
        <w:rPr>
          <w:rFonts w:ascii="Arial" w:hAnsi="Arial" w:cs="Arial"/>
          <w:sz w:val="22"/>
          <w:szCs w:val="22"/>
          <w:lang w:val="en-US"/>
        </w:rPr>
      </w:pPr>
      <w:r w:rsidRPr="0039211E">
        <w:rPr>
          <w:rFonts w:ascii="Arial" w:hAnsi="Arial" w:cs="Arial"/>
          <w:sz w:val="22"/>
          <w:szCs w:val="22"/>
          <w:lang w:val="en-US"/>
        </w:rPr>
        <w:t xml:space="preserve">Facebook: </w:t>
      </w:r>
      <w:hyperlink r:id="rId8" w:history="1">
        <w:r w:rsidRPr="0039211E">
          <w:rPr>
            <w:rStyle w:val="Lienhypertexte"/>
            <w:rFonts w:ascii="Arial" w:hAnsi="Arial" w:cs="Arial"/>
            <w:sz w:val="22"/>
            <w:szCs w:val="22"/>
            <w:lang w:val="en-US"/>
          </w:rPr>
          <w:t>www.facebook.com/tuerkeitourismusCH</w:t>
        </w:r>
      </w:hyperlink>
      <w:r w:rsidRPr="0039211E">
        <w:rPr>
          <w:rFonts w:ascii="Arial" w:hAnsi="Arial" w:cs="Arial"/>
          <w:sz w:val="22"/>
          <w:szCs w:val="22"/>
          <w:lang w:val="en-US"/>
        </w:rPr>
        <w:t xml:space="preserve"> </w:t>
      </w:r>
    </w:p>
    <w:p w14:paraId="1533D7A6" w14:textId="77777777" w:rsidR="003A0B53" w:rsidRPr="002F7B43" w:rsidRDefault="003A0B53" w:rsidP="003A0B53">
      <w:pPr>
        <w:pStyle w:val="Sansinterligne"/>
        <w:spacing w:after="120" w:line="300" w:lineRule="exact"/>
        <w:jc w:val="both"/>
        <w:rPr>
          <w:rFonts w:ascii="Arial" w:hAnsi="Arial" w:cs="Arial"/>
          <w:sz w:val="22"/>
          <w:szCs w:val="22"/>
          <w:lang w:val="en-GB"/>
        </w:rPr>
      </w:pPr>
      <w:r w:rsidRPr="002F7B43">
        <w:rPr>
          <w:rFonts w:ascii="Arial" w:hAnsi="Arial" w:cs="Arial"/>
          <w:sz w:val="22"/>
          <w:szCs w:val="22"/>
          <w:lang w:val="en-GB"/>
        </w:rPr>
        <w:t xml:space="preserve">Instagram: </w:t>
      </w:r>
      <w:hyperlink r:id="rId9" w:history="1">
        <w:r w:rsidRPr="002F7B43">
          <w:rPr>
            <w:rStyle w:val="Lienhypertexte"/>
            <w:rFonts w:ascii="Arial" w:hAnsi="Arial" w:cs="Arial"/>
            <w:sz w:val="22"/>
            <w:szCs w:val="22"/>
            <w:lang w:val="en-GB"/>
          </w:rPr>
          <w:t>www.instagram.com/tuerkeitourismus/</w:t>
        </w:r>
      </w:hyperlink>
      <w:r w:rsidRPr="002F7B43">
        <w:rPr>
          <w:rFonts w:ascii="Arial" w:hAnsi="Arial" w:cs="Arial"/>
          <w:sz w:val="22"/>
          <w:szCs w:val="22"/>
          <w:lang w:val="en-GB"/>
        </w:rPr>
        <w:t xml:space="preserve"> </w:t>
      </w:r>
    </w:p>
    <w:p w14:paraId="00E4B5D4" w14:textId="77777777" w:rsidR="003A0B53" w:rsidRDefault="003A0B53" w:rsidP="003A0B53">
      <w:pPr>
        <w:pStyle w:val="Sansinterligne"/>
        <w:spacing w:after="120" w:line="300" w:lineRule="exact"/>
        <w:jc w:val="both"/>
        <w:rPr>
          <w:rFonts w:ascii="Arial" w:hAnsi="Arial" w:cs="Arial"/>
          <w:sz w:val="22"/>
          <w:szCs w:val="22"/>
          <w:lang w:val="en-US"/>
        </w:rPr>
      </w:pPr>
      <w:r>
        <w:rPr>
          <w:rFonts w:ascii="Arial" w:hAnsi="Arial" w:cs="Arial"/>
          <w:sz w:val="22"/>
          <w:szCs w:val="22"/>
          <w:lang w:val="en-US"/>
        </w:rPr>
        <w:t xml:space="preserve">Twitter: </w:t>
      </w:r>
      <w:hyperlink r:id="rId10" w:history="1">
        <w:r>
          <w:rPr>
            <w:rStyle w:val="Lienhypertexte"/>
            <w:rFonts w:ascii="Arial" w:hAnsi="Arial" w:cs="Arial"/>
            <w:sz w:val="22"/>
            <w:szCs w:val="22"/>
            <w:lang w:val="en-US"/>
          </w:rPr>
          <w:t>twitter.com/goturkiye</w:t>
        </w:r>
      </w:hyperlink>
      <w:r>
        <w:rPr>
          <w:rFonts w:ascii="Arial" w:hAnsi="Arial" w:cs="Arial"/>
          <w:sz w:val="22"/>
          <w:szCs w:val="22"/>
          <w:lang w:val="en-US"/>
        </w:rPr>
        <w:t xml:space="preserve"> </w:t>
      </w:r>
    </w:p>
    <w:p w14:paraId="6120342B" w14:textId="77777777" w:rsidR="003A0B53" w:rsidRDefault="003A0B53" w:rsidP="003A0B53">
      <w:pPr>
        <w:pStyle w:val="Sansinterligne"/>
        <w:spacing w:after="120" w:line="300" w:lineRule="exact"/>
        <w:jc w:val="both"/>
        <w:rPr>
          <w:rFonts w:ascii="Arial" w:hAnsi="Arial" w:cs="Arial"/>
          <w:sz w:val="22"/>
          <w:szCs w:val="22"/>
          <w:lang w:val="en-US"/>
        </w:rPr>
      </w:pPr>
      <w:r>
        <w:rPr>
          <w:rFonts w:ascii="Arial" w:hAnsi="Arial" w:cs="Arial"/>
          <w:sz w:val="22"/>
          <w:szCs w:val="22"/>
          <w:lang w:val="en-US"/>
        </w:rPr>
        <w:t xml:space="preserve">YouTube: </w:t>
      </w:r>
      <w:hyperlink r:id="rId11" w:history="1">
        <w:r>
          <w:rPr>
            <w:rStyle w:val="Lienhypertexte"/>
            <w:rFonts w:ascii="Arial" w:hAnsi="Arial" w:cs="Arial"/>
            <w:sz w:val="22"/>
            <w:szCs w:val="22"/>
            <w:lang w:val="en-US"/>
          </w:rPr>
          <w:t>www.youtube.com/GoTurkiye/videos</w:t>
        </w:r>
      </w:hyperlink>
      <w:r>
        <w:rPr>
          <w:rFonts w:ascii="Arial" w:hAnsi="Arial" w:cs="Arial"/>
          <w:sz w:val="22"/>
          <w:szCs w:val="22"/>
          <w:lang w:val="en-US"/>
        </w:rPr>
        <w:t xml:space="preserve"> </w:t>
      </w:r>
    </w:p>
    <w:p w14:paraId="2E408730" w14:textId="77777777" w:rsidR="00CE33CF" w:rsidRPr="00425560" w:rsidRDefault="00CE33CF" w:rsidP="00CE33CF">
      <w:pPr>
        <w:pStyle w:val="Sansinterligne"/>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425560">
        <w:rPr>
          <w:rFonts w:ascii="Arial" w:hAnsi="Arial" w:cs="Arial"/>
          <w:b/>
          <w:sz w:val="20"/>
          <w:szCs w:val="22"/>
          <w:lang w:val="fr-CH"/>
        </w:rPr>
        <w:lastRenderedPageBreak/>
        <w:t xml:space="preserve">Pour plus d’informations et images (médias) </w:t>
      </w:r>
    </w:p>
    <w:p w14:paraId="7C8F06B0" w14:textId="44C59255" w:rsidR="00CE33CF" w:rsidRPr="00425560" w:rsidRDefault="00E15A65" w:rsidP="00CE33CF">
      <w:pPr>
        <w:pStyle w:val="Sansinterligne"/>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Pr>
          <w:rFonts w:ascii="Arial" w:hAnsi="Arial" w:cs="Arial"/>
          <w:bCs/>
          <w:sz w:val="20"/>
          <w:szCs w:val="22"/>
          <w:lang w:val="fr-CH"/>
        </w:rPr>
        <w:t xml:space="preserve">Laura Fabbris et </w:t>
      </w:r>
      <w:r w:rsidR="00CE33CF" w:rsidRPr="00425560">
        <w:rPr>
          <w:rFonts w:ascii="Arial" w:hAnsi="Arial" w:cs="Arial"/>
          <w:bCs/>
          <w:sz w:val="20"/>
          <w:szCs w:val="22"/>
          <w:lang w:val="fr-CH"/>
        </w:rPr>
        <w:t>Gere Gretz, Office du Tourisme</w:t>
      </w:r>
      <w:r>
        <w:rPr>
          <w:rFonts w:ascii="Arial" w:hAnsi="Arial" w:cs="Arial"/>
          <w:bCs/>
          <w:sz w:val="20"/>
          <w:szCs w:val="22"/>
          <w:lang w:val="fr-CH"/>
        </w:rPr>
        <w:t xml:space="preserve"> </w:t>
      </w:r>
      <w:r w:rsidR="00EF7B3D">
        <w:rPr>
          <w:rFonts w:ascii="Arial" w:hAnsi="Arial" w:cs="Arial"/>
          <w:bCs/>
          <w:sz w:val="20"/>
          <w:szCs w:val="22"/>
          <w:lang w:val="fr-CH"/>
        </w:rPr>
        <w:t>Türkiye</w:t>
      </w:r>
      <w:r w:rsidR="00CE33CF" w:rsidRPr="00425560">
        <w:rPr>
          <w:rFonts w:ascii="Arial" w:hAnsi="Arial" w:cs="Arial"/>
          <w:bCs/>
          <w:sz w:val="20"/>
          <w:szCs w:val="22"/>
          <w:lang w:val="fr-CH"/>
        </w:rPr>
        <w:t xml:space="preserve">, c/o Gretz Communications AG, </w:t>
      </w:r>
    </w:p>
    <w:p w14:paraId="16008E5E" w14:textId="77777777" w:rsidR="00CE33CF" w:rsidRPr="002F7B43" w:rsidRDefault="00CE33CF" w:rsidP="00CE33CF">
      <w:pPr>
        <w:pStyle w:val="Sansinterligne"/>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2F7B43">
        <w:rPr>
          <w:rFonts w:ascii="Arial" w:hAnsi="Arial" w:cs="Arial"/>
          <w:bCs/>
          <w:sz w:val="20"/>
          <w:szCs w:val="22"/>
          <w:lang w:val="de-CH"/>
        </w:rPr>
        <w:t>Zähringerstr. 16, 3012 Berne, Tél. 031 300 30 70</w:t>
      </w:r>
    </w:p>
    <w:p w14:paraId="2E626C83" w14:textId="4415ACBE" w:rsidR="00CE33CF" w:rsidRPr="00E15A65" w:rsidRDefault="00CE33CF" w:rsidP="00CE33CF">
      <w:pPr>
        <w:pStyle w:val="Sansinterligne"/>
        <w:pBdr>
          <w:top w:val="single" w:sz="4" w:space="1" w:color="auto"/>
          <w:left w:val="single" w:sz="4" w:space="4" w:color="auto"/>
          <w:bottom w:val="single" w:sz="4" w:space="1" w:color="auto"/>
          <w:right w:val="single" w:sz="4" w:space="4" w:color="auto"/>
        </w:pBdr>
        <w:rPr>
          <w:rFonts w:ascii="Arial" w:hAnsi="Arial" w:cs="Arial"/>
          <w:bCs/>
          <w:sz w:val="20"/>
          <w:szCs w:val="20"/>
          <w:lang w:val="it-IT"/>
        </w:rPr>
      </w:pPr>
      <w:r w:rsidRPr="00E15A65">
        <w:rPr>
          <w:rFonts w:ascii="Arial" w:hAnsi="Arial" w:cs="Arial"/>
          <w:bCs/>
          <w:sz w:val="20"/>
          <w:szCs w:val="20"/>
          <w:lang w:val="it-IT"/>
        </w:rPr>
        <w:t>E-mail: info@gretzcom.ch</w:t>
      </w:r>
      <w:r w:rsidRPr="00E15A65">
        <w:rPr>
          <w:rFonts w:ascii="Arial" w:hAnsi="Arial" w:cs="Arial"/>
          <w:sz w:val="20"/>
          <w:szCs w:val="20"/>
          <w:lang w:val="it-IT"/>
        </w:rPr>
        <w:br/>
      </w:r>
      <w:r w:rsidRPr="00E15A65">
        <w:rPr>
          <w:rFonts w:ascii="Arial" w:hAnsi="Arial" w:cs="Arial"/>
          <w:bCs/>
          <w:sz w:val="20"/>
          <w:szCs w:val="20"/>
          <w:lang w:val="it-IT"/>
        </w:rPr>
        <w:t xml:space="preserve">Internet: </w:t>
      </w:r>
      <w:hyperlink r:id="rId12" w:history="1">
        <w:r w:rsidR="00370E94" w:rsidRPr="00E15A65">
          <w:rPr>
            <w:rStyle w:val="Lienhypertexte"/>
            <w:rFonts w:ascii="Arial" w:hAnsi="Arial" w:cs="Arial"/>
            <w:sz w:val="20"/>
            <w:szCs w:val="20"/>
            <w:lang w:val="it-IT"/>
          </w:rPr>
          <w:t>goturkiye.com/</w:t>
        </w:r>
      </w:hyperlink>
      <w:r w:rsidR="00370E94" w:rsidRPr="00E15A65">
        <w:rPr>
          <w:rFonts w:ascii="Arial" w:hAnsi="Arial" w:cs="Arial"/>
          <w:sz w:val="20"/>
          <w:szCs w:val="20"/>
          <w:lang w:val="it-IT"/>
        </w:rPr>
        <w:t xml:space="preserve"> </w:t>
      </w:r>
      <w:hyperlink r:id="rId13" w:history="1">
        <w:r w:rsidR="00B07A8F" w:rsidRPr="00B07A8F">
          <w:rPr>
            <w:rStyle w:val="Lienhypertexte"/>
            <w:rFonts w:ascii="Arial" w:eastAsia="Calibri" w:hAnsi="Arial"/>
            <w:sz w:val="22"/>
            <w:szCs w:val="22"/>
            <w:lang w:val="de-CH"/>
          </w:rPr>
          <w:t>C:\Users\Chloé\Downloads\goturkiye.com\</w:t>
        </w:r>
      </w:hyperlink>
    </w:p>
    <w:p w14:paraId="13409503" w14:textId="6C4D1C1F" w:rsidR="00D730CF" w:rsidRPr="00E15A65" w:rsidRDefault="00D730CF" w:rsidP="00D730CF">
      <w:pPr>
        <w:spacing w:after="120"/>
        <w:jc w:val="both"/>
        <w:rPr>
          <w:rFonts w:cs="Arial"/>
          <w:bCs/>
          <w:sz w:val="16"/>
          <w:szCs w:val="16"/>
          <w:lang w:val="it-IT"/>
        </w:rPr>
      </w:pPr>
    </w:p>
    <w:p w14:paraId="162EE597" w14:textId="6D53034C" w:rsidR="00CE33CF" w:rsidRPr="007C5CA8" w:rsidRDefault="00EA3FE9" w:rsidP="00CE33CF">
      <w:pPr>
        <w:jc w:val="both"/>
        <w:rPr>
          <w:rFonts w:cs="Arial"/>
          <w:b/>
          <w:bCs/>
          <w:sz w:val="16"/>
          <w:szCs w:val="16"/>
          <w:u w:val="single"/>
          <w:lang w:val="fr-CH"/>
        </w:rPr>
      </w:pPr>
      <w:r>
        <w:rPr>
          <w:rFonts w:cs="Arial"/>
          <w:b/>
          <w:bCs/>
          <w:sz w:val="16"/>
          <w:szCs w:val="16"/>
          <w:u w:val="single"/>
          <w:lang w:val="fr-CH"/>
        </w:rPr>
        <w:t>Türkiye</w:t>
      </w:r>
      <w:r w:rsidR="00CE33CF" w:rsidRPr="007C5CA8">
        <w:rPr>
          <w:rFonts w:cs="Arial"/>
          <w:b/>
          <w:bCs/>
          <w:sz w:val="16"/>
          <w:szCs w:val="16"/>
          <w:u w:val="single"/>
          <w:lang w:val="fr-CH"/>
        </w:rPr>
        <w:t xml:space="preserve"> en bref :</w:t>
      </w:r>
    </w:p>
    <w:p w14:paraId="202A8269" w14:textId="37F2204A" w:rsidR="00CE33CF" w:rsidRPr="007C5CA8" w:rsidRDefault="00EA3FE9" w:rsidP="00CE33CF">
      <w:pPr>
        <w:jc w:val="both"/>
        <w:rPr>
          <w:rFonts w:cs="Arial"/>
          <w:sz w:val="16"/>
          <w:szCs w:val="16"/>
          <w:lang w:val="fr-CH"/>
        </w:rPr>
      </w:pPr>
      <w:r>
        <w:rPr>
          <w:rFonts w:cs="Arial"/>
          <w:sz w:val="16"/>
          <w:szCs w:val="16"/>
          <w:lang w:val="fr-CH"/>
        </w:rPr>
        <w:t xml:space="preserve">Türkiye </w:t>
      </w:r>
      <w:r w:rsidR="00CE33CF" w:rsidRPr="007C5CA8">
        <w:rPr>
          <w:rFonts w:cs="Arial"/>
          <w:sz w:val="16"/>
          <w:szCs w:val="16"/>
          <w:lang w:val="fr-CH"/>
        </w:rPr>
        <w:t>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Mausolos II à Halicarnasse, deux anciennes merveilles du monde.</w:t>
      </w:r>
    </w:p>
    <w:p w14:paraId="19D9C499" w14:textId="0E33C61C" w:rsidR="00CE33CF" w:rsidRPr="007C5CA8" w:rsidRDefault="00CE33CF" w:rsidP="00CE33CF">
      <w:pPr>
        <w:jc w:val="both"/>
        <w:rPr>
          <w:rFonts w:cs="Arial"/>
          <w:sz w:val="16"/>
          <w:szCs w:val="16"/>
          <w:lang w:val="fr-CH"/>
        </w:rPr>
      </w:pPr>
      <w:r w:rsidRPr="007C5CA8">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00EA3FE9">
        <w:rPr>
          <w:rFonts w:cs="Arial"/>
          <w:sz w:val="16"/>
          <w:szCs w:val="16"/>
          <w:lang w:val="fr-CH"/>
        </w:rPr>
        <w:t xml:space="preserve">Türkiye </w:t>
      </w:r>
      <w:r w:rsidRPr="007C5CA8">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00EA3FE9">
        <w:rPr>
          <w:rFonts w:cs="Arial"/>
          <w:sz w:val="16"/>
          <w:szCs w:val="16"/>
          <w:lang w:val="fr-CH"/>
        </w:rPr>
        <w:t xml:space="preserve">Türkiye </w:t>
      </w:r>
      <w:r w:rsidRPr="007C5CA8">
        <w:rPr>
          <w:rFonts w:cs="Arial"/>
          <w:sz w:val="16"/>
          <w:szCs w:val="16"/>
          <w:lang w:val="fr-CH"/>
        </w:rPr>
        <w:t>offre ainsi un mélange réussi consitué d'un large éventail de loisirs, de sports et d'activités culturelles.</w:t>
      </w:r>
    </w:p>
    <w:p w14:paraId="29BC0D4D" w14:textId="19100224" w:rsidR="00867EDD" w:rsidRPr="00CE33CF" w:rsidRDefault="00867EDD" w:rsidP="00CE33CF">
      <w:pPr>
        <w:spacing w:after="120"/>
        <w:jc w:val="both"/>
        <w:rPr>
          <w:rFonts w:cs="Arial"/>
          <w:bCs/>
          <w:sz w:val="16"/>
          <w:szCs w:val="16"/>
          <w:lang w:val="fr-CH"/>
        </w:rPr>
      </w:pPr>
    </w:p>
    <w:sectPr w:rsidR="00867EDD" w:rsidRPr="00CE33CF"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EE20" w14:textId="77777777" w:rsidR="00243DC8" w:rsidRDefault="00243DC8" w:rsidP="004B1BAE">
      <w:r>
        <w:separator/>
      </w:r>
    </w:p>
  </w:endnote>
  <w:endnote w:type="continuationSeparator" w:id="0">
    <w:p w14:paraId="2C61C8C9" w14:textId="77777777" w:rsidR="00243DC8" w:rsidRDefault="00243DC8"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8319" w14:textId="77777777" w:rsidR="00243DC8" w:rsidRDefault="00243DC8" w:rsidP="004B1BAE">
      <w:r>
        <w:separator/>
      </w:r>
    </w:p>
  </w:footnote>
  <w:footnote w:type="continuationSeparator" w:id="0">
    <w:p w14:paraId="0055D7BC" w14:textId="77777777" w:rsidR="00243DC8" w:rsidRDefault="00243DC8"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En-tt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211B0"/>
    <w:rsid w:val="00030062"/>
    <w:rsid w:val="00034932"/>
    <w:rsid w:val="0003751D"/>
    <w:rsid w:val="0004368A"/>
    <w:rsid w:val="00051E8F"/>
    <w:rsid w:val="00054EB8"/>
    <w:rsid w:val="00056E7F"/>
    <w:rsid w:val="00075F5D"/>
    <w:rsid w:val="00077796"/>
    <w:rsid w:val="000820A2"/>
    <w:rsid w:val="00084F8D"/>
    <w:rsid w:val="00085CD0"/>
    <w:rsid w:val="0009125B"/>
    <w:rsid w:val="00093284"/>
    <w:rsid w:val="00094396"/>
    <w:rsid w:val="000B5AC9"/>
    <w:rsid w:val="000C2B69"/>
    <w:rsid w:val="000D0C03"/>
    <w:rsid w:val="001170CA"/>
    <w:rsid w:val="001261CC"/>
    <w:rsid w:val="001279EE"/>
    <w:rsid w:val="001332BE"/>
    <w:rsid w:val="00143FC3"/>
    <w:rsid w:val="00150104"/>
    <w:rsid w:val="00155A0D"/>
    <w:rsid w:val="0016408A"/>
    <w:rsid w:val="00164DBC"/>
    <w:rsid w:val="00172734"/>
    <w:rsid w:val="001757A9"/>
    <w:rsid w:val="00186541"/>
    <w:rsid w:val="001D5B95"/>
    <w:rsid w:val="001E61C5"/>
    <w:rsid w:val="001F6D8E"/>
    <w:rsid w:val="0020049F"/>
    <w:rsid w:val="002030D5"/>
    <w:rsid w:val="00207ADD"/>
    <w:rsid w:val="00210552"/>
    <w:rsid w:val="00214D51"/>
    <w:rsid w:val="002266F9"/>
    <w:rsid w:val="0023488B"/>
    <w:rsid w:val="00243DC8"/>
    <w:rsid w:val="002457E6"/>
    <w:rsid w:val="00262542"/>
    <w:rsid w:val="002625D9"/>
    <w:rsid w:val="00262962"/>
    <w:rsid w:val="00265817"/>
    <w:rsid w:val="002820C9"/>
    <w:rsid w:val="0029008C"/>
    <w:rsid w:val="0029740D"/>
    <w:rsid w:val="002A1268"/>
    <w:rsid w:val="002B20DC"/>
    <w:rsid w:val="002B7D24"/>
    <w:rsid w:val="002E7E6A"/>
    <w:rsid w:val="002F0856"/>
    <w:rsid w:val="002F7B43"/>
    <w:rsid w:val="002F7BCE"/>
    <w:rsid w:val="0030188E"/>
    <w:rsid w:val="00304906"/>
    <w:rsid w:val="00311DBC"/>
    <w:rsid w:val="0032457E"/>
    <w:rsid w:val="00332290"/>
    <w:rsid w:val="0034032A"/>
    <w:rsid w:val="003610B3"/>
    <w:rsid w:val="0036484F"/>
    <w:rsid w:val="00370E94"/>
    <w:rsid w:val="00373D39"/>
    <w:rsid w:val="00386D66"/>
    <w:rsid w:val="00390C82"/>
    <w:rsid w:val="00390DA3"/>
    <w:rsid w:val="0039211E"/>
    <w:rsid w:val="00393CB8"/>
    <w:rsid w:val="00397079"/>
    <w:rsid w:val="003A0B53"/>
    <w:rsid w:val="003A211C"/>
    <w:rsid w:val="003D045D"/>
    <w:rsid w:val="003E59FB"/>
    <w:rsid w:val="003F13B1"/>
    <w:rsid w:val="003F26C4"/>
    <w:rsid w:val="003F27A2"/>
    <w:rsid w:val="003F4FD4"/>
    <w:rsid w:val="00456728"/>
    <w:rsid w:val="004603F2"/>
    <w:rsid w:val="00477C92"/>
    <w:rsid w:val="004903F0"/>
    <w:rsid w:val="004951E4"/>
    <w:rsid w:val="00497D33"/>
    <w:rsid w:val="004A07E9"/>
    <w:rsid w:val="004B0485"/>
    <w:rsid w:val="004B154F"/>
    <w:rsid w:val="004B1BAE"/>
    <w:rsid w:val="004B3D39"/>
    <w:rsid w:val="004C3F57"/>
    <w:rsid w:val="004C4F65"/>
    <w:rsid w:val="004D12A7"/>
    <w:rsid w:val="004D1598"/>
    <w:rsid w:val="004D7282"/>
    <w:rsid w:val="004E093B"/>
    <w:rsid w:val="004E34DF"/>
    <w:rsid w:val="004E6BA7"/>
    <w:rsid w:val="004E7319"/>
    <w:rsid w:val="004E74AE"/>
    <w:rsid w:val="004E7D79"/>
    <w:rsid w:val="00505EBA"/>
    <w:rsid w:val="00512C0C"/>
    <w:rsid w:val="00516AD9"/>
    <w:rsid w:val="00520175"/>
    <w:rsid w:val="00524554"/>
    <w:rsid w:val="005246B8"/>
    <w:rsid w:val="00524759"/>
    <w:rsid w:val="00527FFE"/>
    <w:rsid w:val="00532213"/>
    <w:rsid w:val="00560A4D"/>
    <w:rsid w:val="005678AA"/>
    <w:rsid w:val="00570F88"/>
    <w:rsid w:val="005763D7"/>
    <w:rsid w:val="005819BC"/>
    <w:rsid w:val="005A0157"/>
    <w:rsid w:val="005F1586"/>
    <w:rsid w:val="005F4F64"/>
    <w:rsid w:val="005F593F"/>
    <w:rsid w:val="005F71A2"/>
    <w:rsid w:val="005F73AC"/>
    <w:rsid w:val="00601D98"/>
    <w:rsid w:val="00614B43"/>
    <w:rsid w:val="0065402D"/>
    <w:rsid w:val="00654BCB"/>
    <w:rsid w:val="0066695C"/>
    <w:rsid w:val="00667076"/>
    <w:rsid w:val="0067190C"/>
    <w:rsid w:val="006730A4"/>
    <w:rsid w:val="00685279"/>
    <w:rsid w:val="006B74E0"/>
    <w:rsid w:val="006E49F4"/>
    <w:rsid w:val="006F56A6"/>
    <w:rsid w:val="00701F70"/>
    <w:rsid w:val="00705B94"/>
    <w:rsid w:val="00706CA0"/>
    <w:rsid w:val="007105FD"/>
    <w:rsid w:val="007117F7"/>
    <w:rsid w:val="00715074"/>
    <w:rsid w:val="00717F9D"/>
    <w:rsid w:val="00724F7C"/>
    <w:rsid w:val="007312A7"/>
    <w:rsid w:val="007332EC"/>
    <w:rsid w:val="0073609F"/>
    <w:rsid w:val="00740D36"/>
    <w:rsid w:val="00760932"/>
    <w:rsid w:val="007728F7"/>
    <w:rsid w:val="007729FC"/>
    <w:rsid w:val="007870B7"/>
    <w:rsid w:val="00793279"/>
    <w:rsid w:val="00797B5C"/>
    <w:rsid w:val="007B2DE6"/>
    <w:rsid w:val="007B2E29"/>
    <w:rsid w:val="007C3529"/>
    <w:rsid w:val="007E15EC"/>
    <w:rsid w:val="007E1778"/>
    <w:rsid w:val="007E2C3E"/>
    <w:rsid w:val="007E6EA1"/>
    <w:rsid w:val="007F3181"/>
    <w:rsid w:val="007F47B8"/>
    <w:rsid w:val="007F54FD"/>
    <w:rsid w:val="0080704B"/>
    <w:rsid w:val="00810707"/>
    <w:rsid w:val="00810C8F"/>
    <w:rsid w:val="008133F6"/>
    <w:rsid w:val="00834970"/>
    <w:rsid w:val="0083718F"/>
    <w:rsid w:val="0084040C"/>
    <w:rsid w:val="0084121E"/>
    <w:rsid w:val="00842CA9"/>
    <w:rsid w:val="00847446"/>
    <w:rsid w:val="00847947"/>
    <w:rsid w:val="00855D60"/>
    <w:rsid w:val="00864F5C"/>
    <w:rsid w:val="0086640A"/>
    <w:rsid w:val="00867EDD"/>
    <w:rsid w:val="00880EE6"/>
    <w:rsid w:val="0088281B"/>
    <w:rsid w:val="00882B39"/>
    <w:rsid w:val="00883DF4"/>
    <w:rsid w:val="008945D1"/>
    <w:rsid w:val="00895F0B"/>
    <w:rsid w:val="00896BF6"/>
    <w:rsid w:val="008B1257"/>
    <w:rsid w:val="008B14EA"/>
    <w:rsid w:val="008B255A"/>
    <w:rsid w:val="008B2C2F"/>
    <w:rsid w:val="008B6F2C"/>
    <w:rsid w:val="008B7AC3"/>
    <w:rsid w:val="008C7998"/>
    <w:rsid w:val="008D4FBC"/>
    <w:rsid w:val="008D72B8"/>
    <w:rsid w:val="009132AB"/>
    <w:rsid w:val="00926423"/>
    <w:rsid w:val="009340D1"/>
    <w:rsid w:val="00946836"/>
    <w:rsid w:val="009474E6"/>
    <w:rsid w:val="009501DF"/>
    <w:rsid w:val="009531E2"/>
    <w:rsid w:val="00972BD4"/>
    <w:rsid w:val="00983520"/>
    <w:rsid w:val="009840A6"/>
    <w:rsid w:val="00986472"/>
    <w:rsid w:val="0099239F"/>
    <w:rsid w:val="009967FA"/>
    <w:rsid w:val="00996A48"/>
    <w:rsid w:val="009A2111"/>
    <w:rsid w:val="009B00CB"/>
    <w:rsid w:val="009B63B0"/>
    <w:rsid w:val="009C0703"/>
    <w:rsid w:val="009C24AE"/>
    <w:rsid w:val="009E2431"/>
    <w:rsid w:val="009F28DD"/>
    <w:rsid w:val="00A008C8"/>
    <w:rsid w:val="00A05F8A"/>
    <w:rsid w:val="00A24B35"/>
    <w:rsid w:val="00A3245C"/>
    <w:rsid w:val="00A346C8"/>
    <w:rsid w:val="00A42B7A"/>
    <w:rsid w:val="00A66E21"/>
    <w:rsid w:val="00A76FA9"/>
    <w:rsid w:val="00AB1BF4"/>
    <w:rsid w:val="00AB6192"/>
    <w:rsid w:val="00AC2227"/>
    <w:rsid w:val="00AC36B1"/>
    <w:rsid w:val="00AC5240"/>
    <w:rsid w:val="00AE0500"/>
    <w:rsid w:val="00AE3BE9"/>
    <w:rsid w:val="00AF61AF"/>
    <w:rsid w:val="00B04E08"/>
    <w:rsid w:val="00B07A8F"/>
    <w:rsid w:val="00B24CFE"/>
    <w:rsid w:val="00B25D33"/>
    <w:rsid w:val="00B30130"/>
    <w:rsid w:val="00B3107C"/>
    <w:rsid w:val="00B40B36"/>
    <w:rsid w:val="00B446F5"/>
    <w:rsid w:val="00B458D4"/>
    <w:rsid w:val="00B551E2"/>
    <w:rsid w:val="00B56530"/>
    <w:rsid w:val="00B56D16"/>
    <w:rsid w:val="00B662D1"/>
    <w:rsid w:val="00B726F1"/>
    <w:rsid w:val="00B80310"/>
    <w:rsid w:val="00B83A6F"/>
    <w:rsid w:val="00B86EBA"/>
    <w:rsid w:val="00BA1D3B"/>
    <w:rsid w:val="00BC3969"/>
    <w:rsid w:val="00BD4523"/>
    <w:rsid w:val="00BE10C9"/>
    <w:rsid w:val="00BE6F2C"/>
    <w:rsid w:val="00BF1ECA"/>
    <w:rsid w:val="00BF5514"/>
    <w:rsid w:val="00C04696"/>
    <w:rsid w:val="00C14F39"/>
    <w:rsid w:val="00C1530D"/>
    <w:rsid w:val="00C21761"/>
    <w:rsid w:val="00C30841"/>
    <w:rsid w:val="00C31D5B"/>
    <w:rsid w:val="00C33FC1"/>
    <w:rsid w:val="00C432CB"/>
    <w:rsid w:val="00C60C74"/>
    <w:rsid w:val="00C64DD0"/>
    <w:rsid w:val="00C65B10"/>
    <w:rsid w:val="00C7390D"/>
    <w:rsid w:val="00C83A07"/>
    <w:rsid w:val="00CA65FD"/>
    <w:rsid w:val="00CB2F08"/>
    <w:rsid w:val="00CC0F79"/>
    <w:rsid w:val="00CC38A2"/>
    <w:rsid w:val="00CD7D72"/>
    <w:rsid w:val="00CE1683"/>
    <w:rsid w:val="00CE33CF"/>
    <w:rsid w:val="00D02006"/>
    <w:rsid w:val="00D0213B"/>
    <w:rsid w:val="00D047DB"/>
    <w:rsid w:val="00D074EE"/>
    <w:rsid w:val="00D40612"/>
    <w:rsid w:val="00D4331F"/>
    <w:rsid w:val="00D44090"/>
    <w:rsid w:val="00D6348C"/>
    <w:rsid w:val="00D63817"/>
    <w:rsid w:val="00D730CF"/>
    <w:rsid w:val="00D76D35"/>
    <w:rsid w:val="00D8039F"/>
    <w:rsid w:val="00D816EE"/>
    <w:rsid w:val="00D823A1"/>
    <w:rsid w:val="00D8332F"/>
    <w:rsid w:val="00D8769E"/>
    <w:rsid w:val="00D91656"/>
    <w:rsid w:val="00DA112D"/>
    <w:rsid w:val="00DD1778"/>
    <w:rsid w:val="00DE1530"/>
    <w:rsid w:val="00DE7190"/>
    <w:rsid w:val="00E03DE5"/>
    <w:rsid w:val="00E15A65"/>
    <w:rsid w:val="00E34526"/>
    <w:rsid w:val="00E35BB8"/>
    <w:rsid w:val="00E456A9"/>
    <w:rsid w:val="00E52490"/>
    <w:rsid w:val="00E537D9"/>
    <w:rsid w:val="00E66FD0"/>
    <w:rsid w:val="00E77266"/>
    <w:rsid w:val="00E84BB6"/>
    <w:rsid w:val="00E9016D"/>
    <w:rsid w:val="00E926DF"/>
    <w:rsid w:val="00E95BBF"/>
    <w:rsid w:val="00E97A75"/>
    <w:rsid w:val="00EA3FE9"/>
    <w:rsid w:val="00EC6C8D"/>
    <w:rsid w:val="00EE1639"/>
    <w:rsid w:val="00EF3B9E"/>
    <w:rsid w:val="00EF7B3D"/>
    <w:rsid w:val="00F01F42"/>
    <w:rsid w:val="00F0221E"/>
    <w:rsid w:val="00F05D25"/>
    <w:rsid w:val="00F12738"/>
    <w:rsid w:val="00F17D9C"/>
    <w:rsid w:val="00F325B1"/>
    <w:rsid w:val="00F32C7D"/>
    <w:rsid w:val="00F32CF2"/>
    <w:rsid w:val="00F353C5"/>
    <w:rsid w:val="00F431CE"/>
    <w:rsid w:val="00F47E23"/>
    <w:rsid w:val="00F52A25"/>
    <w:rsid w:val="00F542B6"/>
    <w:rsid w:val="00F75E1F"/>
    <w:rsid w:val="00F81248"/>
    <w:rsid w:val="00F86403"/>
    <w:rsid w:val="00F922D8"/>
    <w:rsid w:val="00FA0C1E"/>
    <w:rsid w:val="00FA6A60"/>
    <w:rsid w:val="00FB3B76"/>
    <w:rsid w:val="00FC3E67"/>
    <w:rsid w:val="00FD101E"/>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Titre3">
    <w:name w:val="heading 3"/>
    <w:basedOn w:val="Normal"/>
    <w:link w:val="Titre3Car"/>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Corpsdetexte">
    <w:name w:val="Body Text"/>
    <w:basedOn w:val="Normal"/>
    <w:link w:val="CorpsdetexteCar"/>
    <w:semiHidden/>
    <w:rsid w:val="00B56D16"/>
    <w:pPr>
      <w:jc w:val="both"/>
    </w:pPr>
    <w:rPr>
      <w:rFonts w:eastAsia="Times New Roman" w:cs="Arial"/>
      <w:iCs/>
      <w:szCs w:val="24"/>
      <w:lang w:val="hr-HR"/>
    </w:rPr>
  </w:style>
  <w:style w:type="character" w:customStyle="1" w:styleId="CorpsdetexteCar">
    <w:name w:val="Corps de texte Car"/>
    <w:link w:val="Corpsdetexte"/>
    <w:semiHidden/>
    <w:rsid w:val="00B56D16"/>
    <w:rPr>
      <w:rFonts w:eastAsia="Times New Roman" w:cs="Arial"/>
      <w:iCs/>
      <w:szCs w:val="24"/>
      <w:lang w:val="hr-HR"/>
    </w:rPr>
  </w:style>
  <w:style w:type="character" w:styleId="Lienhypertexte">
    <w:name w:val="Hyperlink"/>
    <w:semiHidden/>
    <w:rsid w:val="00B56D16"/>
    <w:rPr>
      <w:color w:val="0000FF"/>
      <w:u w:val="single"/>
    </w:rPr>
  </w:style>
  <w:style w:type="paragraph" w:customStyle="1" w:styleId="bodytext">
    <w:name w:val="bodytext"/>
    <w:basedOn w:val="Normal"/>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En-tte">
    <w:name w:val="header"/>
    <w:basedOn w:val="Normal"/>
    <w:link w:val="En-tteCar"/>
    <w:uiPriority w:val="99"/>
    <w:unhideWhenUsed/>
    <w:rsid w:val="004B1BAE"/>
    <w:pPr>
      <w:tabs>
        <w:tab w:val="center" w:pos="4536"/>
        <w:tab w:val="right" w:pos="9072"/>
      </w:tabs>
    </w:pPr>
  </w:style>
  <w:style w:type="character" w:customStyle="1" w:styleId="En-tteCar">
    <w:name w:val="En-tête Car"/>
    <w:basedOn w:val="Policepardfaut"/>
    <w:link w:val="En-tte"/>
    <w:uiPriority w:val="99"/>
    <w:rsid w:val="004B1BAE"/>
  </w:style>
  <w:style w:type="paragraph" w:styleId="Pieddepage">
    <w:name w:val="footer"/>
    <w:basedOn w:val="Normal"/>
    <w:link w:val="PieddepageCar"/>
    <w:uiPriority w:val="99"/>
    <w:unhideWhenUsed/>
    <w:rsid w:val="004B1BAE"/>
    <w:pPr>
      <w:tabs>
        <w:tab w:val="center" w:pos="4536"/>
        <w:tab w:val="right" w:pos="9072"/>
      </w:tabs>
    </w:pPr>
  </w:style>
  <w:style w:type="character" w:customStyle="1" w:styleId="PieddepageCar">
    <w:name w:val="Pied de page Car"/>
    <w:basedOn w:val="Policepardfaut"/>
    <w:link w:val="Pieddepage"/>
    <w:uiPriority w:val="99"/>
    <w:rsid w:val="004B1BAE"/>
  </w:style>
  <w:style w:type="paragraph" w:styleId="Textedebulles">
    <w:name w:val="Balloon Text"/>
    <w:basedOn w:val="Normal"/>
    <w:link w:val="TextedebullesCar"/>
    <w:uiPriority w:val="99"/>
    <w:semiHidden/>
    <w:unhideWhenUsed/>
    <w:rsid w:val="004B1BAE"/>
    <w:rPr>
      <w:rFonts w:ascii="Tahoma" w:hAnsi="Tahoma" w:cs="Tahoma"/>
      <w:sz w:val="16"/>
      <w:szCs w:val="16"/>
    </w:rPr>
  </w:style>
  <w:style w:type="character" w:customStyle="1" w:styleId="TextedebullesCar">
    <w:name w:val="Texte de bulles Car"/>
    <w:link w:val="Textedebulles"/>
    <w:uiPriority w:val="99"/>
    <w:semiHidden/>
    <w:rsid w:val="004B1BAE"/>
    <w:rPr>
      <w:rFonts w:ascii="Tahoma" w:hAnsi="Tahoma" w:cs="Tahoma"/>
      <w:sz w:val="16"/>
      <w:szCs w:val="16"/>
    </w:rPr>
  </w:style>
  <w:style w:type="paragraph" w:styleId="Sansinterligne">
    <w:name w:val="No Spacing"/>
    <w:uiPriority w:val="1"/>
    <w:qFormat/>
    <w:rsid w:val="002E7E6A"/>
    <w:rPr>
      <w:rFonts w:ascii="Times New Roman" w:eastAsia="Times New Roman" w:hAnsi="Times New Roman"/>
      <w:sz w:val="24"/>
      <w:szCs w:val="24"/>
      <w:lang w:val="hr-HR" w:eastAsia="en-US"/>
    </w:rPr>
  </w:style>
  <w:style w:type="character" w:styleId="Lienhypertextesuivivisit">
    <w:name w:val="FollowedHyperlink"/>
    <w:uiPriority w:val="99"/>
    <w:semiHidden/>
    <w:unhideWhenUsed/>
    <w:rsid w:val="00F86403"/>
    <w:rPr>
      <w:color w:val="800080"/>
      <w:u w:val="single"/>
    </w:rPr>
  </w:style>
  <w:style w:type="paragraph" w:styleId="Corpsdetexte2">
    <w:name w:val="Body Text 2"/>
    <w:basedOn w:val="Normal"/>
    <w:link w:val="Corpsdetexte2Car"/>
    <w:uiPriority w:val="99"/>
    <w:semiHidden/>
    <w:unhideWhenUsed/>
    <w:rsid w:val="004D1598"/>
    <w:pPr>
      <w:spacing w:after="120" w:line="480" w:lineRule="auto"/>
    </w:pPr>
  </w:style>
  <w:style w:type="character" w:customStyle="1" w:styleId="Corpsdetexte2Car">
    <w:name w:val="Corps de texte 2 Car"/>
    <w:link w:val="Corpsdetexte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Titre3Car">
    <w:name w:val="Titre 3 Car"/>
    <w:basedOn w:val="Policepardfaut"/>
    <w:link w:val="Titre3"/>
    <w:uiPriority w:val="9"/>
    <w:rsid w:val="00172734"/>
    <w:rPr>
      <w:rFonts w:ascii="Times New Roman" w:eastAsia="Times New Roman" w:hAnsi="Times New Roman"/>
      <w:b/>
      <w:bCs/>
      <w:sz w:val="27"/>
      <w:szCs w:val="27"/>
    </w:rPr>
  </w:style>
  <w:style w:type="character" w:customStyle="1" w:styleId="st">
    <w:name w:val="st"/>
    <w:basedOn w:val="Policepardfaut"/>
    <w:rsid w:val="005246B8"/>
  </w:style>
  <w:style w:type="character" w:styleId="lev">
    <w:name w:val="Strong"/>
    <w:basedOn w:val="Policepardfaut"/>
    <w:uiPriority w:val="22"/>
    <w:qFormat/>
    <w:rsid w:val="00002F99"/>
    <w:rPr>
      <w:b/>
      <w:bCs/>
    </w:rPr>
  </w:style>
  <w:style w:type="paragraph" w:styleId="NormalWeb">
    <w:name w:val="Normal (Web)"/>
    <w:basedOn w:val="Normal"/>
    <w:uiPriority w:val="99"/>
    <w:semiHidden/>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Paragraphedeliste">
    <w:name w:val="List Paragraph"/>
    <w:basedOn w:val="Normal"/>
    <w:uiPriority w:val="34"/>
    <w:qFormat/>
    <w:rsid w:val="00E97A75"/>
    <w:pPr>
      <w:ind w:left="720"/>
      <w:contextualSpacing/>
    </w:pPr>
  </w:style>
  <w:style w:type="character" w:styleId="Mentionnonrsolue">
    <w:name w:val="Unresolved Mention"/>
    <w:basedOn w:val="Policepardfaut"/>
    <w:uiPriority w:val="99"/>
    <w:semiHidden/>
    <w:unhideWhenUsed/>
    <w:rsid w:val="00370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file:///C:\Users\Chlo&#233;\Downloads\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turkiy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GoTurkiye/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settings" Target="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Template>
  <TotalTime>0</TotalTime>
  <Pages>4</Pages>
  <Words>1523</Words>
  <Characters>8381</Characters>
  <Application>Microsoft Office Word</Application>
  <DocSecurity>0</DocSecurity>
  <Lines>69</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9885</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Chloé Vorpe</cp:lastModifiedBy>
  <cp:revision>2</cp:revision>
  <cp:lastPrinted>2020-08-21T12:32:00Z</cp:lastPrinted>
  <dcterms:created xsi:type="dcterms:W3CDTF">2022-07-19T18:05:00Z</dcterms:created>
  <dcterms:modified xsi:type="dcterms:W3CDTF">2022-07-19T18:05:00Z</dcterms:modified>
</cp:coreProperties>
</file>