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E1CA" w14:textId="1C29D0D5" w:rsidR="00256B1D" w:rsidRPr="00B63CED" w:rsidRDefault="00484368" w:rsidP="00DC7129">
      <w:pPr>
        <w:spacing w:after="240" w:line="360" w:lineRule="auto"/>
        <w:jc w:val="both"/>
        <w:outlineLvl w:val="0"/>
        <w:rPr>
          <w:rFonts w:ascii="Arial" w:eastAsia="Times New Roman" w:hAnsi="Arial" w:cs="Arial"/>
          <w:b/>
          <w:bCs/>
          <w:kern w:val="36"/>
          <w:lang w:eastAsia="fr-CH"/>
        </w:rPr>
      </w:pPr>
      <w:r w:rsidRPr="00B63CED">
        <w:rPr>
          <w:rFonts w:ascii="Arial" w:eastAsia="Times New Roman" w:hAnsi="Arial" w:cs="Arial"/>
          <w:b/>
          <w:bCs/>
          <w:kern w:val="36"/>
          <w:lang w:eastAsia="fr-CH"/>
        </w:rPr>
        <w:t>Medien</w:t>
      </w:r>
      <w:r w:rsidR="00CD60BD">
        <w:rPr>
          <w:rFonts w:ascii="Arial" w:eastAsia="Times New Roman" w:hAnsi="Arial" w:cs="Arial"/>
          <w:b/>
          <w:bCs/>
          <w:kern w:val="36"/>
          <w:lang w:eastAsia="fr-CH"/>
        </w:rPr>
        <w:t>mitteilung</w:t>
      </w:r>
    </w:p>
    <w:p w14:paraId="739FAE83" w14:textId="78A53FB8" w:rsidR="00EC7129" w:rsidRPr="0090554D" w:rsidRDefault="00DA47CD" w:rsidP="00DC7129">
      <w:pPr>
        <w:pStyle w:val="KeinLeerraum"/>
        <w:spacing w:after="120" w:line="360" w:lineRule="auto"/>
        <w:jc w:val="both"/>
        <w:rPr>
          <w:rFonts w:ascii="Arial" w:hAnsi="Arial" w:cs="Arial"/>
          <w:b/>
          <w:sz w:val="28"/>
        </w:rPr>
      </w:pPr>
      <w:r w:rsidRPr="005B30DC">
        <w:rPr>
          <w:rFonts w:ascii="Arial" w:hAnsi="Arial" w:cs="Arial"/>
          <w:b/>
          <w:sz w:val="28"/>
        </w:rPr>
        <w:t>Wander</w:t>
      </w:r>
      <w:r w:rsidR="005B30DC" w:rsidRPr="005B30DC">
        <w:rPr>
          <w:rFonts w:ascii="Arial" w:hAnsi="Arial" w:cs="Arial"/>
          <w:b/>
          <w:sz w:val="28"/>
        </w:rPr>
        <w:t>n</w:t>
      </w:r>
      <w:r w:rsidR="005B30DC">
        <w:rPr>
          <w:rFonts w:ascii="Arial" w:hAnsi="Arial" w:cs="Arial"/>
          <w:b/>
          <w:sz w:val="28"/>
        </w:rPr>
        <w:t xml:space="preserve"> mit Übernachtung</w:t>
      </w:r>
    </w:p>
    <w:p w14:paraId="49B50C01" w14:textId="02A0A79B" w:rsidR="00C25329" w:rsidRDefault="00A42C2C" w:rsidP="00C25329">
      <w:pPr>
        <w:pStyle w:val="KeinLeerraum"/>
        <w:spacing w:after="240" w:line="312" w:lineRule="auto"/>
        <w:jc w:val="both"/>
        <w:rPr>
          <w:rFonts w:ascii="Arial" w:hAnsi="Arial" w:cs="Arial"/>
          <w:b/>
        </w:rPr>
      </w:pPr>
      <w:r w:rsidRPr="0090554D">
        <w:rPr>
          <w:rFonts w:ascii="Arial" w:hAnsi="Arial" w:cs="Arial"/>
          <w:b/>
        </w:rPr>
        <w:t>Romanshorn</w:t>
      </w:r>
      <w:r w:rsidR="009A46B5" w:rsidRPr="0090554D">
        <w:rPr>
          <w:rFonts w:ascii="Arial" w:hAnsi="Arial" w:cs="Arial"/>
          <w:b/>
        </w:rPr>
        <w:t>/Bern</w:t>
      </w:r>
      <w:r w:rsidRPr="0090554D">
        <w:rPr>
          <w:rFonts w:ascii="Arial" w:hAnsi="Arial" w:cs="Arial"/>
          <w:b/>
        </w:rPr>
        <w:t xml:space="preserve">, </w:t>
      </w:r>
      <w:r w:rsidR="00DA47CD">
        <w:rPr>
          <w:rFonts w:ascii="Arial" w:hAnsi="Arial" w:cs="Arial"/>
          <w:b/>
        </w:rPr>
        <w:t>0</w:t>
      </w:r>
      <w:r w:rsidR="002B4032">
        <w:rPr>
          <w:rFonts w:ascii="Arial" w:hAnsi="Arial" w:cs="Arial"/>
          <w:b/>
        </w:rPr>
        <w:t>3</w:t>
      </w:r>
      <w:r w:rsidR="005E7F51">
        <w:rPr>
          <w:rFonts w:ascii="Arial" w:hAnsi="Arial" w:cs="Arial"/>
          <w:b/>
        </w:rPr>
        <w:t>.</w:t>
      </w:r>
      <w:r w:rsidR="0090554D">
        <w:rPr>
          <w:rFonts w:ascii="Arial" w:hAnsi="Arial" w:cs="Arial"/>
          <w:b/>
        </w:rPr>
        <w:t xml:space="preserve"> </w:t>
      </w:r>
      <w:r w:rsidR="00DA47CD">
        <w:rPr>
          <w:rFonts w:ascii="Arial" w:hAnsi="Arial" w:cs="Arial"/>
          <w:b/>
        </w:rPr>
        <w:t>Juni</w:t>
      </w:r>
      <w:r w:rsidR="0090554D">
        <w:rPr>
          <w:rFonts w:ascii="Arial" w:hAnsi="Arial" w:cs="Arial"/>
          <w:b/>
        </w:rPr>
        <w:t xml:space="preserve"> 2022 </w:t>
      </w:r>
      <w:r w:rsidRPr="00DC7129">
        <w:rPr>
          <w:rFonts w:ascii="Arial" w:hAnsi="Arial" w:cs="Arial"/>
          <w:b/>
        </w:rPr>
        <w:t>–</w:t>
      </w:r>
      <w:r w:rsidR="00C25329">
        <w:rPr>
          <w:rFonts w:ascii="Arial" w:hAnsi="Arial" w:cs="Arial"/>
          <w:b/>
        </w:rPr>
        <w:t xml:space="preserve"> </w:t>
      </w:r>
      <w:bookmarkStart w:id="0" w:name="_Hlk103767953"/>
      <w:r w:rsidR="00DA47CD" w:rsidRPr="00DA47CD">
        <w:rPr>
          <w:rFonts w:ascii="Arial" w:hAnsi="Arial" w:cs="Arial"/>
          <w:b/>
        </w:rPr>
        <w:t xml:space="preserve">Vom Bodensee über den Seerücken bis ins Tannzapfenland: Der Thurgau bietet ideale Voraussetzungen für Wanderfreuden. Viele Strecken lassen sich optimal mit einer Schiff- oder Zugfahrt verbinden, was den Ausflug erst recht zu einem unvergesslichen Abenteuer macht. Wer bereits am Vortag </w:t>
      </w:r>
      <w:proofErr w:type="gramStart"/>
      <w:r w:rsidR="00DA47CD" w:rsidRPr="00DA47CD">
        <w:rPr>
          <w:rFonts w:ascii="Arial" w:hAnsi="Arial" w:cs="Arial"/>
          <w:b/>
        </w:rPr>
        <w:t>anreisen</w:t>
      </w:r>
      <w:proofErr w:type="gramEnd"/>
      <w:r w:rsidR="00DA47CD" w:rsidRPr="00DA47CD">
        <w:rPr>
          <w:rFonts w:ascii="Arial" w:hAnsi="Arial" w:cs="Arial"/>
          <w:b/>
        </w:rPr>
        <w:t xml:space="preserve"> oder nach dem Wandertag über Nacht bleiben möchte, der findet in der Bodenseeregion natürlich auch passende Hotel</w:t>
      </w:r>
      <w:r w:rsidR="00DA47CD">
        <w:rPr>
          <w:rFonts w:ascii="Arial" w:hAnsi="Arial" w:cs="Arial"/>
          <w:b/>
        </w:rPr>
        <w:t>s</w:t>
      </w:r>
      <w:r w:rsidR="00DA47CD" w:rsidRPr="00DA47CD">
        <w:rPr>
          <w:rFonts w:ascii="Arial" w:hAnsi="Arial" w:cs="Arial"/>
          <w:b/>
        </w:rPr>
        <w:t xml:space="preserve"> mit direktem Anschluss ans Wanderwegnetz. </w:t>
      </w:r>
    </w:p>
    <w:bookmarkEnd w:id="0"/>
    <w:p w14:paraId="0BFEBCAA" w14:textId="77777777" w:rsidR="00DA47CD" w:rsidRPr="00DA47CD" w:rsidRDefault="00DA47CD" w:rsidP="006E6613">
      <w:pPr>
        <w:spacing w:after="0" w:line="312" w:lineRule="auto"/>
        <w:jc w:val="both"/>
        <w:rPr>
          <w:rFonts w:ascii="Arial" w:hAnsi="Arial" w:cs="Arial"/>
          <w:b/>
          <w:bCs/>
        </w:rPr>
      </w:pPr>
      <w:r w:rsidRPr="00DA47CD">
        <w:rPr>
          <w:rFonts w:ascii="Arial" w:hAnsi="Arial" w:cs="Arial"/>
          <w:b/>
          <w:bCs/>
        </w:rPr>
        <w:t xml:space="preserve">Wellnesshotel Golf Panorama in </w:t>
      </w:r>
      <w:proofErr w:type="spellStart"/>
      <w:r w:rsidRPr="00DA47CD">
        <w:rPr>
          <w:rFonts w:ascii="Arial" w:hAnsi="Arial" w:cs="Arial"/>
          <w:b/>
          <w:bCs/>
        </w:rPr>
        <w:t>Lipperswil</w:t>
      </w:r>
      <w:proofErr w:type="spellEnd"/>
    </w:p>
    <w:p w14:paraId="63053DBE" w14:textId="4349DB1B" w:rsidR="00DA47CD" w:rsidRPr="00DA47CD" w:rsidRDefault="00DA47CD" w:rsidP="00DA47CD">
      <w:pPr>
        <w:pStyle w:val="KeinLeerraum"/>
        <w:spacing w:after="200" w:line="312" w:lineRule="auto"/>
        <w:jc w:val="both"/>
        <w:rPr>
          <w:rFonts w:ascii="Arial" w:hAnsi="Arial" w:cs="Arial"/>
        </w:rPr>
      </w:pPr>
      <w:r w:rsidRPr="00DA47CD">
        <w:rPr>
          <w:rFonts w:ascii="Arial" w:hAnsi="Arial" w:cs="Arial"/>
        </w:rPr>
        <w:t xml:space="preserve">Das </w:t>
      </w:r>
      <w:hyperlink r:id="rId11" w:anchor="/" w:history="1">
        <w:r w:rsidRPr="00F3374C">
          <w:rPr>
            <w:rStyle w:val="Hyperlink"/>
            <w:rFonts w:ascii="Arial" w:hAnsi="Arial" w:cs="Arial"/>
          </w:rPr>
          <w:t>Design- und Lifestyle Hotel</w:t>
        </w:r>
      </w:hyperlink>
      <w:r w:rsidRPr="00DA47CD">
        <w:rPr>
          <w:rFonts w:ascii="Arial" w:hAnsi="Arial" w:cs="Arial"/>
        </w:rPr>
        <w:t xml:space="preserve"> liegt direkt am Golfplatz in </w:t>
      </w:r>
      <w:proofErr w:type="spellStart"/>
      <w:r w:rsidRPr="00DA47CD">
        <w:rPr>
          <w:rFonts w:ascii="Arial" w:hAnsi="Arial" w:cs="Arial"/>
        </w:rPr>
        <w:t>Lipperswil</w:t>
      </w:r>
      <w:proofErr w:type="spellEnd"/>
      <w:r w:rsidRPr="00DA47CD">
        <w:rPr>
          <w:rFonts w:ascii="Arial" w:hAnsi="Arial" w:cs="Arial"/>
        </w:rPr>
        <w:t xml:space="preserve">. Der </w:t>
      </w:r>
      <w:hyperlink r:id="rId12" w:anchor="]dmdtab=oax-tab1&amp;filter=r-fullyTranslatedLangus-,r-onlyOpened-,sb-sortedBy-0&amp;ipd=63080045&amp;zc=10,9.13994,47.53621&amp;area=*&amp;cat=Wandern-main,Wanderung,Pilgerweg,Themenweg,Stadtrundgang[&amp;filter=r-fullyTranslatedLangus-,r-onlyOpened-,sb-sortedBy-0&amp;ipd=63080045&amp;q=rundweg%20napoleonturm" w:history="1">
        <w:r w:rsidRPr="00F3374C">
          <w:rPr>
            <w:rStyle w:val="Hyperlink"/>
            <w:rFonts w:ascii="Arial" w:hAnsi="Arial" w:cs="Arial"/>
          </w:rPr>
          <w:t xml:space="preserve">Rundweg </w:t>
        </w:r>
        <w:proofErr w:type="spellStart"/>
        <w:r w:rsidRPr="00F3374C">
          <w:rPr>
            <w:rStyle w:val="Hyperlink"/>
            <w:rFonts w:ascii="Arial" w:hAnsi="Arial" w:cs="Arial"/>
          </w:rPr>
          <w:t>Napoleonturm</w:t>
        </w:r>
        <w:proofErr w:type="spellEnd"/>
      </w:hyperlink>
      <w:r w:rsidRPr="00DA47CD">
        <w:rPr>
          <w:rFonts w:ascii="Arial" w:hAnsi="Arial" w:cs="Arial"/>
        </w:rPr>
        <w:t xml:space="preserve"> startet direkt beim Hotel. Neben dem geschichtlichen Hintergrund präsentiert der Rundweg auch eine wunderschöne Rundsicht auf die Alpen und den Bodensee. Ein Höhepunkt der Wanderung ist natürlich der </w:t>
      </w:r>
      <w:hyperlink r:id="rId13" w:history="1">
        <w:proofErr w:type="spellStart"/>
        <w:r w:rsidRPr="000D1956">
          <w:rPr>
            <w:rStyle w:val="Hyperlink"/>
            <w:rFonts w:ascii="Arial" w:hAnsi="Arial" w:cs="Arial"/>
          </w:rPr>
          <w:t>Napoleonturm</w:t>
        </w:r>
        <w:proofErr w:type="spellEnd"/>
      </w:hyperlink>
      <w:r w:rsidRPr="00DA47CD">
        <w:rPr>
          <w:rFonts w:ascii="Arial" w:hAnsi="Arial" w:cs="Arial"/>
        </w:rPr>
        <w:t>. Es lohnt sich, die über 200 Treppenstufen bis zur Aussichtsplattform auf sich zu nehmen. Oben angekommen, wird man mit einem herrlichen Panoramablick belohnt. Zurück im Hotel kann man sich im grosszügigen Spa-Bereich von der Wanderung erholen und sich anschliessend im hoteleigenen Restaurant kulinarisch verwöhnen lassen.</w:t>
      </w:r>
    </w:p>
    <w:p w14:paraId="5B1E8B4C" w14:textId="77777777" w:rsidR="00DA47CD" w:rsidRPr="00DA47CD" w:rsidRDefault="00DA47CD" w:rsidP="006E6613">
      <w:pPr>
        <w:spacing w:after="0" w:line="312" w:lineRule="auto"/>
        <w:jc w:val="both"/>
        <w:rPr>
          <w:rFonts w:ascii="Arial" w:hAnsi="Arial" w:cs="Arial"/>
          <w:b/>
          <w:bCs/>
        </w:rPr>
      </w:pPr>
      <w:r w:rsidRPr="00DA47CD">
        <w:rPr>
          <w:rFonts w:ascii="Arial" w:hAnsi="Arial" w:cs="Arial"/>
          <w:b/>
          <w:bCs/>
        </w:rPr>
        <w:t>Hotel Kloster Fischingen in Fischingen</w:t>
      </w:r>
    </w:p>
    <w:p w14:paraId="59C22BDE" w14:textId="1D9D32E5" w:rsidR="00DA47CD" w:rsidRPr="00DA47CD" w:rsidRDefault="00DA47CD" w:rsidP="00DA47CD">
      <w:pPr>
        <w:pStyle w:val="KeinLeerraum"/>
        <w:spacing w:after="200" w:line="312" w:lineRule="auto"/>
        <w:jc w:val="both"/>
        <w:rPr>
          <w:rFonts w:ascii="Arial" w:hAnsi="Arial" w:cs="Arial"/>
        </w:rPr>
      </w:pPr>
      <w:r w:rsidRPr="00DA47CD">
        <w:rPr>
          <w:rFonts w:ascii="Arial" w:hAnsi="Arial" w:cs="Arial"/>
        </w:rPr>
        <w:t xml:space="preserve">Im </w:t>
      </w:r>
      <w:hyperlink r:id="rId14" w:history="1">
        <w:r w:rsidRPr="000D1956">
          <w:rPr>
            <w:rStyle w:val="Hyperlink"/>
            <w:rFonts w:ascii="Arial" w:hAnsi="Arial" w:cs="Arial"/>
          </w:rPr>
          <w:t>Kloster Fischingen</w:t>
        </w:r>
      </w:hyperlink>
      <w:r w:rsidRPr="00DA47CD">
        <w:rPr>
          <w:rFonts w:ascii="Arial" w:hAnsi="Arial" w:cs="Arial"/>
        </w:rPr>
        <w:t xml:space="preserve"> verschmelzen Vergangenheit und Gegenwart. Das Benediktinerkloster ist das einzige noch von Mönchen belebte Kloster im Thurgau. Nebst den Räumlichkeiten der Benediktiner, bietet das Kloster Fischingen gleichzeitig Zimmer für Feriengäste. Die Region um das Kloster ist ein wahres Wanderparadies. Direkt vor der Haustüre startet der </w:t>
      </w:r>
      <w:hyperlink r:id="rId15" w:anchor="]filter=r-fullyTranslatedLangus-,r-onlyOpened-,sb-sortedBy-0&amp;ipd=23424485&amp;cat=Wandern-main,Wanderung,Pilgerweg,Themenweg,Stadtrundgang&amp;dmdtab=oax-tab3&amp;filter=r-fullyTranslatedLangus-,r-onlyOpened-,sb-sortedBy-0&amp;ipd=23424485&amp;zc=10,9.06097,47.49958" w:history="1">
        <w:r w:rsidRPr="000D1956">
          <w:rPr>
            <w:rStyle w:val="Hyperlink"/>
            <w:rFonts w:ascii="Arial" w:hAnsi="Arial" w:cs="Arial"/>
          </w:rPr>
          <w:t>Thurgauer Tannzapfenweg</w:t>
        </w:r>
      </w:hyperlink>
      <w:r w:rsidRPr="00DA47CD">
        <w:rPr>
          <w:rFonts w:ascii="Arial" w:hAnsi="Arial" w:cs="Arial"/>
        </w:rPr>
        <w:t>. Die Route offenbart ein eher ungewohntes Gesicht des Thurgaus: schroffe Felswände und klaffende Schluchten. Halt gemacht werden soll</w:t>
      </w:r>
      <w:r w:rsidR="001E5461">
        <w:rPr>
          <w:rFonts w:ascii="Arial" w:hAnsi="Arial" w:cs="Arial"/>
        </w:rPr>
        <w:t>te</w:t>
      </w:r>
      <w:r w:rsidRPr="00DA47CD">
        <w:rPr>
          <w:rFonts w:ascii="Arial" w:hAnsi="Arial" w:cs="Arial"/>
        </w:rPr>
        <w:t xml:space="preserve"> unbedingt auf der höchsten Erhebung im Thurgau, dem Groot.</w:t>
      </w:r>
    </w:p>
    <w:p w14:paraId="0919D8B1" w14:textId="77777777" w:rsidR="00DA47CD" w:rsidRPr="005B30DC" w:rsidRDefault="00DA47CD" w:rsidP="006E6613">
      <w:pPr>
        <w:spacing w:after="0" w:line="312" w:lineRule="auto"/>
        <w:jc w:val="both"/>
        <w:rPr>
          <w:rFonts w:ascii="Arial" w:hAnsi="Arial" w:cs="Arial"/>
          <w:b/>
          <w:bCs/>
        </w:rPr>
      </w:pPr>
      <w:r w:rsidRPr="005B30DC">
        <w:rPr>
          <w:rFonts w:ascii="Arial" w:hAnsi="Arial" w:cs="Arial"/>
          <w:b/>
          <w:bCs/>
        </w:rPr>
        <w:t>Kartause Ittingen in Warth</w:t>
      </w:r>
    </w:p>
    <w:p w14:paraId="2B0AC355" w14:textId="253C4340" w:rsidR="00DA47CD" w:rsidRPr="00DA47CD" w:rsidRDefault="00DA47CD" w:rsidP="00DA47CD">
      <w:pPr>
        <w:pStyle w:val="KeinLeerraum"/>
        <w:spacing w:after="200" w:line="312" w:lineRule="auto"/>
        <w:jc w:val="both"/>
        <w:rPr>
          <w:rFonts w:ascii="Arial" w:hAnsi="Arial" w:cs="Arial"/>
        </w:rPr>
      </w:pPr>
      <w:r w:rsidRPr="005B30DC">
        <w:rPr>
          <w:rFonts w:ascii="Arial" w:hAnsi="Arial" w:cs="Arial"/>
        </w:rPr>
        <w:t xml:space="preserve">Das ehemalige Kartäuserkloster ist authentisch erhalten und wunderschön restauriert. In den alten Klostermauern befinden sich </w:t>
      </w:r>
      <w:r w:rsidR="006E6613" w:rsidRPr="005B30DC">
        <w:rPr>
          <w:rFonts w:ascii="Arial" w:hAnsi="Arial" w:cs="Arial"/>
        </w:rPr>
        <w:t xml:space="preserve">neben </w:t>
      </w:r>
      <w:r w:rsidRPr="005B30DC">
        <w:rPr>
          <w:rFonts w:ascii="Arial" w:hAnsi="Arial" w:cs="Arial"/>
        </w:rPr>
        <w:t>d</w:t>
      </w:r>
      <w:r w:rsidR="006E6613" w:rsidRPr="005B30DC">
        <w:rPr>
          <w:rFonts w:ascii="Arial" w:hAnsi="Arial" w:cs="Arial"/>
        </w:rPr>
        <w:t>em</w:t>
      </w:r>
      <w:r w:rsidRPr="005B30DC">
        <w:rPr>
          <w:rFonts w:ascii="Arial" w:hAnsi="Arial" w:cs="Arial"/>
        </w:rPr>
        <w:t xml:space="preserve"> Restaurant Mühle</w:t>
      </w:r>
      <w:r w:rsidR="006E6613" w:rsidRPr="005B30DC">
        <w:rPr>
          <w:rFonts w:ascii="Arial" w:hAnsi="Arial" w:cs="Arial"/>
        </w:rPr>
        <w:t xml:space="preserve"> auch</w:t>
      </w:r>
      <w:r w:rsidRPr="005B30DC">
        <w:rPr>
          <w:rFonts w:ascii="Arial" w:hAnsi="Arial" w:cs="Arial"/>
        </w:rPr>
        <w:t xml:space="preserve"> das Kunstmuseum Thurgau, das </w:t>
      </w:r>
      <w:proofErr w:type="spellStart"/>
      <w:r w:rsidRPr="005B30DC">
        <w:rPr>
          <w:rFonts w:ascii="Arial" w:hAnsi="Arial" w:cs="Arial"/>
        </w:rPr>
        <w:t>Ittinger</w:t>
      </w:r>
      <w:proofErr w:type="spellEnd"/>
      <w:r w:rsidRPr="005B30DC">
        <w:rPr>
          <w:rFonts w:ascii="Arial" w:hAnsi="Arial" w:cs="Arial"/>
        </w:rPr>
        <w:t xml:space="preserve"> Museum</w:t>
      </w:r>
      <w:r w:rsidR="006E6613" w:rsidRPr="005B30DC">
        <w:rPr>
          <w:rFonts w:ascii="Arial" w:hAnsi="Arial" w:cs="Arial"/>
        </w:rPr>
        <w:t xml:space="preserve"> und</w:t>
      </w:r>
      <w:r w:rsidRPr="005B30DC">
        <w:rPr>
          <w:rFonts w:ascii="Arial" w:hAnsi="Arial" w:cs="Arial"/>
        </w:rPr>
        <w:t xml:space="preserve"> ein Gutsbetrieb mit Gärtnerei, Weinbau und Käserei</w:t>
      </w:r>
      <w:r w:rsidR="006E6613" w:rsidRPr="005B30DC">
        <w:rPr>
          <w:rFonts w:ascii="Arial" w:hAnsi="Arial" w:cs="Arial"/>
        </w:rPr>
        <w:t xml:space="preserve">. </w:t>
      </w:r>
      <w:r w:rsidRPr="005B30DC">
        <w:rPr>
          <w:rFonts w:ascii="Arial" w:hAnsi="Arial" w:cs="Arial"/>
        </w:rPr>
        <w:t xml:space="preserve">Die </w:t>
      </w:r>
      <w:hyperlink r:id="rId16" w:anchor="/" w:history="1">
        <w:r w:rsidRPr="000D1956">
          <w:rPr>
            <w:rStyle w:val="Hyperlink"/>
            <w:rFonts w:ascii="Arial" w:hAnsi="Arial" w:cs="Arial"/>
          </w:rPr>
          <w:t>Kartause Ittingen</w:t>
        </w:r>
      </w:hyperlink>
      <w:r w:rsidRPr="005B30DC">
        <w:rPr>
          <w:rFonts w:ascii="Arial" w:hAnsi="Arial" w:cs="Arial"/>
        </w:rPr>
        <w:t xml:space="preserve"> verfügt über 68 stilvolle, moderne Hotelzimmer. Dank der Einbettung in die wundervolle Natur, umgeben von Rebbergen, Obstbäumen und der intakten </w:t>
      </w:r>
      <w:proofErr w:type="spellStart"/>
      <w:r w:rsidRPr="005B30DC">
        <w:rPr>
          <w:rFonts w:ascii="Arial" w:hAnsi="Arial" w:cs="Arial"/>
        </w:rPr>
        <w:t>Thurlandschaft</w:t>
      </w:r>
      <w:proofErr w:type="spellEnd"/>
      <w:r w:rsidRPr="005B30DC">
        <w:rPr>
          <w:rFonts w:ascii="Arial" w:hAnsi="Arial" w:cs="Arial"/>
        </w:rPr>
        <w:t xml:space="preserve">, wirkt dieser Ort entschleunigend und doch kraftvoll. Der Abschnitt Frauenfeld – Andelfingen des beliebten </w:t>
      </w:r>
      <w:hyperlink r:id="rId17" w:anchor="]cat=Wandern-main,Wanderung,Pilgerweg,Themenweg,Stadtrundgang&amp;filter=r-fullyTranslatedLangus-,r-onlyOpened-,sb-sortedBy-0&amp;ipd=36507824&amp;q=kartause&amp;wt=Trompeterschl%C3%B6ssle%20(T%C3%A4gerwilen,%20Thurgau,%20Schweiz)&amp;zc=6,18.95966,43.13249&amp;area=*&amp;dmdtab=oax-tab1&amp;filter=r-fullyTranslatedLangus-,r-onlyOpened-,sb-sortedBy-0&amp;ipd=36507824&amp;q=thurweg&amp;zc=10,9.14063,47.53575" w:history="1">
        <w:r w:rsidRPr="000D1956">
          <w:rPr>
            <w:rStyle w:val="Hyperlink"/>
            <w:rFonts w:ascii="Arial" w:hAnsi="Arial" w:cs="Arial"/>
          </w:rPr>
          <w:t xml:space="preserve">Thurgauer </w:t>
        </w:r>
        <w:proofErr w:type="spellStart"/>
        <w:r w:rsidRPr="000D1956">
          <w:rPr>
            <w:rStyle w:val="Hyperlink"/>
            <w:rFonts w:ascii="Arial" w:hAnsi="Arial" w:cs="Arial"/>
          </w:rPr>
          <w:t>Thurwegs</w:t>
        </w:r>
        <w:proofErr w:type="spellEnd"/>
      </w:hyperlink>
      <w:r w:rsidRPr="005B30DC">
        <w:rPr>
          <w:rFonts w:ascii="Arial" w:hAnsi="Arial" w:cs="Arial"/>
        </w:rPr>
        <w:t xml:space="preserve"> führt direkt am Kloster vorbei.</w:t>
      </w:r>
    </w:p>
    <w:p w14:paraId="0DA99199" w14:textId="77777777" w:rsidR="00DA47CD" w:rsidRPr="00DA47CD" w:rsidRDefault="00DA47CD" w:rsidP="006E6613">
      <w:pPr>
        <w:spacing w:after="0" w:line="312" w:lineRule="auto"/>
        <w:jc w:val="both"/>
        <w:rPr>
          <w:rFonts w:ascii="Arial" w:hAnsi="Arial" w:cs="Arial"/>
          <w:b/>
          <w:bCs/>
        </w:rPr>
      </w:pPr>
      <w:r w:rsidRPr="00DA47CD">
        <w:rPr>
          <w:rFonts w:ascii="Arial" w:hAnsi="Arial" w:cs="Arial"/>
          <w:b/>
          <w:bCs/>
        </w:rPr>
        <w:t>Hotel Arenenberg in Salenstein</w:t>
      </w:r>
    </w:p>
    <w:p w14:paraId="5C91AA8A" w14:textId="2F1CB113" w:rsidR="00DA47CD" w:rsidRPr="00DA47CD" w:rsidRDefault="00DA47CD" w:rsidP="00DA47CD">
      <w:pPr>
        <w:pStyle w:val="KeinLeerraum"/>
        <w:spacing w:after="200" w:line="312" w:lineRule="auto"/>
        <w:jc w:val="both"/>
        <w:rPr>
          <w:rFonts w:ascii="Arial" w:hAnsi="Arial" w:cs="Arial"/>
        </w:rPr>
      </w:pPr>
      <w:r w:rsidRPr="00DA47CD">
        <w:rPr>
          <w:rFonts w:ascii="Arial" w:hAnsi="Arial" w:cs="Arial"/>
        </w:rPr>
        <w:t xml:space="preserve">Im </w:t>
      </w:r>
      <w:hyperlink r:id="rId18" w:anchor="/" w:history="1">
        <w:r w:rsidRPr="0014374A">
          <w:rPr>
            <w:rStyle w:val="Hyperlink"/>
            <w:rFonts w:ascii="Arial" w:hAnsi="Arial" w:cs="Arial"/>
          </w:rPr>
          <w:t>Hotel Arenenberg</w:t>
        </w:r>
      </w:hyperlink>
      <w:r w:rsidRPr="00DA47CD">
        <w:rPr>
          <w:rFonts w:ascii="Arial" w:hAnsi="Arial" w:cs="Arial"/>
        </w:rPr>
        <w:t xml:space="preserve"> in Salenstein lässt es sich königlich übernachten. Gleich nebenan im Schloss Arenenberg befindet sich das beliebte </w:t>
      </w:r>
      <w:proofErr w:type="spellStart"/>
      <w:r w:rsidRPr="00DA47CD">
        <w:rPr>
          <w:rFonts w:ascii="Arial" w:hAnsi="Arial" w:cs="Arial"/>
        </w:rPr>
        <w:t>Napoleonmuseum</w:t>
      </w:r>
      <w:proofErr w:type="spellEnd"/>
      <w:r w:rsidRPr="00DA47CD">
        <w:rPr>
          <w:rFonts w:ascii="Arial" w:hAnsi="Arial" w:cs="Arial"/>
        </w:rPr>
        <w:t xml:space="preserve">. Es ist das einzige </w:t>
      </w:r>
      <w:r w:rsidRPr="00DA47CD">
        <w:rPr>
          <w:rFonts w:ascii="Arial" w:hAnsi="Arial" w:cs="Arial"/>
        </w:rPr>
        <w:lastRenderedPageBreak/>
        <w:t xml:space="preserve">deutschsprachige Museum zur napoleonischen Geschichte. Dem Besucher eröffnet sich ein einzigartiger Blick über den Untersee. Der Arenenberg liegt am Ende der </w:t>
      </w:r>
      <w:hyperlink r:id="rId19" w:anchor="area=*&amp;cat=Wandern-main,Wanderung,Pilgerweg,Themenweg,Stadtrundgang&amp;filter=r-fullyTranslatedLangus-,r-onlyOpened-,sb-sortedBy-0&amp;ipd=26012993&amp;q=tour%20napoleon&amp;zc=10,9.06097,47.49958" w:history="1">
        <w:r w:rsidRPr="0014374A">
          <w:rPr>
            <w:rStyle w:val="Hyperlink"/>
            <w:rFonts w:ascii="Arial" w:hAnsi="Arial" w:cs="Arial"/>
          </w:rPr>
          <w:t xml:space="preserve">Tour </w:t>
        </w:r>
        <w:proofErr w:type="spellStart"/>
        <w:r w:rsidRPr="0014374A">
          <w:rPr>
            <w:rStyle w:val="Hyperlink"/>
            <w:rFonts w:ascii="Arial" w:hAnsi="Arial" w:cs="Arial"/>
          </w:rPr>
          <w:t>Napoléon</w:t>
        </w:r>
        <w:proofErr w:type="spellEnd"/>
      </w:hyperlink>
      <w:r w:rsidRPr="00DA47CD">
        <w:rPr>
          <w:rFonts w:ascii="Arial" w:hAnsi="Arial" w:cs="Arial"/>
        </w:rPr>
        <w:t xml:space="preserve">. Am Ziel in </w:t>
      </w:r>
      <w:proofErr w:type="spellStart"/>
      <w:r w:rsidRPr="00DA47CD">
        <w:rPr>
          <w:rFonts w:ascii="Arial" w:hAnsi="Arial" w:cs="Arial"/>
        </w:rPr>
        <w:t>Mannenbach</w:t>
      </w:r>
      <w:proofErr w:type="spellEnd"/>
      <w:r w:rsidRPr="00DA47CD">
        <w:rPr>
          <w:rFonts w:ascii="Arial" w:hAnsi="Arial" w:cs="Arial"/>
        </w:rPr>
        <w:t xml:space="preserve"> angekommen, können die Wanderer mit dem Schiff oder dem Zug zum Ausgangspunkt Ermatingen zurück und von dort aus die Route starten. Auf der aussichtsreichen Tour befinden sich noch heute verschiedene sichtbare Zeitzeugen der napoleonischen Familie im Thurgau. </w:t>
      </w:r>
    </w:p>
    <w:p w14:paraId="5B48537D" w14:textId="77777777" w:rsidR="00DA47CD" w:rsidRPr="00DA47CD" w:rsidRDefault="00DA47CD" w:rsidP="006E6613">
      <w:pPr>
        <w:spacing w:after="0" w:line="312" w:lineRule="auto"/>
        <w:jc w:val="both"/>
        <w:rPr>
          <w:rFonts w:ascii="Arial" w:hAnsi="Arial" w:cs="Arial"/>
          <w:b/>
          <w:bCs/>
        </w:rPr>
      </w:pPr>
      <w:r w:rsidRPr="00DA47CD">
        <w:rPr>
          <w:rFonts w:ascii="Arial" w:hAnsi="Arial" w:cs="Arial"/>
          <w:b/>
          <w:bCs/>
        </w:rPr>
        <w:t xml:space="preserve">Landgasthof </w:t>
      </w:r>
      <w:proofErr w:type="spellStart"/>
      <w:r w:rsidRPr="00DA47CD">
        <w:rPr>
          <w:rFonts w:ascii="Arial" w:hAnsi="Arial" w:cs="Arial"/>
          <w:b/>
          <w:bCs/>
        </w:rPr>
        <w:t>Seelust</w:t>
      </w:r>
      <w:proofErr w:type="spellEnd"/>
      <w:r w:rsidRPr="00DA47CD">
        <w:rPr>
          <w:rFonts w:ascii="Arial" w:hAnsi="Arial" w:cs="Arial"/>
          <w:b/>
          <w:bCs/>
        </w:rPr>
        <w:t xml:space="preserve"> in Egnach</w:t>
      </w:r>
    </w:p>
    <w:p w14:paraId="22E8FE7E" w14:textId="37DE1FF5" w:rsidR="00DA47CD" w:rsidRPr="00DA47CD" w:rsidRDefault="00DA47CD" w:rsidP="00DA47CD">
      <w:pPr>
        <w:pStyle w:val="KeinLeerraum"/>
        <w:spacing w:after="200" w:line="312" w:lineRule="auto"/>
        <w:jc w:val="both"/>
        <w:rPr>
          <w:rFonts w:ascii="Arial" w:hAnsi="Arial" w:cs="Arial"/>
        </w:rPr>
      </w:pPr>
      <w:r w:rsidRPr="00DA47CD">
        <w:rPr>
          <w:rFonts w:ascii="Arial" w:hAnsi="Arial" w:cs="Arial"/>
        </w:rPr>
        <w:t xml:space="preserve">Der </w:t>
      </w:r>
      <w:hyperlink r:id="rId20" w:anchor="/" w:history="1">
        <w:r w:rsidRPr="0014374A">
          <w:rPr>
            <w:rStyle w:val="Hyperlink"/>
            <w:rFonts w:ascii="Arial" w:hAnsi="Arial" w:cs="Arial"/>
          </w:rPr>
          <w:t xml:space="preserve">Landgasthof </w:t>
        </w:r>
        <w:proofErr w:type="spellStart"/>
        <w:r w:rsidRPr="0014374A">
          <w:rPr>
            <w:rStyle w:val="Hyperlink"/>
            <w:rFonts w:ascii="Arial" w:hAnsi="Arial" w:cs="Arial"/>
          </w:rPr>
          <w:t>Seelust</w:t>
        </w:r>
        <w:proofErr w:type="spellEnd"/>
      </w:hyperlink>
      <w:r w:rsidRPr="00DA47CD">
        <w:rPr>
          <w:rFonts w:ascii="Arial" w:hAnsi="Arial" w:cs="Arial"/>
        </w:rPr>
        <w:t xml:space="preserve"> liegt zwischen Obstbäumen, nur wenige Schritte vom Bodensee entfernt. Die Lage ist einmalig: Ländlich und doch gut erschlossen. Im Restaurant wird Regionalität grossgeschrieben. Das Rundum-Paket macht den Aufenthalt im familiengeführten Hotel zu einem unvergesslichen Erlebnis. Vor der Haustüre liegt der </w:t>
      </w:r>
      <w:hyperlink r:id="rId21" w:anchor="area=*&amp;cat=Wandern-main,Wanderung,Pilgerweg,Themenweg,Stadtrundgang&amp;filter=r-fullyTranslatedLangus-,r-onlyOpened-,sb-sortedBy-0&amp;ipd=33420947&amp;q=beeriweg&amp;zc=10,9.06097,47.49958" w:history="1">
        <w:proofErr w:type="spellStart"/>
        <w:r w:rsidRPr="0014374A">
          <w:rPr>
            <w:rStyle w:val="Hyperlink"/>
            <w:rFonts w:ascii="Arial" w:hAnsi="Arial" w:cs="Arial"/>
          </w:rPr>
          <w:t>Beeriweg</w:t>
        </w:r>
        <w:proofErr w:type="spellEnd"/>
      </w:hyperlink>
      <w:r w:rsidRPr="00DA47CD">
        <w:rPr>
          <w:rFonts w:ascii="Arial" w:hAnsi="Arial" w:cs="Arial"/>
        </w:rPr>
        <w:t>. Die Route führt d</w:t>
      </w:r>
      <w:r w:rsidR="0010710C">
        <w:rPr>
          <w:rFonts w:ascii="Arial" w:hAnsi="Arial" w:cs="Arial"/>
        </w:rPr>
        <w:t>ie</w:t>
      </w:r>
      <w:r w:rsidRPr="00DA47CD">
        <w:rPr>
          <w:rFonts w:ascii="Arial" w:hAnsi="Arial" w:cs="Arial"/>
        </w:rPr>
        <w:t xml:space="preserve"> Wanderer durch Egnach, entlang an allen typischen Eigenheiten</w:t>
      </w:r>
      <w:r w:rsidR="0010710C">
        <w:rPr>
          <w:rFonts w:ascii="Arial" w:hAnsi="Arial" w:cs="Arial"/>
        </w:rPr>
        <w:t>:</w:t>
      </w:r>
      <w:r w:rsidRPr="00DA47CD">
        <w:rPr>
          <w:rFonts w:ascii="Arial" w:hAnsi="Arial" w:cs="Arial"/>
        </w:rPr>
        <w:t xml:space="preserve"> den Weilern, den Riegelhäusern, den Obstplantagen und den Sehenswürdigkeiten der Gegend.</w:t>
      </w:r>
    </w:p>
    <w:p w14:paraId="3561FE73" w14:textId="4ED5B4E2" w:rsidR="006E6613" w:rsidRDefault="00DA47CD" w:rsidP="006E6613">
      <w:pPr>
        <w:jc w:val="both"/>
        <w:rPr>
          <w:rFonts w:ascii="Arial" w:hAnsi="Arial" w:cs="Arial"/>
        </w:rPr>
      </w:pPr>
      <w:r w:rsidRPr="00DA47CD">
        <w:rPr>
          <w:rFonts w:ascii="Arial" w:hAnsi="Arial" w:cs="Arial"/>
        </w:rPr>
        <w:t xml:space="preserve">Weitere </w:t>
      </w:r>
      <w:hyperlink r:id="rId22" w:history="1">
        <w:r w:rsidRPr="00DA47CD">
          <w:rPr>
            <w:rFonts w:ascii="Arial" w:hAnsi="Arial" w:cs="Arial"/>
          </w:rPr>
          <w:t>Wanderhotels</w:t>
        </w:r>
      </w:hyperlink>
      <w:r w:rsidRPr="00DA47CD">
        <w:rPr>
          <w:rFonts w:ascii="Arial" w:hAnsi="Arial" w:cs="Arial"/>
        </w:rPr>
        <w:t xml:space="preserve"> und Wandervorschläge sind auf der Website von </w:t>
      </w:r>
      <w:hyperlink r:id="rId23" w:history="1">
        <w:r w:rsidRPr="00DA47CD">
          <w:rPr>
            <w:rStyle w:val="Hyperlink"/>
            <w:rFonts w:ascii="Arial" w:hAnsi="Arial" w:cs="Arial"/>
          </w:rPr>
          <w:t>Thurgau Tourismus</w:t>
        </w:r>
      </w:hyperlink>
      <w:r w:rsidRPr="00DA47CD">
        <w:rPr>
          <w:rFonts w:ascii="Arial" w:hAnsi="Arial" w:cs="Arial"/>
        </w:rPr>
        <w:t xml:space="preserve"> aufgeführt. </w:t>
      </w:r>
    </w:p>
    <w:p w14:paraId="1986C559" w14:textId="7381CE55" w:rsidR="00DA47CD" w:rsidRPr="00DA47CD" w:rsidRDefault="006E6613" w:rsidP="005B30DC">
      <w:pPr>
        <w:jc w:val="both"/>
        <w:rPr>
          <w:rFonts w:ascii="Arial" w:hAnsi="Arial" w:cs="Arial"/>
        </w:rPr>
      </w:pPr>
      <w:r>
        <w:rPr>
          <w:rFonts w:ascii="Arial" w:hAnsi="Arial" w:cs="Arial"/>
        </w:rPr>
        <w:t xml:space="preserve">Passendes Bildmaterial inklusive Copyrights finden Sie </w:t>
      </w:r>
      <w:hyperlink r:id="rId24" w:history="1">
        <w:r w:rsidRPr="008C6307">
          <w:rPr>
            <w:rStyle w:val="Hyperlink"/>
            <w:rFonts w:ascii="Arial" w:hAnsi="Arial" w:cs="Arial"/>
          </w:rPr>
          <w:t>h</w:t>
        </w:r>
        <w:r w:rsidRPr="008C6307">
          <w:rPr>
            <w:rStyle w:val="Hyperlink"/>
            <w:rFonts w:ascii="Arial" w:hAnsi="Arial" w:cs="Arial"/>
          </w:rPr>
          <w:t>i</w:t>
        </w:r>
        <w:r w:rsidRPr="008C6307">
          <w:rPr>
            <w:rStyle w:val="Hyperlink"/>
            <w:rFonts w:ascii="Arial" w:hAnsi="Arial" w:cs="Arial"/>
          </w:rPr>
          <w:t>er</w:t>
        </w:r>
      </w:hyperlink>
      <w:r>
        <w:rPr>
          <w:rFonts w:ascii="Arial" w:hAnsi="Arial" w:cs="Arial"/>
        </w:rPr>
        <w:t>.</w:t>
      </w:r>
    </w:p>
    <w:p w14:paraId="624DB9C0" w14:textId="77777777" w:rsidR="00DA47CD" w:rsidRDefault="00DA47CD" w:rsidP="0010710C">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Event-Tipp: Gourmet-Wanderung am 16. und 17. September 2022</w:t>
      </w:r>
    </w:p>
    <w:p w14:paraId="5ADBF375" w14:textId="5607405F" w:rsidR="00DA47CD" w:rsidRDefault="00DA47CD" w:rsidP="00DA47C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Die auf dem Seerücken liegende</w:t>
      </w:r>
      <w:r w:rsidR="0010710C">
        <w:rPr>
          <w:rFonts w:ascii="Arial" w:hAnsi="Arial" w:cs="Arial"/>
          <w:sz w:val="20"/>
          <w:szCs w:val="20"/>
        </w:rPr>
        <w:t>n</w:t>
      </w:r>
      <w:r>
        <w:rPr>
          <w:rFonts w:ascii="Arial" w:hAnsi="Arial" w:cs="Arial"/>
          <w:sz w:val="20"/>
          <w:szCs w:val="20"/>
        </w:rPr>
        <w:t xml:space="preserve"> Regionen Lengwil und </w:t>
      </w:r>
      <w:proofErr w:type="spellStart"/>
      <w:r>
        <w:rPr>
          <w:rFonts w:ascii="Arial" w:hAnsi="Arial" w:cs="Arial"/>
          <w:sz w:val="20"/>
          <w:szCs w:val="20"/>
        </w:rPr>
        <w:t>Kemmental</w:t>
      </w:r>
      <w:proofErr w:type="spellEnd"/>
      <w:r>
        <w:rPr>
          <w:rFonts w:ascii="Arial" w:hAnsi="Arial" w:cs="Arial"/>
          <w:sz w:val="20"/>
          <w:szCs w:val="20"/>
        </w:rPr>
        <w:t xml:space="preserve"> laden zur diesjährigen Thurgauer Gourmetwanderung ein. Ein echter Genussausflug zwischen grünen Wiesen, schmucken Bauernhöfen und idyllischer Landschaft.</w:t>
      </w:r>
    </w:p>
    <w:p w14:paraId="2853C2B6" w14:textId="72C5A40E" w:rsidR="008C5377" w:rsidRPr="00CF1F6D" w:rsidRDefault="00DA47CD" w:rsidP="00CF1F6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Entlang der 10 Kilometer langen Route kommen die Teilnehme</w:t>
      </w:r>
      <w:r w:rsidR="0010710C">
        <w:rPr>
          <w:rFonts w:ascii="Arial" w:hAnsi="Arial" w:cs="Arial"/>
          <w:sz w:val="20"/>
          <w:szCs w:val="20"/>
        </w:rPr>
        <w:t>nden</w:t>
      </w:r>
      <w:r>
        <w:rPr>
          <w:rFonts w:ascii="Arial" w:hAnsi="Arial" w:cs="Arial"/>
          <w:sz w:val="20"/>
          <w:szCs w:val="20"/>
        </w:rPr>
        <w:t xml:space="preserve"> an fünf Genussstationen vorbei, wo jeweils ein Gang mit passender Weinbegleitung aus der Region serviert wird. Ein Teil der Strecke wird dabei mit der Regionalbahn </w:t>
      </w:r>
      <w:proofErr w:type="spellStart"/>
      <w:r>
        <w:rPr>
          <w:rFonts w:ascii="Arial" w:hAnsi="Arial" w:cs="Arial"/>
          <w:sz w:val="20"/>
          <w:szCs w:val="20"/>
        </w:rPr>
        <w:t>Thurbo</w:t>
      </w:r>
      <w:proofErr w:type="spellEnd"/>
      <w:r>
        <w:rPr>
          <w:rFonts w:ascii="Arial" w:hAnsi="Arial" w:cs="Arial"/>
          <w:sz w:val="20"/>
          <w:szCs w:val="20"/>
        </w:rPr>
        <w:t xml:space="preserve"> zurückgelegt. Anmeldeschluss ist Ende August, die Platzzahl ist beschränkt. </w:t>
      </w:r>
      <w:hyperlink r:id="rId25" w:history="1">
        <w:r>
          <w:rPr>
            <w:rStyle w:val="Hyperlink"/>
            <w:rFonts w:ascii="Arial" w:hAnsi="Arial" w:cs="Arial"/>
            <w:sz w:val="20"/>
            <w:szCs w:val="20"/>
          </w:rPr>
          <w:t>www.thurgau-bodensee.ch/gourmetwanderung</w:t>
        </w:r>
      </w:hyperlink>
      <w:r>
        <w:rPr>
          <w:rFonts w:ascii="Arial" w:hAnsi="Arial" w:cs="Arial"/>
          <w:sz w:val="20"/>
          <w:szCs w:val="20"/>
        </w:rPr>
        <w:t xml:space="preserve"> </w:t>
      </w:r>
    </w:p>
    <w:p w14:paraId="26AC1075" w14:textId="454CEEF7" w:rsidR="00A42C2C" w:rsidRPr="00A42C2C" w:rsidRDefault="00A42C2C" w:rsidP="0014374A">
      <w:pPr>
        <w:widowControl w:val="0"/>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de-DE"/>
        </w:rPr>
      </w:pPr>
      <w:r w:rsidRPr="00A42C2C">
        <w:rPr>
          <w:rFonts w:ascii="Arial" w:eastAsia="Times New Roman" w:hAnsi="Arial" w:cs="Arial"/>
          <w:b/>
          <w:sz w:val="20"/>
          <w:szCs w:val="20"/>
          <w:lang w:eastAsia="de-DE"/>
        </w:rPr>
        <w:t>Für weitere Informationen (Medien):</w:t>
      </w:r>
    </w:p>
    <w:p w14:paraId="32000E4E" w14:textId="2F5BE0A3" w:rsidR="00A42C2C" w:rsidRPr="00DC7129" w:rsidRDefault="00CF1F6D" w:rsidP="0014374A">
      <w:pPr>
        <w:widowControl w:val="0"/>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de-DE"/>
        </w:rPr>
      </w:pPr>
      <w:r>
        <w:rPr>
          <w:rFonts w:ascii="Arial" w:eastAsia="Times New Roman" w:hAnsi="Arial" w:cs="Arial"/>
          <w:sz w:val="20"/>
          <w:szCs w:val="20"/>
          <w:lang w:eastAsia="de-DE"/>
        </w:rPr>
        <w:t>Robert Zenhäusern</w:t>
      </w:r>
      <w:r w:rsidRPr="00DC7129">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&amp; </w:t>
      </w:r>
      <w:r w:rsidR="00A42C2C" w:rsidRPr="00DC7129">
        <w:rPr>
          <w:rFonts w:ascii="Arial" w:eastAsia="Times New Roman" w:hAnsi="Arial" w:cs="Arial"/>
          <w:sz w:val="20"/>
          <w:szCs w:val="20"/>
          <w:lang w:eastAsia="de-DE"/>
        </w:rPr>
        <w:t xml:space="preserve">Gere Gretz, </w:t>
      </w:r>
      <w:r w:rsidR="00A42C2C" w:rsidRPr="00DC7129">
        <w:rPr>
          <w:rFonts w:ascii="Arial" w:eastAsia="Times New Roman" w:hAnsi="Arial" w:cs="Arial"/>
          <w:bCs/>
          <w:color w:val="000000"/>
          <w:sz w:val="20"/>
          <w:szCs w:val="20"/>
          <w:lang w:eastAsia="de-DE"/>
        </w:rPr>
        <w:t xml:space="preserve">Medienstelle Thurgau Tourismus </w:t>
      </w:r>
    </w:p>
    <w:p w14:paraId="473189D9" w14:textId="77777777" w:rsidR="00A42C2C" w:rsidRPr="00A42C2C" w:rsidRDefault="00A42C2C" w:rsidP="0014374A">
      <w:pPr>
        <w:widowControl w:val="0"/>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de-DE"/>
        </w:rPr>
      </w:pPr>
      <w:r w:rsidRPr="00A42C2C">
        <w:rPr>
          <w:rFonts w:ascii="Arial" w:eastAsia="Times New Roman" w:hAnsi="Arial" w:cs="Arial"/>
          <w:bCs/>
          <w:color w:val="000000"/>
          <w:sz w:val="20"/>
          <w:szCs w:val="20"/>
          <w:lang w:eastAsia="de-DE"/>
        </w:rPr>
        <w:t>c/o Gretz Communications AG, Zähringerstr. 16, 3012 Bern, Tel. 031 300 30 70</w:t>
      </w:r>
    </w:p>
    <w:p w14:paraId="7CFF8668" w14:textId="5C960054" w:rsidR="00632EBA" w:rsidRPr="004D3F6D" w:rsidRDefault="00A42C2C" w:rsidP="0014374A">
      <w:pPr>
        <w:widowControl w:val="0"/>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lang w:eastAsia="de-DE"/>
        </w:rPr>
      </w:pPr>
      <w:r w:rsidRPr="00CD29DF">
        <w:rPr>
          <w:rFonts w:ascii="Arial" w:eastAsia="Times New Roman" w:hAnsi="Arial" w:cs="Arial"/>
          <w:bCs/>
          <w:sz w:val="20"/>
          <w:szCs w:val="20"/>
          <w:lang w:eastAsia="de-DE"/>
        </w:rPr>
        <w:t xml:space="preserve">E-Mail: </w:t>
      </w:r>
      <w:hyperlink r:id="rId26" w:history="1">
        <w:r w:rsidRPr="00CD29DF">
          <w:rPr>
            <w:rStyle w:val="Hyperlink"/>
            <w:rFonts w:ascii="Arial" w:eastAsia="Times New Roman" w:hAnsi="Arial" w:cs="Arial"/>
            <w:bCs/>
            <w:sz w:val="20"/>
            <w:szCs w:val="20"/>
            <w:lang w:eastAsia="de-DE"/>
          </w:rPr>
          <w:t>info@gretzcom.ch</w:t>
        </w:r>
      </w:hyperlink>
    </w:p>
    <w:p w14:paraId="764C975C" w14:textId="77777777" w:rsidR="00632EBA" w:rsidRPr="00CD29DF" w:rsidRDefault="00632EBA" w:rsidP="00A42C2C">
      <w:pPr>
        <w:shd w:val="clear" w:color="auto" w:fill="FFFFFF"/>
        <w:spacing w:after="0" w:line="240" w:lineRule="auto"/>
        <w:jc w:val="both"/>
        <w:rPr>
          <w:rFonts w:ascii="Arial" w:hAnsi="Arial" w:cs="Arial"/>
          <w:sz w:val="20"/>
          <w:szCs w:val="18"/>
          <w:u w:val="single"/>
        </w:rPr>
      </w:pPr>
    </w:p>
    <w:p w14:paraId="1FCA80FA" w14:textId="0C1F899C" w:rsidR="00A42C2C" w:rsidRPr="007D4BA5" w:rsidRDefault="00A42C2C" w:rsidP="00E66B25">
      <w:pPr>
        <w:shd w:val="clear" w:color="auto" w:fill="FFFFFF"/>
        <w:spacing w:after="0" w:line="240" w:lineRule="auto"/>
        <w:jc w:val="both"/>
        <w:rPr>
          <w:rFonts w:ascii="Arial" w:hAnsi="Arial" w:cs="Arial"/>
        </w:rPr>
      </w:pPr>
      <w:r w:rsidRPr="00A42C2C">
        <w:rPr>
          <w:rFonts w:ascii="Arial" w:hAnsi="Arial" w:cs="Arial"/>
          <w:sz w:val="20"/>
          <w:szCs w:val="18"/>
          <w:u w:val="single"/>
        </w:rPr>
        <w:t>Über die Region Thurgau Bodensee</w:t>
      </w:r>
      <w:r w:rsidRPr="00A42C2C">
        <w:rPr>
          <w:rFonts w:ascii="Arial" w:hAnsi="Arial" w:cs="Arial"/>
          <w:sz w:val="20"/>
          <w:szCs w:val="18"/>
        </w:rPr>
        <w:t xml:space="preserve">: </w:t>
      </w:r>
      <w:r w:rsidRPr="00A42C2C">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Pr>
          <w:rFonts w:ascii="Arial" w:hAnsi="Arial" w:cs="Arial"/>
          <w:sz w:val="20"/>
        </w:rPr>
        <w:t xml:space="preserve"> </w:t>
      </w:r>
      <w:r w:rsidRPr="00A42C2C">
        <w:rPr>
          <w:rFonts w:ascii="Arial" w:hAnsi="Arial" w:cs="Arial"/>
          <w:sz w:val="20"/>
        </w:rPr>
        <w:t>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A42C2C" w:rsidRPr="007D4BA5" w:rsidSect="00592980">
      <w:headerReference w:type="default" r:id="rId27"/>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8F3E" w14:textId="77777777" w:rsidR="00D11E17" w:rsidRDefault="00D11E17" w:rsidP="003A2F47">
      <w:pPr>
        <w:spacing w:after="0" w:line="240" w:lineRule="auto"/>
      </w:pPr>
      <w:r>
        <w:separator/>
      </w:r>
    </w:p>
  </w:endnote>
  <w:endnote w:type="continuationSeparator" w:id="0">
    <w:p w14:paraId="4E3BF0D5" w14:textId="77777777" w:rsidR="00D11E17" w:rsidRDefault="00D11E17"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altName w:val="Malgun Gothic"/>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A6F4" w14:textId="77777777" w:rsidR="00D11E17" w:rsidRDefault="00D11E17" w:rsidP="003A2F47">
      <w:pPr>
        <w:spacing w:after="0" w:line="240" w:lineRule="auto"/>
      </w:pPr>
      <w:r>
        <w:separator/>
      </w:r>
    </w:p>
  </w:footnote>
  <w:footnote w:type="continuationSeparator" w:id="0">
    <w:p w14:paraId="7992BF18" w14:textId="77777777" w:rsidR="00D11E17" w:rsidRDefault="00D11E17"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863016">
    <w:abstractNumId w:val="3"/>
  </w:num>
  <w:num w:numId="2" w16cid:durableId="203450911">
    <w:abstractNumId w:val="2"/>
  </w:num>
  <w:num w:numId="3" w16cid:durableId="1301497805">
    <w:abstractNumId w:val="5"/>
  </w:num>
  <w:num w:numId="4" w16cid:durableId="447814898">
    <w:abstractNumId w:val="1"/>
  </w:num>
  <w:num w:numId="5" w16cid:durableId="1804470105">
    <w:abstractNumId w:val="0"/>
  </w:num>
  <w:num w:numId="6" w16cid:durableId="391662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108E9"/>
    <w:rsid w:val="00011DB6"/>
    <w:rsid w:val="00014AA2"/>
    <w:rsid w:val="000178E2"/>
    <w:rsid w:val="000209CB"/>
    <w:rsid w:val="000232B3"/>
    <w:rsid w:val="00024278"/>
    <w:rsid w:val="00033423"/>
    <w:rsid w:val="00033A15"/>
    <w:rsid w:val="000420DB"/>
    <w:rsid w:val="0004225F"/>
    <w:rsid w:val="00057BA4"/>
    <w:rsid w:val="00062C10"/>
    <w:rsid w:val="00066BE1"/>
    <w:rsid w:val="000672DB"/>
    <w:rsid w:val="00071773"/>
    <w:rsid w:val="00072760"/>
    <w:rsid w:val="000947BF"/>
    <w:rsid w:val="00094E8A"/>
    <w:rsid w:val="000A394B"/>
    <w:rsid w:val="000B6B87"/>
    <w:rsid w:val="000B72EE"/>
    <w:rsid w:val="000C2DD3"/>
    <w:rsid w:val="000C512D"/>
    <w:rsid w:val="000D1956"/>
    <w:rsid w:val="000D670F"/>
    <w:rsid w:val="000F6785"/>
    <w:rsid w:val="001004B0"/>
    <w:rsid w:val="00100F89"/>
    <w:rsid w:val="00102055"/>
    <w:rsid w:val="0010391B"/>
    <w:rsid w:val="00103C55"/>
    <w:rsid w:val="00104F26"/>
    <w:rsid w:val="0010710C"/>
    <w:rsid w:val="00107CF3"/>
    <w:rsid w:val="00112F58"/>
    <w:rsid w:val="00114726"/>
    <w:rsid w:val="0011517F"/>
    <w:rsid w:val="00120A42"/>
    <w:rsid w:val="00121E27"/>
    <w:rsid w:val="00123287"/>
    <w:rsid w:val="001309BB"/>
    <w:rsid w:val="00132D24"/>
    <w:rsid w:val="00133B7F"/>
    <w:rsid w:val="00134705"/>
    <w:rsid w:val="001352C0"/>
    <w:rsid w:val="0014374A"/>
    <w:rsid w:val="001440D5"/>
    <w:rsid w:val="00150672"/>
    <w:rsid w:val="0015250F"/>
    <w:rsid w:val="0015739B"/>
    <w:rsid w:val="00157DC9"/>
    <w:rsid w:val="00160593"/>
    <w:rsid w:val="001623F7"/>
    <w:rsid w:val="0016624B"/>
    <w:rsid w:val="00170C56"/>
    <w:rsid w:val="0017329B"/>
    <w:rsid w:val="00175502"/>
    <w:rsid w:val="00175B65"/>
    <w:rsid w:val="00175C17"/>
    <w:rsid w:val="00186A73"/>
    <w:rsid w:val="00186B28"/>
    <w:rsid w:val="00190BB1"/>
    <w:rsid w:val="00193B4F"/>
    <w:rsid w:val="00196533"/>
    <w:rsid w:val="001A04A0"/>
    <w:rsid w:val="001A7331"/>
    <w:rsid w:val="001B1263"/>
    <w:rsid w:val="001B37E4"/>
    <w:rsid w:val="001B573C"/>
    <w:rsid w:val="001B6F20"/>
    <w:rsid w:val="001B7045"/>
    <w:rsid w:val="001C6B58"/>
    <w:rsid w:val="001D5DA5"/>
    <w:rsid w:val="001E5461"/>
    <w:rsid w:val="001F27D9"/>
    <w:rsid w:val="00210564"/>
    <w:rsid w:val="00213E4A"/>
    <w:rsid w:val="00233DDB"/>
    <w:rsid w:val="00234779"/>
    <w:rsid w:val="00242B0F"/>
    <w:rsid w:val="00243892"/>
    <w:rsid w:val="0025236F"/>
    <w:rsid w:val="00254D44"/>
    <w:rsid w:val="002566C5"/>
    <w:rsid w:val="00256B1D"/>
    <w:rsid w:val="002635F1"/>
    <w:rsid w:val="002713E4"/>
    <w:rsid w:val="00271BF2"/>
    <w:rsid w:val="00272DE2"/>
    <w:rsid w:val="00273332"/>
    <w:rsid w:val="0027406B"/>
    <w:rsid w:val="00280A4D"/>
    <w:rsid w:val="00281D52"/>
    <w:rsid w:val="00283478"/>
    <w:rsid w:val="002834C0"/>
    <w:rsid w:val="00283FB7"/>
    <w:rsid w:val="00295576"/>
    <w:rsid w:val="0029759A"/>
    <w:rsid w:val="002A5ABB"/>
    <w:rsid w:val="002A7556"/>
    <w:rsid w:val="002B19D7"/>
    <w:rsid w:val="002B4032"/>
    <w:rsid w:val="002B451A"/>
    <w:rsid w:val="002B63EA"/>
    <w:rsid w:val="002C487E"/>
    <w:rsid w:val="002C518B"/>
    <w:rsid w:val="002D0546"/>
    <w:rsid w:val="002D1405"/>
    <w:rsid w:val="002D771D"/>
    <w:rsid w:val="002E43B1"/>
    <w:rsid w:val="002E7867"/>
    <w:rsid w:val="002F02F5"/>
    <w:rsid w:val="002F32AE"/>
    <w:rsid w:val="002F56E7"/>
    <w:rsid w:val="002F6CBD"/>
    <w:rsid w:val="00304935"/>
    <w:rsid w:val="003067A7"/>
    <w:rsid w:val="00316C8B"/>
    <w:rsid w:val="00333DA9"/>
    <w:rsid w:val="00341E5F"/>
    <w:rsid w:val="00342904"/>
    <w:rsid w:val="0034473E"/>
    <w:rsid w:val="00347E29"/>
    <w:rsid w:val="003525B5"/>
    <w:rsid w:val="00353926"/>
    <w:rsid w:val="00353FE2"/>
    <w:rsid w:val="00355E90"/>
    <w:rsid w:val="00357F1C"/>
    <w:rsid w:val="0036720F"/>
    <w:rsid w:val="003812BC"/>
    <w:rsid w:val="00392856"/>
    <w:rsid w:val="00393641"/>
    <w:rsid w:val="003936C5"/>
    <w:rsid w:val="00394E3A"/>
    <w:rsid w:val="00397DEB"/>
    <w:rsid w:val="003A0019"/>
    <w:rsid w:val="003A2A2B"/>
    <w:rsid w:val="003A2F47"/>
    <w:rsid w:val="003B625A"/>
    <w:rsid w:val="003B62A8"/>
    <w:rsid w:val="003D135C"/>
    <w:rsid w:val="003D7B67"/>
    <w:rsid w:val="003E2034"/>
    <w:rsid w:val="003E2DE7"/>
    <w:rsid w:val="003E4A0B"/>
    <w:rsid w:val="003F0402"/>
    <w:rsid w:val="003F3689"/>
    <w:rsid w:val="003F5EB7"/>
    <w:rsid w:val="003F7E84"/>
    <w:rsid w:val="00401951"/>
    <w:rsid w:val="00402C47"/>
    <w:rsid w:val="004030A5"/>
    <w:rsid w:val="00403905"/>
    <w:rsid w:val="004075AE"/>
    <w:rsid w:val="004148B9"/>
    <w:rsid w:val="00415A45"/>
    <w:rsid w:val="00420544"/>
    <w:rsid w:val="00420764"/>
    <w:rsid w:val="004217AD"/>
    <w:rsid w:val="004301E6"/>
    <w:rsid w:val="00436430"/>
    <w:rsid w:val="004366EC"/>
    <w:rsid w:val="004441FF"/>
    <w:rsid w:val="00445861"/>
    <w:rsid w:val="004500B4"/>
    <w:rsid w:val="00451626"/>
    <w:rsid w:val="0046381C"/>
    <w:rsid w:val="00465B9E"/>
    <w:rsid w:val="0046608D"/>
    <w:rsid w:val="00467217"/>
    <w:rsid w:val="004728E3"/>
    <w:rsid w:val="00474B52"/>
    <w:rsid w:val="00484222"/>
    <w:rsid w:val="00484368"/>
    <w:rsid w:val="00484D8E"/>
    <w:rsid w:val="004867C5"/>
    <w:rsid w:val="0049100B"/>
    <w:rsid w:val="004A388D"/>
    <w:rsid w:val="004B79E6"/>
    <w:rsid w:val="004C3E5A"/>
    <w:rsid w:val="004C4097"/>
    <w:rsid w:val="004C54E2"/>
    <w:rsid w:val="004D2C53"/>
    <w:rsid w:val="004D3F5B"/>
    <w:rsid w:val="004D3F6D"/>
    <w:rsid w:val="004D5F5D"/>
    <w:rsid w:val="004E0302"/>
    <w:rsid w:val="004E172A"/>
    <w:rsid w:val="004F167B"/>
    <w:rsid w:val="004F2917"/>
    <w:rsid w:val="004F423B"/>
    <w:rsid w:val="004F53E5"/>
    <w:rsid w:val="00502FF1"/>
    <w:rsid w:val="005037E7"/>
    <w:rsid w:val="00503B01"/>
    <w:rsid w:val="0050550F"/>
    <w:rsid w:val="00513112"/>
    <w:rsid w:val="00522958"/>
    <w:rsid w:val="00522BBC"/>
    <w:rsid w:val="005266C9"/>
    <w:rsid w:val="00534046"/>
    <w:rsid w:val="005375F9"/>
    <w:rsid w:val="005450A2"/>
    <w:rsid w:val="005542D3"/>
    <w:rsid w:val="00557ECF"/>
    <w:rsid w:val="005646F9"/>
    <w:rsid w:val="00565577"/>
    <w:rsid w:val="005669B1"/>
    <w:rsid w:val="00576A74"/>
    <w:rsid w:val="00580057"/>
    <w:rsid w:val="0058202D"/>
    <w:rsid w:val="005840C3"/>
    <w:rsid w:val="005856AC"/>
    <w:rsid w:val="00592980"/>
    <w:rsid w:val="00593A64"/>
    <w:rsid w:val="00594D0E"/>
    <w:rsid w:val="005A1E3F"/>
    <w:rsid w:val="005A37C9"/>
    <w:rsid w:val="005A4D75"/>
    <w:rsid w:val="005A51E9"/>
    <w:rsid w:val="005B2DC2"/>
    <w:rsid w:val="005B30DC"/>
    <w:rsid w:val="005B5A59"/>
    <w:rsid w:val="005B63A5"/>
    <w:rsid w:val="005C0DA7"/>
    <w:rsid w:val="005C3D71"/>
    <w:rsid w:val="005D0EE8"/>
    <w:rsid w:val="005D121F"/>
    <w:rsid w:val="005D59AF"/>
    <w:rsid w:val="005E1AD3"/>
    <w:rsid w:val="005E4C88"/>
    <w:rsid w:val="005E4DD1"/>
    <w:rsid w:val="005E7F51"/>
    <w:rsid w:val="005F0B9B"/>
    <w:rsid w:val="005F178F"/>
    <w:rsid w:val="005F1C51"/>
    <w:rsid w:val="005F2C02"/>
    <w:rsid w:val="005F487B"/>
    <w:rsid w:val="005F6CBA"/>
    <w:rsid w:val="005F75AC"/>
    <w:rsid w:val="005F775C"/>
    <w:rsid w:val="005F7C3A"/>
    <w:rsid w:val="006114FD"/>
    <w:rsid w:val="006143D1"/>
    <w:rsid w:val="006150E3"/>
    <w:rsid w:val="0061563E"/>
    <w:rsid w:val="006163B5"/>
    <w:rsid w:val="006169D8"/>
    <w:rsid w:val="00616A6E"/>
    <w:rsid w:val="006202BA"/>
    <w:rsid w:val="00624BC8"/>
    <w:rsid w:val="00630BD4"/>
    <w:rsid w:val="00630E9D"/>
    <w:rsid w:val="00632EBA"/>
    <w:rsid w:val="0063308C"/>
    <w:rsid w:val="006343BA"/>
    <w:rsid w:val="00640079"/>
    <w:rsid w:val="00642CD2"/>
    <w:rsid w:val="00644657"/>
    <w:rsid w:val="00645257"/>
    <w:rsid w:val="00651E14"/>
    <w:rsid w:val="006579E2"/>
    <w:rsid w:val="00661756"/>
    <w:rsid w:val="00674F46"/>
    <w:rsid w:val="006801B8"/>
    <w:rsid w:val="00685D1E"/>
    <w:rsid w:val="006879D9"/>
    <w:rsid w:val="00691FBC"/>
    <w:rsid w:val="00694550"/>
    <w:rsid w:val="00694818"/>
    <w:rsid w:val="006A6297"/>
    <w:rsid w:val="006B330B"/>
    <w:rsid w:val="006C65DC"/>
    <w:rsid w:val="006D2276"/>
    <w:rsid w:val="006D5874"/>
    <w:rsid w:val="006D6CEB"/>
    <w:rsid w:val="006E3950"/>
    <w:rsid w:val="006E3F70"/>
    <w:rsid w:val="006E5F3D"/>
    <w:rsid w:val="006E6613"/>
    <w:rsid w:val="006E7547"/>
    <w:rsid w:val="006F22AA"/>
    <w:rsid w:val="00704F5C"/>
    <w:rsid w:val="00706C53"/>
    <w:rsid w:val="0070785A"/>
    <w:rsid w:val="0071113C"/>
    <w:rsid w:val="00717132"/>
    <w:rsid w:val="00723B4B"/>
    <w:rsid w:val="00735200"/>
    <w:rsid w:val="00735B28"/>
    <w:rsid w:val="00735E7E"/>
    <w:rsid w:val="007563DC"/>
    <w:rsid w:val="00762DB9"/>
    <w:rsid w:val="00762ED4"/>
    <w:rsid w:val="0078241B"/>
    <w:rsid w:val="0078422E"/>
    <w:rsid w:val="00784FB6"/>
    <w:rsid w:val="00794B45"/>
    <w:rsid w:val="00795253"/>
    <w:rsid w:val="00796E81"/>
    <w:rsid w:val="00797FFC"/>
    <w:rsid w:val="007B4994"/>
    <w:rsid w:val="007B4AF7"/>
    <w:rsid w:val="007B5ADC"/>
    <w:rsid w:val="007C1596"/>
    <w:rsid w:val="007D316E"/>
    <w:rsid w:val="007D341D"/>
    <w:rsid w:val="007D4BA5"/>
    <w:rsid w:val="007D5B21"/>
    <w:rsid w:val="007E38A7"/>
    <w:rsid w:val="007F04EA"/>
    <w:rsid w:val="007F4810"/>
    <w:rsid w:val="00812D7A"/>
    <w:rsid w:val="00826CAA"/>
    <w:rsid w:val="008375DE"/>
    <w:rsid w:val="00842082"/>
    <w:rsid w:val="00850177"/>
    <w:rsid w:val="008649D4"/>
    <w:rsid w:val="00866C79"/>
    <w:rsid w:val="0086728D"/>
    <w:rsid w:val="00867C2D"/>
    <w:rsid w:val="0087010D"/>
    <w:rsid w:val="00874C30"/>
    <w:rsid w:val="00875CF3"/>
    <w:rsid w:val="00877480"/>
    <w:rsid w:val="00887DBD"/>
    <w:rsid w:val="00892434"/>
    <w:rsid w:val="00893D3F"/>
    <w:rsid w:val="0089667F"/>
    <w:rsid w:val="008A4E45"/>
    <w:rsid w:val="008A5037"/>
    <w:rsid w:val="008A5BAA"/>
    <w:rsid w:val="008A6384"/>
    <w:rsid w:val="008B048C"/>
    <w:rsid w:val="008B5CA6"/>
    <w:rsid w:val="008C5377"/>
    <w:rsid w:val="008C6307"/>
    <w:rsid w:val="008C7C77"/>
    <w:rsid w:val="008E5C34"/>
    <w:rsid w:val="008F1FB4"/>
    <w:rsid w:val="009017F8"/>
    <w:rsid w:val="0090554D"/>
    <w:rsid w:val="00906BC5"/>
    <w:rsid w:val="009122C8"/>
    <w:rsid w:val="0092357A"/>
    <w:rsid w:val="0092431F"/>
    <w:rsid w:val="0092628B"/>
    <w:rsid w:val="00926765"/>
    <w:rsid w:val="009311AA"/>
    <w:rsid w:val="00931B01"/>
    <w:rsid w:val="009334E2"/>
    <w:rsid w:val="009400CB"/>
    <w:rsid w:val="009428DC"/>
    <w:rsid w:val="00944B0A"/>
    <w:rsid w:val="009470A5"/>
    <w:rsid w:val="00952589"/>
    <w:rsid w:val="00956BC1"/>
    <w:rsid w:val="00957C07"/>
    <w:rsid w:val="00961F38"/>
    <w:rsid w:val="009622AD"/>
    <w:rsid w:val="00971D8A"/>
    <w:rsid w:val="00986753"/>
    <w:rsid w:val="009906A5"/>
    <w:rsid w:val="00995942"/>
    <w:rsid w:val="009A0FDB"/>
    <w:rsid w:val="009A34B2"/>
    <w:rsid w:val="009A42E2"/>
    <w:rsid w:val="009A46B5"/>
    <w:rsid w:val="009A58AF"/>
    <w:rsid w:val="009A638F"/>
    <w:rsid w:val="009B3538"/>
    <w:rsid w:val="009C30A5"/>
    <w:rsid w:val="009D1696"/>
    <w:rsid w:val="009D187F"/>
    <w:rsid w:val="009D3163"/>
    <w:rsid w:val="009E0E22"/>
    <w:rsid w:val="009E0ED9"/>
    <w:rsid w:val="00A01901"/>
    <w:rsid w:val="00A02369"/>
    <w:rsid w:val="00A1223E"/>
    <w:rsid w:val="00A17B72"/>
    <w:rsid w:val="00A24072"/>
    <w:rsid w:val="00A30A7A"/>
    <w:rsid w:val="00A31E9C"/>
    <w:rsid w:val="00A33D93"/>
    <w:rsid w:val="00A403E1"/>
    <w:rsid w:val="00A41D46"/>
    <w:rsid w:val="00A42C2C"/>
    <w:rsid w:val="00A522D1"/>
    <w:rsid w:val="00A55670"/>
    <w:rsid w:val="00A56D12"/>
    <w:rsid w:val="00A5733B"/>
    <w:rsid w:val="00A61A6B"/>
    <w:rsid w:val="00A63432"/>
    <w:rsid w:val="00A65888"/>
    <w:rsid w:val="00A6717C"/>
    <w:rsid w:val="00A75358"/>
    <w:rsid w:val="00A8147C"/>
    <w:rsid w:val="00A82CE6"/>
    <w:rsid w:val="00A85CCE"/>
    <w:rsid w:val="00AA0737"/>
    <w:rsid w:val="00AA3DAA"/>
    <w:rsid w:val="00AA45CC"/>
    <w:rsid w:val="00AB48F2"/>
    <w:rsid w:val="00AB5B10"/>
    <w:rsid w:val="00AC45CB"/>
    <w:rsid w:val="00AC76F9"/>
    <w:rsid w:val="00AE16AE"/>
    <w:rsid w:val="00AF6441"/>
    <w:rsid w:val="00B07127"/>
    <w:rsid w:val="00B10D4F"/>
    <w:rsid w:val="00B11E72"/>
    <w:rsid w:val="00B134DD"/>
    <w:rsid w:val="00B21A8C"/>
    <w:rsid w:val="00B21EB0"/>
    <w:rsid w:val="00B25170"/>
    <w:rsid w:val="00B3674E"/>
    <w:rsid w:val="00B414E1"/>
    <w:rsid w:val="00B50F71"/>
    <w:rsid w:val="00B51AFA"/>
    <w:rsid w:val="00B538A4"/>
    <w:rsid w:val="00B63CED"/>
    <w:rsid w:val="00B642A9"/>
    <w:rsid w:val="00B64B43"/>
    <w:rsid w:val="00B65E49"/>
    <w:rsid w:val="00B716FC"/>
    <w:rsid w:val="00B757D6"/>
    <w:rsid w:val="00B84C53"/>
    <w:rsid w:val="00B84E44"/>
    <w:rsid w:val="00B851DD"/>
    <w:rsid w:val="00B86854"/>
    <w:rsid w:val="00B90644"/>
    <w:rsid w:val="00BA129D"/>
    <w:rsid w:val="00BB5722"/>
    <w:rsid w:val="00BC14E1"/>
    <w:rsid w:val="00BC2734"/>
    <w:rsid w:val="00BC5839"/>
    <w:rsid w:val="00BC7D2F"/>
    <w:rsid w:val="00BD18D3"/>
    <w:rsid w:val="00BD7CBF"/>
    <w:rsid w:val="00BE12CB"/>
    <w:rsid w:val="00BF4280"/>
    <w:rsid w:val="00C048C9"/>
    <w:rsid w:val="00C1224B"/>
    <w:rsid w:val="00C147ED"/>
    <w:rsid w:val="00C14943"/>
    <w:rsid w:val="00C16CDD"/>
    <w:rsid w:val="00C242EB"/>
    <w:rsid w:val="00C25329"/>
    <w:rsid w:val="00C348B2"/>
    <w:rsid w:val="00C361B6"/>
    <w:rsid w:val="00C3648C"/>
    <w:rsid w:val="00C41799"/>
    <w:rsid w:val="00C41D9B"/>
    <w:rsid w:val="00C451B6"/>
    <w:rsid w:val="00C46A46"/>
    <w:rsid w:val="00C52939"/>
    <w:rsid w:val="00C52C83"/>
    <w:rsid w:val="00C620D4"/>
    <w:rsid w:val="00C64125"/>
    <w:rsid w:val="00C648EE"/>
    <w:rsid w:val="00C77132"/>
    <w:rsid w:val="00C82623"/>
    <w:rsid w:val="00C97483"/>
    <w:rsid w:val="00CA1AB1"/>
    <w:rsid w:val="00CA5696"/>
    <w:rsid w:val="00CB191B"/>
    <w:rsid w:val="00CC057E"/>
    <w:rsid w:val="00CC2666"/>
    <w:rsid w:val="00CC29B6"/>
    <w:rsid w:val="00CD29DF"/>
    <w:rsid w:val="00CD49B7"/>
    <w:rsid w:val="00CD60BD"/>
    <w:rsid w:val="00CE1B07"/>
    <w:rsid w:val="00CE2048"/>
    <w:rsid w:val="00CE24CB"/>
    <w:rsid w:val="00CE56EF"/>
    <w:rsid w:val="00CF1F6D"/>
    <w:rsid w:val="00CF2B29"/>
    <w:rsid w:val="00CF6FCA"/>
    <w:rsid w:val="00D075F3"/>
    <w:rsid w:val="00D10560"/>
    <w:rsid w:val="00D11E17"/>
    <w:rsid w:val="00D14902"/>
    <w:rsid w:val="00D1582B"/>
    <w:rsid w:val="00D226E1"/>
    <w:rsid w:val="00D26899"/>
    <w:rsid w:val="00D26AA7"/>
    <w:rsid w:val="00D272C0"/>
    <w:rsid w:val="00D275C6"/>
    <w:rsid w:val="00D363C6"/>
    <w:rsid w:val="00D417EB"/>
    <w:rsid w:val="00D42B7B"/>
    <w:rsid w:val="00D42C68"/>
    <w:rsid w:val="00D43C38"/>
    <w:rsid w:val="00D44AB9"/>
    <w:rsid w:val="00D5565C"/>
    <w:rsid w:val="00D57A1D"/>
    <w:rsid w:val="00D57E93"/>
    <w:rsid w:val="00D64400"/>
    <w:rsid w:val="00D7063E"/>
    <w:rsid w:val="00D72FA8"/>
    <w:rsid w:val="00D75B54"/>
    <w:rsid w:val="00D77EA0"/>
    <w:rsid w:val="00D874AA"/>
    <w:rsid w:val="00D914D8"/>
    <w:rsid w:val="00DA47CD"/>
    <w:rsid w:val="00DB5350"/>
    <w:rsid w:val="00DB6291"/>
    <w:rsid w:val="00DC1BF5"/>
    <w:rsid w:val="00DC46E5"/>
    <w:rsid w:val="00DC4B46"/>
    <w:rsid w:val="00DC7129"/>
    <w:rsid w:val="00DD0914"/>
    <w:rsid w:val="00DD56B2"/>
    <w:rsid w:val="00DD5A90"/>
    <w:rsid w:val="00DD7369"/>
    <w:rsid w:val="00DE2D13"/>
    <w:rsid w:val="00DE5855"/>
    <w:rsid w:val="00DE75E3"/>
    <w:rsid w:val="00DF1FD7"/>
    <w:rsid w:val="00DF42F3"/>
    <w:rsid w:val="00E01FE6"/>
    <w:rsid w:val="00E0236C"/>
    <w:rsid w:val="00E13579"/>
    <w:rsid w:val="00E16C13"/>
    <w:rsid w:val="00E174BD"/>
    <w:rsid w:val="00E17DE8"/>
    <w:rsid w:val="00E17F51"/>
    <w:rsid w:val="00E26B7F"/>
    <w:rsid w:val="00E26D71"/>
    <w:rsid w:val="00E414F0"/>
    <w:rsid w:val="00E463F6"/>
    <w:rsid w:val="00E51DDA"/>
    <w:rsid w:val="00E53931"/>
    <w:rsid w:val="00E62B0E"/>
    <w:rsid w:val="00E6503E"/>
    <w:rsid w:val="00E66B25"/>
    <w:rsid w:val="00E7147E"/>
    <w:rsid w:val="00E759C2"/>
    <w:rsid w:val="00E76722"/>
    <w:rsid w:val="00E779D6"/>
    <w:rsid w:val="00E83D19"/>
    <w:rsid w:val="00EA0DD4"/>
    <w:rsid w:val="00EB39D8"/>
    <w:rsid w:val="00EB6A60"/>
    <w:rsid w:val="00EC626B"/>
    <w:rsid w:val="00EC7129"/>
    <w:rsid w:val="00ED56DB"/>
    <w:rsid w:val="00ED56E8"/>
    <w:rsid w:val="00EF6686"/>
    <w:rsid w:val="00F02CB2"/>
    <w:rsid w:val="00F07463"/>
    <w:rsid w:val="00F113BE"/>
    <w:rsid w:val="00F21A6F"/>
    <w:rsid w:val="00F26017"/>
    <w:rsid w:val="00F31CB2"/>
    <w:rsid w:val="00F3374C"/>
    <w:rsid w:val="00F358CC"/>
    <w:rsid w:val="00F36216"/>
    <w:rsid w:val="00F36B0D"/>
    <w:rsid w:val="00F41E4F"/>
    <w:rsid w:val="00F44221"/>
    <w:rsid w:val="00F7478C"/>
    <w:rsid w:val="00F779DF"/>
    <w:rsid w:val="00F80E60"/>
    <w:rsid w:val="00F829A4"/>
    <w:rsid w:val="00F83E5D"/>
    <w:rsid w:val="00F9722A"/>
    <w:rsid w:val="00FA1F82"/>
    <w:rsid w:val="00FC592F"/>
    <w:rsid w:val="00FC6CD1"/>
    <w:rsid w:val="00FD39F6"/>
    <w:rsid w:val="00FE3101"/>
    <w:rsid w:val="00FE5E8B"/>
    <w:rsid w:val="00FF23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877189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 w:id="21133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rgau-bodensee.ch/de/maps/napoleonturm-hohenrain-368697cc-1657-4a14-b201-7ec245927812.html" TargetMode="External"/><Relationship Id="rId18" Type="http://schemas.openxmlformats.org/officeDocument/2006/relationships/hyperlink" Target="https://thurgau-bodensee.ch/de/maps/hotel-arenenberg-b86fdf67-30f0-4fde-a8ec-f65b7bc3208d.html" TargetMode="External"/><Relationship Id="rId26" Type="http://schemas.openxmlformats.org/officeDocument/2006/relationships/hyperlink" Target="mailto:info@gretzcom.ch" TargetMode="External"/><Relationship Id="rId3" Type="http://schemas.openxmlformats.org/officeDocument/2006/relationships/customXml" Target="../customXml/item3.xml"/><Relationship Id="rId21" Type="http://schemas.openxmlformats.org/officeDocument/2006/relationships/hyperlink" Target="https://thurgau-bodensee.ch/de/erleben/wanderrouten-finder.html" TargetMode="External"/><Relationship Id="rId7" Type="http://schemas.openxmlformats.org/officeDocument/2006/relationships/settings" Target="settings.xml"/><Relationship Id="rId12" Type="http://schemas.openxmlformats.org/officeDocument/2006/relationships/hyperlink" Target="https://thurgau-bodensee.ch/de/erleben/wanderrouten-finder.html" TargetMode="External"/><Relationship Id="rId17" Type="http://schemas.openxmlformats.org/officeDocument/2006/relationships/hyperlink" Target="https://thurgau-bodensee.ch/de/erleben/wanderrouten-finder.html" TargetMode="External"/><Relationship Id="rId25" Type="http://schemas.openxmlformats.org/officeDocument/2006/relationships/hyperlink" Target="http://www.thurgau-bodensee.ch/gourmetwanderung" TargetMode="External"/><Relationship Id="rId2" Type="http://schemas.openxmlformats.org/officeDocument/2006/relationships/customXml" Target="../customXml/item2.xml"/><Relationship Id="rId16" Type="http://schemas.openxmlformats.org/officeDocument/2006/relationships/hyperlink" Target="https://thurgau-bodensee.ch/de/maps/kartause-ittingen-1a2c9bed-b01a-46c4-b23f-03c6a9647495.html" TargetMode="External"/><Relationship Id="rId20" Type="http://schemas.openxmlformats.org/officeDocument/2006/relationships/hyperlink" Target="https://thurgau-bodensee.ch/de/maps/landgasthof-seelust-8cfe382d-e351-4c8b-8820-5439856971c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rgau-bodensee.ch/de/maps/wellnesshotel-golf-panorama-667a5c49-4d51-40ad-960d-dadad43cd1eb.html" TargetMode="External"/><Relationship Id="rId24" Type="http://schemas.openxmlformats.org/officeDocument/2006/relationships/hyperlink" Target="https://we.tl/t-iUp484EMvu" TargetMode="External"/><Relationship Id="rId5" Type="http://schemas.openxmlformats.org/officeDocument/2006/relationships/numbering" Target="numbering.xml"/><Relationship Id="rId15" Type="http://schemas.openxmlformats.org/officeDocument/2006/relationships/hyperlink" Target="https://thurgau-bodensee.ch/de/erleben/wanderrouten-finder.html" TargetMode="External"/><Relationship Id="rId23" Type="http://schemas.openxmlformats.org/officeDocument/2006/relationships/hyperlink" Target="https://thurgau-bodensee.ch/de/stories/wanderhotels-im-thurgau.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hurgau-bodensee.ch/de/erleben/wanderrouten-finde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rgau-bodensee.ch/de/maps/hotel-kloster-fischingen-67c1c944-e504-4cfc-8e17-600ca7579ae4.html" TargetMode="External"/><Relationship Id="rId22" Type="http://schemas.openxmlformats.org/officeDocument/2006/relationships/hyperlink" Target="https://thurgau-bodensee.ch/de/stories/wanderhotels-im-thurgau.htm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2" ma:contentTypeDescription="Ein neues Dokument erstellen." ma:contentTypeScope="" ma:versionID="07fa971e02e6cded4d2e42d8eff32861">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2554ed48a81020d97d4282768f4b0c6f"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1BAA-EBA0-41DA-9E91-1A94EAAF86E6}">
  <ds:schemaRefs>
    <ds:schemaRef ds:uri="http://schemas.microsoft.com/sharepoint/v3/contenttype/forms"/>
  </ds:schemaRefs>
</ds:datastoreItem>
</file>

<file path=customXml/itemProps2.xml><?xml version="1.0" encoding="utf-8"?>
<ds:datastoreItem xmlns:ds="http://schemas.openxmlformats.org/officeDocument/2006/customXml" ds:itemID="{C94F825C-775F-46E2-A8C9-C17F77C1549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67e6133-5760-4c3a-8620-805e4f3734b0"/>
    <ds:schemaRef ds:uri="http://schemas.microsoft.com/office/infopath/2007/PartnerControls"/>
    <ds:schemaRef ds:uri="d702d450-942c-4d92-a314-84de68fd9400"/>
    <ds:schemaRef ds:uri="http://www.w3.org/XML/1998/namespace"/>
  </ds:schemaRefs>
</ds:datastoreItem>
</file>

<file path=customXml/itemProps3.xml><?xml version="1.0" encoding="utf-8"?>
<ds:datastoreItem xmlns:ds="http://schemas.openxmlformats.org/officeDocument/2006/customXml" ds:itemID="{EE4BFCCC-FE58-4C39-B47F-0EDC0ED78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7166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Robert Zenhäusern (Gretz Communications AG)</cp:lastModifiedBy>
  <cp:revision>5</cp:revision>
  <cp:lastPrinted>2022-05-18T07:27:00Z</cp:lastPrinted>
  <dcterms:created xsi:type="dcterms:W3CDTF">2022-06-01T13:02:00Z</dcterms:created>
  <dcterms:modified xsi:type="dcterms:W3CDTF">2022-06-03T12:35:00Z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