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E1CA" w14:textId="4ADAB1EA" w:rsidR="00256B1D" w:rsidRPr="003B2FC8" w:rsidRDefault="00484368" w:rsidP="00DC7129">
      <w:pPr>
        <w:spacing w:after="240" w:line="360" w:lineRule="auto"/>
        <w:jc w:val="both"/>
        <w:outlineLvl w:val="0"/>
        <w:rPr>
          <w:rFonts w:ascii="Arial" w:eastAsia="Times New Roman" w:hAnsi="Arial" w:cs="Arial"/>
          <w:b/>
          <w:bCs/>
          <w:kern w:val="36"/>
          <w:lang w:eastAsia="fr-CH"/>
        </w:rPr>
      </w:pPr>
      <w:r w:rsidRPr="003B2FC8">
        <w:rPr>
          <w:rFonts w:ascii="Arial" w:eastAsia="Times New Roman" w:hAnsi="Arial" w:cs="Arial"/>
          <w:b/>
          <w:bCs/>
          <w:kern w:val="36"/>
          <w:lang w:eastAsia="fr-CH"/>
        </w:rPr>
        <w:t>Medien</w:t>
      </w:r>
      <w:r w:rsidR="00CD60BD" w:rsidRPr="003B2FC8">
        <w:rPr>
          <w:rFonts w:ascii="Arial" w:eastAsia="Times New Roman" w:hAnsi="Arial" w:cs="Arial"/>
          <w:b/>
          <w:bCs/>
          <w:kern w:val="36"/>
          <w:lang w:eastAsia="fr-CH"/>
        </w:rPr>
        <w:t>mitteilung</w:t>
      </w:r>
    </w:p>
    <w:p w14:paraId="13177291" w14:textId="755EE917" w:rsidR="00E23C3C" w:rsidRPr="00E314E1" w:rsidRDefault="00E314E1" w:rsidP="00C72A96">
      <w:pPr>
        <w:jc w:val="both"/>
        <w:rPr>
          <w:rFonts w:ascii="Arial" w:hAnsi="Arial" w:cs="Arial"/>
          <w:b/>
          <w:sz w:val="28"/>
        </w:rPr>
      </w:pPr>
      <w:r w:rsidRPr="00E314E1">
        <w:rPr>
          <w:rFonts w:ascii="Arial" w:hAnsi="Arial" w:cs="Arial"/>
          <w:b/>
          <w:sz w:val="28"/>
        </w:rPr>
        <w:t>Aktiv in den F</w:t>
      </w:r>
      <w:r>
        <w:rPr>
          <w:rFonts w:ascii="Arial" w:hAnsi="Arial" w:cs="Arial"/>
          <w:b/>
          <w:sz w:val="28"/>
        </w:rPr>
        <w:t>rühling</w:t>
      </w:r>
      <w:r w:rsidR="00536695">
        <w:rPr>
          <w:rFonts w:ascii="Arial" w:hAnsi="Arial" w:cs="Arial"/>
          <w:b/>
          <w:sz w:val="28"/>
        </w:rPr>
        <w:t xml:space="preserve"> am Südufer des Bodensees</w:t>
      </w:r>
    </w:p>
    <w:p w14:paraId="6A23378D" w14:textId="6BCC7F81" w:rsidR="00A26F80" w:rsidRPr="003B2FC8" w:rsidRDefault="00E07C72" w:rsidP="00C72A96">
      <w:pPr>
        <w:jc w:val="both"/>
        <w:rPr>
          <w:rFonts w:ascii="Arial" w:hAnsi="Arial" w:cs="Arial"/>
          <w:b/>
        </w:rPr>
      </w:pPr>
      <w:r w:rsidRPr="00E314E1">
        <w:rPr>
          <w:rFonts w:ascii="Arial" w:hAnsi="Arial" w:cs="Arial"/>
          <w:b/>
        </w:rPr>
        <w:t xml:space="preserve">Romanshorn/Bern, </w:t>
      </w:r>
      <w:r w:rsidR="00AC51A3">
        <w:rPr>
          <w:rFonts w:ascii="Arial" w:hAnsi="Arial" w:cs="Arial"/>
          <w:b/>
        </w:rPr>
        <w:t>5</w:t>
      </w:r>
      <w:r w:rsidRPr="00E314E1">
        <w:rPr>
          <w:rFonts w:ascii="Arial" w:hAnsi="Arial" w:cs="Arial"/>
          <w:b/>
        </w:rPr>
        <w:t xml:space="preserve">. </w:t>
      </w:r>
      <w:r w:rsidR="003B2FC8" w:rsidRPr="00E23C3C">
        <w:rPr>
          <w:rFonts w:ascii="Arial" w:hAnsi="Arial" w:cs="Arial"/>
          <w:b/>
        </w:rPr>
        <w:t>M</w:t>
      </w:r>
      <w:r w:rsidR="00FE119C">
        <w:rPr>
          <w:rFonts w:ascii="Arial" w:hAnsi="Arial" w:cs="Arial"/>
          <w:b/>
        </w:rPr>
        <w:t>ai</w:t>
      </w:r>
      <w:r w:rsidR="003B2FC8" w:rsidRPr="00E23C3C">
        <w:rPr>
          <w:rFonts w:ascii="Arial" w:hAnsi="Arial" w:cs="Arial"/>
          <w:b/>
        </w:rPr>
        <w:t xml:space="preserve"> </w:t>
      </w:r>
      <w:r w:rsidRPr="00E23C3C">
        <w:rPr>
          <w:rFonts w:ascii="Arial" w:hAnsi="Arial" w:cs="Arial"/>
          <w:b/>
        </w:rPr>
        <w:t>2022</w:t>
      </w:r>
      <w:r w:rsidRPr="003B2FC8">
        <w:rPr>
          <w:rFonts w:ascii="Arial" w:hAnsi="Arial" w:cs="Arial"/>
          <w:b/>
        </w:rPr>
        <w:t xml:space="preserve"> – </w:t>
      </w:r>
      <w:r w:rsidR="00635F68">
        <w:rPr>
          <w:rFonts w:ascii="Arial" w:hAnsi="Arial" w:cs="Arial"/>
          <w:b/>
        </w:rPr>
        <w:t>Man merkt, dass d</w:t>
      </w:r>
      <w:r w:rsidR="00635F68" w:rsidRPr="00635F68">
        <w:rPr>
          <w:rFonts w:ascii="Arial" w:hAnsi="Arial" w:cs="Arial"/>
          <w:b/>
        </w:rPr>
        <w:t xml:space="preserve">ie schönste Jahreszeit in der Bodenseeregion </w:t>
      </w:r>
      <w:r w:rsidR="00720A73">
        <w:rPr>
          <w:rFonts w:ascii="Arial" w:hAnsi="Arial" w:cs="Arial"/>
          <w:b/>
        </w:rPr>
        <w:t>eingezogen</w:t>
      </w:r>
      <w:r w:rsidR="00635F68">
        <w:rPr>
          <w:rFonts w:ascii="Arial" w:hAnsi="Arial" w:cs="Arial"/>
          <w:b/>
        </w:rPr>
        <w:t xml:space="preserve"> ist,</w:t>
      </w:r>
      <w:r w:rsidR="00635F68" w:rsidRPr="00635F68">
        <w:rPr>
          <w:rFonts w:ascii="Arial" w:hAnsi="Arial" w:cs="Arial"/>
          <w:b/>
        </w:rPr>
        <w:t xml:space="preserve"> </w:t>
      </w:r>
      <w:r w:rsidR="00635F68">
        <w:rPr>
          <w:rFonts w:ascii="Arial" w:hAnsi="Arial" w:cs="Arial"/>
          <w:b/>
        </w:rPr>
        <w:t>wenn</w:t>
      </w:r>
      <w:r w:rsidR="00CD6E3D">
        <w:rPr>
          <w:rFonts w:ascii="Arial" w:hAnsi="Arial" w:cs="Arial"/>
          <w:b/>
        </w:rPr>
        <w:t xml:space="preserve"> </w:t>
      </w:r>
      <w:r w:rsidR="00CD6E3D" w:rsidRPr="00635F68">
        <w:rPr>
          <w:rFonts w:ascii="Arial" w:hAnsi="Arial" w:cs="Arial"/>
          <w:b/>
        </w:rPr>
        <w:t>die</w:t>
      </w:r>
      <w:r w:rsidR="00CD6E3D">
        <w:rPr>
          <w:rFonts w:ascii="Arial" w:hAnsi="Arial" w:cs="Arial"/>
          <w:b/>
        </w:rPr>
        <w:t xml:space="preserve"> </w:t>
      </w:r>
      <w:r w:rsidR="00CD6E3D" w:rsidRPr="00635F68">
        <w:rPr>
          <w:rFonts w:ascii="Arial" w:hAnsi="Arial" w:cs="Arial"/>
          <w:b/>
        </w:rPr>
        <w:t>Temperaturen allmählich steigen</w:t>
      </w:r>
      <w:r w:rsidR="00CD6E3D" w:rsidRPr="00FE119C">
        <w:rPr>
          <w:rFonts w:ascii="Arial" w:hAnsi="Arial" w:cs="Arial"/>
          <w:b/>
        </w:rPr>
        <w:t xml:space="preserve"> </w:t>
      </w:r>
      <w:r w:rsidR="00E314E1">
        <w:rPr>
          <w:rFonts w:ascii="Arial" w:hAnsi="Arial" w:cs="Arial"/>
          <w:b/>
        </w:rPr>
        <w:t xml:space="preserve">und </w:t>
      </w:r>
      <w:r w:rsidR="00CD6E3D" w:rsidRPr="00FE119C">
        <w:rPr>
          <w:rFonts w:ascii="Arial" w:hAnsi="Arial" w:cs="Arial"/>
          <w:b/>
        </w:rPr>
        <w:t xml:space="preserve">die Hügel auf der Südseite des Bodensees </w:t>
      </w:r>
      <w:r w:rsidR="00CD6E3D">
        <w:rPr>
          <w:rFonts w:ascii="Arial" w:hAnsi="Arial" w:cs="Arial"/>
          <w:b/>
        </w:rPr>
        <w:t xml:space="preserve">sanft </w:t>
      </w:r>
      <w:r w:rsidR="00635F68" w:rsidRPr="00FE119C">
        <w:rPr>
          <w:rFonts w:ascii="Arial" w:hAnsi="Arial" w:cs="Arial"/>
          <w:b/>
        </w:rPr>
        <w:t xml:space="preserve">grün </w:t>
      </w:r>
      <w:r w:rsidR="00CD6E3D">
        <w:rPr>
          <w:rFonts w:ascii="Arial" w:hAnsi="Arial" w:cs="Arial"/>
          <w:b/>
        </w:rPr>
        <w:t xml:space="preserve">zu </w:t>
      </w:r>
      <w:r w:rsidR="00635F68" w:rsidRPr="00FE119C">
        <w:rPr>
          <w:rFonts w:ascii="Arial" w:hAnsi="Arial" w:cs="Arial"/>
          <w:b/>
        </w:rPr>
        <w:t>leuchten</w:t>
      </w:r>
      <w:r w:rsidR="00CD6E3D">
        <w:rPr>
          <w:rFonts w:ascii="Arial" w:hAnsi="Arial" w:cs="Arial"/>
          <w:b/>
        </w:rPr>
        <w:t xml:space="preserve"> beginnen. </w:t>
      </w:r>
      <w:r w:rsidR="00FE119C" w:rsidRPr="00FE119C">
        <w:rPr>
          <w:rFonts w:ascii="Arial" w:hAnsi="Arial" w:cs="Arial"/>
          <w:b/>
        </w:rPr>
        <w:t>Die flachabfallende</w:t>
      </w:r>
      <w:r w:rsidR="00ED5797">
        <w:rPr>
          <w:rFonts w:ascii="Arial" w:hAnsi="Arial" w:cs="Arial"/>
          <w:b/>
        </w:rPr>
        <w:t>n</w:t>
      </w:r>
      <w:r w:rsidR="00FE119C" w:rsidRPr="00FE119C">
        <w:rPr>
          <w:rFonts w:ascii="Arial" w:hAnsi="Arial" w:cs="Arial"/>
          <w:b/>
        </w:rPr>
        <w:t xml:space="preserve"> Landschaft</w:t>
      </w:r>
      <w:r w:rsidR="00ED5797">
        <w:rPr>
          <w:rFonts w:ascii="Arial" w:hAnsi="Arial" w:cs="Arial"/>
          <w:b/>
        </w:rPr>
        <w:t>en</w:t>
      </w:r>
      <w:r w:rsidR="00FE119C" w:rsidRPr="00FE119C">
        <w:rPr>
          <w:rFonts w:ascii="Arial" w:hAnsi="Arial" w:cs="Arial"/>
          <w:b/>
        </w:rPr>
        <w:t xml:space="preserve"> machen de</w:t>
      </w:r>
      <w:r w:rsidR="00CD6E3D">
        <w:rPr>
          <w:rFonts w:ascii="Arial" w:hAnsi="Arial" w:cs="Arial"/>
          <w:b/>
        </w:rPr>
        <w:t>n</w:t>
      </w:r>
      <w:r w:rsidR="00FE119C" w:rsidRPr="00FE119C">
        <w:rPr>
          <w:rFonts w:ascii="Arial" w:hAnsi="Arial" w:cs="Arial"/>
          <w:b/>
        </w:rPr>
        <w:t xml:space="preserve"> Thurgau </w:t>
      </w:r>
      <w:r w:rsidR="00CD6E3D">
        <w:rPr>
          <w:rFonts w:ascii="Arial" w:hAnsi="Arial" w:cs="Arial"/>
          <w:b/>
        </w:rPr>
        <w:t>zum</w:t>
      </w:r>
      <w:r w:rsidR="00FE119C" w:rsidRPr="00FE119C">
        <w:rPr>
          <w:rFonts w:ascii="Arial" w:hAnsi="Arial" w:cs="Arial"/>
          <w:b/>
        </w:rPr>
        <w:t xml:space="preserve"> Mekka für </w:t>
      </w:r>
      <w:r w:rsidR="00ED5797">
        <w:rPr>
          <w:rFonts w:ascii="Arial" w:hAnsi="Arial" w:cs="Arial"/>
          <w:b/>
        </w:rPr>
        <w:t>Velo</w:t>
      </w:r>
      <w:r w:rsidR="00FE119C" w:rsidRPr="00FE119C">
        <w:rPr>
          <w:rFonts w:ascii="Arial" w:hAnsi="Arial" w:cs="Arial"/>
          <w:b/>
        </w:rPr>
        <w:t>touren</w:t>
      </w:r>
      <w:r w:rsidR="00CD6E3D">
        <w:rPr>
          <w:rFonts w:ascii="Arial" w:hAnsi="Arial" w:cs="Arial"/>
          <w:b/>
        </w:rPr>
        <w:t xml:space="preserve"> und</w:t>
      </w:r>
      <w:r w:rsidR="00FE119C" w:rsidRPr="00FE119C">
        <w:rPr>
          <w:rFonts w:ascii="Arial" w:hAnsi="Arial" w:cs="Arial"/>
          <w:b/>
        </w:rPr>
        <w:t xml:space="preserve"> genüssliche Wanderungen</w:t>
      </w:r>
      <w:r w:rsidR="00E314E1">
        <w:rPr>
          <w:rFonts w:ascii="Arial" w:hAnsi="Arial" w:cs="Arial"/>
          <w:b/>
        </w:rPr>
        <w:t>. Und</w:t>
      </w:r>
      <w:r w:rsidR="00CD6E3D">
        <w:rPr>
          <w:rFonts w:ascii="Arial" w:hAnsi="Arial" w:cs="Arial"/>
          <w:b/>
        </w:rPr>
        <w:t xml:space="preserve"> auch</w:t>
      </w:r>
      <w:r w:rsidR="00FE119C" w:rsidRPr="00FE119C">
        <w:rPr>
          <w:rFonts w:ascii="Arial" w:hAnsi="Arial" w:cs="Arial"/>
          <w:b/>
        </w:rPr>
        <w:t xml:space="preserve"> Erlebnisse auf dem Wasser</w:t>
      </w:r>
      <w:r w:rsidR="00E314E1">
        <w:rPr>
          <w:rFonts w:ascii="Arial" w:hAnsi="Arial" w:cs="Arial"/>
          <w:b/>
        </w:rPr>
        <w:t xml:space="preserve"> sind wieder Programm</w:t>
      </w:r>
      <w:r w:rsidR="00CD6E3D">
        <w:rPr>
          <w:rFonts w:ascii="Arial" w:hAnsi="Arial" w:cs="Arial"/>
          <w:b/>
        </w:rPr>
        <w:t>, denn</w:t>
      </w:r>
      <w:r w:rsidR="00FE119C" w:rsidRPr="00FE119C">
        <w:rPr>
          <w:rFonts w:ascii="Arial" w:hAnsi="Arial" w:cs="Arial"/>
          <w:b/>
        </w:rPr>
        <w:t xml:space="preserve"> </w:t>
      </w:r>
      <w:r w:rsidR="00CD6E3D" w:rsidRPr="00635F68">
        <w:rPr>
          <w:rFonts w:ascii="Arial" w:hAnsi="Arial" w:cs="Arial"/>
          <w:b/>
        </w:rPr>
        <w:t xml:space="preserve">die Schifffahrtssaison ist gestartet und wartet mit neuen Angeboten auf ausflugshungrige Gäste. </w:t>
      </w:r>
    </w:p>
    <w:p w14:paraId="716E2A6E" w14:textId="77777777" w:rsidR="00FE119C" w:rsidRPr="00FE119C" w:rsidRDefault="00FE119C" w:rsidP="00FE119C">
      <w:pPr>
        <w:spacing w:after="0" w:line="240" w:lineRule="auto"/>
        <w:jc w:val="both"/>
        <w:rPr>
          <w:rFonts w:ascii="Arial" w:hAnsi="Arial" w:cs="Arial"/>
          <w:b/>
        </w:rPr>
      </w:pPr>
      <w:r w:rsidRPr="00FE119C">
        <w:rPr>
          <w:rFonts w:ascii="Arial" w:hAnsi="Arial" w:cs="Arial"/>
          <w:b/>
        </w:rPr>
        <w:t>Auf den Sattel, fertig, los!</w:t>
      </w:r>
    </w:p>
    <w:p w14:paraId="75A0B963" w14:textId="0F79CF5E" w:rsidR="003B2FC8" w:rsidRDefault="00FE119C" w:rsidP="00FE119C">
      <w:pPr>
        <w:jc w:val="both"/>
        <w:rPr>
          <w:rFonts w:ascii="Arial" w:hAnsi="Arial" w:cs="Arial"/>
          <w:bCs/>
        </w:rPr>
      </w:pPr>
      <w:r w:rsidRPr="00FE119C">
        <w:rPr>
          <w:rFonts w:ascii="Arial" w:hAnsi="Arial" w:cs="Arial"/>
          <w:bCs/>
        </w:rPr>
        <w:t>Mit 900km markierten Velowegen ist die Region am Bodensee das Eldorado für Velofahrer jeden Alters. Die meisten Routen sind flach und darum für Mobilisten jede</w:t>
      </w:r>
      <w:r w:rsidR="00A920B8">
        <w:rPr>
          <w:rFonts w:ascii="Arial" w:hAnsi="Arial" w:cs="Arial"/>
          <w:bCs/>
        </w:rPr>
        <w:t>n</w:t>
      </w:r>
      <w:r w:rsidRPr="00FE119C">
        <w:rPr>
          <w:rFonts w:ascii="Arial" w:hAnsi="Arial" w:cs="Arial"/>
          <w:bCs/>
        </w:rPr>
        <w:t xml:space="preserve"> Alters gut zu bewältigen. </w:t>
      </w:r>
      <w:r w:rsidR="005E7CF5">
        <w:rPr>
          <w:rFonts w:ascii="Arial" w:hAnsi="Arial" w:cs="Arial"/>
          <w:bCs/>
        </w:rPr>
        <w:t>S</w:t>
      </w:r>
      <w:r w:rsidRPr="00FE119C">
        <w:rPr>
          <w:rFonts w:ascii="Arial" w:hAnsi="Arial" w:cs="Arial"/>
          <w:bCs/>
        </w:rPr>
        <w:t xml:space="preserve">o auch die </w:t>
      </w:r>
      <w:hyperlink r:id="rId11" w:history="1">
        <w:r w:rsidRPr="00304C0F">
          <w:rPr>
            <w:rStyle w:val="Hyperlink"/>
            <w:rFonts w:ascii="Arial" w:hAnsi="Arial" w:cs="Arial"/>
            <w:bCs/>
          </w:rPr>
          <w:t>Familienroute Bodensee</w:t>
        </w:r>
        <w:r w:rsidR="00CE60FC" w:rsidRPr="00304C0F">
          <w:rPr>
            <w:rStyle w:val="Hyperlink"/>
            <w:rFonts w:ascii="Arial" w:hAnsi="Arial" w:cs="Arial"/>
            <w:bCs/>
          </w:rPr>
          <w:t>-Rhein</w:t>
        </w:r>
      </w:hyperlink>
      <w:r w:rsidRPr="00FE119C">
        <w:rPr>
          <w:rFonts w:ascii="Arial" w:hAnsi="Arial" w:cs="Arial"/>
          <w:bCs/>
        </w:rPr>
        <w:t xml:space="preserve">, welche Velofahren mit den schönsten Familienattraktionen der Region verbindet. Der Radweg führt von Bad Ragaz nach Schaffhausen – </w:t>
      </w:r>
      <w:r w:rsidR="00CE60FC">
        <w:rPr>
          <w:rFonts w:ascii="Arial" w:hAnsi="Arial" w:cs="Arial"/>
          <w:bCs/>
        </w:rPr>
        <w:t xml:space="preserve">stets der Uferlinie </w:t>
      </w:r>
      <w:r w:rsidRPr="00FE119C">
        <w:rPr>
          <w:rFonts w:ascii="Arial" w:hAnsi="Arial" w:cs="Arial"/>
          <w:bCs/>
        </w:rPr>
        <w:t xml:space="preserve">entlang. Auch bei der </w:t>
      </w:r>
      <w:hyperlink r:id="rId12" w:history="1">
        <w:r w:rsidRPr="00304C0F">
          <w:rPr>
            <w:rStyle w:val="Hyperlink"/>
            <w:rFonts w:ascii="Arial" w:hAnsi="Arial" w:cs="Arial"/>
            <w:bCs/>
          </w:rPr>
          <w:t>Velo-Rallye Bodensee</w:t>
        </w:r>
      </w:hyperlink>
      <w:r w:rsidRPr="00FE119C">
        <w:rPr>
          <w:rFonts w:ascii="Arial" w:hAnsi="Arial" w:cs="Arial"/>
          <w:bCs/>
        </w:rPr>
        <w:t xml:space="preserve"> geht es gemütlich zu, was aber keinesfalls heisst, dass diese nur für Hobby-Radler gedacht ist. Auf insgesamt sechs Velotouren können heimelige Restaurants</w:t>
      </w:r>
      <w:r w:rsidR="005E7CF5">
        <w:rPr>
          <w:rFonts w:ascii="Arial" w:hAnsi="Arial" w:cs="Arial"/>
          <w:bCs/>
        </w:rPr>
        <w:t xml:space="preserve"> und</w:t>
      </w:r>
      <w:r w:rsidRPr="00FE119C">
        <w:rPr>
          <w:rFonts w:ascii="Arial" w:hAnsi="Arial" w:cs="Arial"/>
          <w:bCs/>
        </w:rPr>
        <w:t xml:space="preserve"> spannende Museen besucht und lauschige Picknickplätze, Feuerstellen und malerische Aussichtspunkte entdeckt werden. </w:t>
      </w:r>
      <w:r w:rsidR="00746218">
        <w:rPr>
          <w:rFonts w:ascii="Arial" w:hAnsi="Arial" w:cs="Arial"/>
          <w:bCs/>
        </w:rPr>
        <w:t xml:space="preserve">Wer </w:t>
      </w:r>
      <w:r w:rsidRPr="00FE119C">
        <w:rPr>
          <w:rFonts w:ascii="Arial" w:hAnsi="Arial" w:cs="Arial"/>
          <w:bCs/>
        </w:rPr>
        <w:t xml:space="preserve">alle sechs Routen der Velo-Rallye Bodensee abgefahren, </w:t>
      </w:r>
      <w:r w:rsidR="002B4CFF">
        <w:rPr>
          <w:rFonts w:ascii="Arial" w:hAnsi="Arial" w:cs="Arial"/>
          <w:bCs/>
        </w:rPr>
        <w:t xml:space="preserve">jedes Rätsel </w:t>
      </w:r>
      <w:r w:rsidRPr="00FE119C">
        <w:rPr>
          <w:rFonts w:ascii="Arial" w:hAnsi="Arial" w:cs="Arial"/>
          <w:bCs/>
        </w:rPr>
        <w:t xml:space="preserve">gelöst oder </w:t>
      </w:r>
      <w:r w:rsidR="002B4CFF">
        <w:rPr>
          <w:rFonts w:ascii="Arial" w:hAnsi="Arial" w:cs="Arial"/>
          <w:bCs/>
        </w:rPr>
        <w:t xml:space="preserve">alle </w:t>
      </w:r>
      <w:r w:rsidRPr="00FE119C">
        <w:rPr>
          <w:rFonts w:ascii="Arial" w:hAnsi="Arial" w:cs="Arial"/>
          <w:bCs/>
        </w:rPr>
        <w:t>Sticker gesammelt hat, der kann attraktive Preise gewinnen.</w:t>
      </w:r>
      <w:r w:rsidR="00067FE5">
        <w:rPr>
          <w:rFonts w:ascii="Arial" w:hAnsi="Arial" w:cs="Arial"/>
          <w:bCs/>
        </w:rPr>
        <w:t xml:space="preserve"> </w:t>
      </w:r>
      <w:r w:rsidRPr="00FE119C">
        <w:rPr>
          <w:rFonts w:ascii="Arial" w:hAnsi="Arial" w:cs="Arial"/>
          <w:bCs/>
        </w:rPr>
        <w:t xml:space="preserve">Speziell für Genussradler eröffnet Mitte Juni ein neuer Leckerbissen: Der </w:t>
      </w:r>
      <w:hyperlink r:id="rId13" w:history="1">
        <w:proofErr w:type="spellStart"/>
        <w:r w:rsidRPr="00304C0F">
          <w:rPr>
            <w:rStyle w:val="Hyperlink"/>
            <w:rFonts w:ascii="Arial" w:hAnsi="Arial" w:cs="Arial"/>
            <w:bCs/>
          </w:rPr>
          <w:t>FoodTrail</w:t>
        </w:r>
        <w:proofErr w:type="spellEnd"/>
        <w:r w:rsidRPr="00304C0F">
          <w:rPr>
            <w:rStyle w:val="Hyperlink"/>
            <w:rFonts w:ascii="Arial" w:hAnsi="Arial" w:cs="Arial"/>
            <w:bCs/>
          </w:rPr>
          <w:t xml:space="preserve"> Bodensee</w:t>
        </w:r>
      </w:hyperlink>
      <w:r w:rsidRPr="00FE119C">
        <w:rPr>
          <w:rFonts w:ascii="Arial" w:hAnsi="Arial" w:cs="Arial"/>
          <w:bCs/>
        </w:rPr>
        <w:t xml:space="preserve"> in und um Arbon wird mit dem E-Bike absolviert und führt zu verschiedenen Genuss-Stationen, wo bekannte Thurgauer Spezialitäten probiert werden können.</w:t>
      </w:r>
    </w:p>
    <w:p w14:paraId="6EEB9F71" w14:textId="77777777" w:rsidR="00FE119C" w:rsidRPr="00FE119C" w:rsidRDefault="00FE119C" w:rsidP="00FE119C">
      <w:pPr>
        <w:spacing w:after="0" w:line="240" w:lineRule="auto"/>
        <w:jc w:val="both"/>
        <w:rPr>
          <w:rFonts w:ascii="Arial" w:hAnsi="Arial" w:cs="Arial"/>
          <w:b/>
        </w:rPr>
      </w:pPr>
      <w:r w:rsidRPr="00FE119C">
        <w:rPr>
          <w:rFonts w:ascii="Arial" w:hAnsi="Arial" w:cs="Arial"/>
          <w:b/>
        </w:rPr>
        <w:t>Kaiserliche Aussichten erwandern</w:t>
      </w:r>
    </w:p>
    <w:p w14:paraId="12859CC8" w14:textId="4028C81B" w:rsidR="00FE119C" w:rsidRPr="00FE119C" w:rsidRDefault="00FE119C" w:rsidP="00FE119C">
      <w:pPr>
        <w:jc w:val="both"/>
        <w:rPr>
          <w:rFonts w:ascii="Arial" w:hAnsi="Arial" w:cs="Arial"/>
          <w:bCs/>
        </w:rPr>
      </w:pPr>
      <w:r w:rsidRPr="00FE119C">
        <w:rPr>
          <w:rFonts w:ascii="Arial" w:hAnsi="Arial" w:cs="Arial"/>
          <w:bCs/>
        </w:rPr>
        <w:t xml:space="preserve">Trotz flacher Topografie findet man im Thurgau </w:t>
      </w:r>
      <w:r w:rsidR="002B4CFF">
        <w:rPr>
          <w:rFonts w:ascii="Arial" w:hAnsi="Arial" w:cs="Arial"/>
          <w:bCs/>
        </w:rPr>
        <w:t>überraschend</w:t>
      </w:r>
      <w:r w:rsidRPr="00FE119C">
        <w:rPr>
          <w:rFonts w:ascii="Arial" w:hAnsi="Arial" w:cs="Arial"/>
          <w:bCs/>
        </w:rPr>
        <w:t xml:space="preserve"> schöne Aussicht</w:t>
      </w:r>
      <w:r w:rsidR="002B4CFF">
        <w:rPr>
          <w:rFonts w:ascii="Arial" w:hAnsi="Arial" w:cs="Arial"/>
          <w:bCs/>
        </w:rPr>
        <w:t>spunkte</w:t>
      </w:r>
      <w:r w:rsidRPr="00FE119C">
        <w:rPr>
          <w:rFonts w:ascii="Arial" w:hAnsi="Arial" w:cs="Arial"/>
          <w:bCs/>
        </w:rPr>
        <w:t xml:space="preserve">. So beispielsweise auf dem </w:t>
      </w:r>
      <w:hyperlink r:id="rId14" w:history="1">
        <w:r w:rsidRPr="00304C0F">
          <w:rPr>
            <w:rStyle w:val="Hyperlink"/>
            <w:rFonts w:ascii="Arial" w:hAnsi="Arial" w:cs="Arial"/>
            <w:bCs/>
          </w:rPr>
          <w:t>Thurgauer Thronfolgeweg</w:t>
        </w:r>
      </w:hyperlink>
      <w:r w:rsidRPr="00FE119C">
        <w:rPr>
          <w:rFonts w:ascii="Arial" w:hAnsi="Arial" w:cs="Arial"/>
          <w:bCs/>
        </w:rPr>
        <w:t xml:space="preserve"> am Untersee. Entlang des Weges laden mehr als zehn kreative und aussergewöhnliche Throne zum Verweilen, Ausruhen und Entspannen ein. Hier heisst es: Platz nehmen, die Seele baumeln lassen und den Alltag vergessen. Die Throne wurden auf diese Saison nochmals </w:t>
      </w:r>
      <w:r w:rsidR="004A5351">
        <w:rPr>
          <w:rFonts w:ascii="Arial" w:hAnsi="Arial" w:cs="Arial"/>
          <w:bCs/>
        </w:rPr>
        <w:t>aufpoliert</w:t>
      </w:r>
      <w:r w:rsidRPr="00FE119C">
        <w:rPr>
          <w:rFonts w:ascii="Arial" w:hAnsi="Arial" w:cs="Arial"/>
          <w:bCs/>
        </w:rPr>
        <w:t xml:space="preserve"> und mit einem neuen, stolzen Thron bei der Ruine Neuburg in Mammern ergänzt.</w:t>
      </w:r>
      <w:r w:rsidR="00067FE5">
        <w:rPr>
          <w:rFonts w:ascii="Arial" w:hAnsi="Arial" w:cs="Arial"/>
          <w:bCs/>
        </w:rPr>
        <w:t xml:space="preserve"> </w:t>
      </w:r>
      <w:r w:rsidRPr="00FE119C">
        <w:rPr>
          <w:rFonts w:ascii="Arial" w:hAnsi="Arial" w:cs="Arial"/>
          <w:bCs/>
        </w:rPr>
        <w:t xml:space="preserve">Ein </w:t>
      </w:r>
      <w:r w:rsidR="002B4CFF">
        <w:rPr>
          <w:rFonts w:ascii="Arial" w:hAnsi="Arial" w:cs="Arial"/>
          <w:bCs/>
        </w:rPr>
        <w:t>wenig</w:t>
      </w:r>
      <w:r w:rsidRPr="00FE119C">
        <w:rPr>
          <w:rFonts w:ascii="Arial" w:hAnsi="Arial" w:cs="Arial"/>
          <w:bCs/>
        </w:rPr>
        <w:t xml:space="preserve"> </w:t>
      </w:r>
      <w:r w:rsidR="005E7CF5">
        <w:rPr>
          <w:rFonts w:ascii="Arial" w:hAnsi="Arial" w:cs="Arial"/>
          <w:bCs/>
        </w:rPr>
        <w:t xml:space="preserve">als </w:t>
      </w:r>
      <w:r w:rsidRPr="00FE119C">
        <w:rPr>
          <w:rFonts w:ascii="Arial" w:hAnsi="Arial" w:cs="Arial"/>
          <w:bCs/>
        </w:rPr>
        <w:t xml:space="preserve">wäre die Zeit stehengeblieben, fühlt man sich im südlichen Teil des Thurgaus, im sogenannten Tannzapfenland. Ausgehend vom Kloster Fischingen führt der </w:t>
      </w:r>
      <w:hyperlink r:id="rId15" w:anchor="area=*&amp;cat=Wandern-main&amp;filter=r-fullyTranslatedLangus-,sb-sortedBy-0&amp;ipd=23424485&amp;q=tannzapfenweg&amp;zc=15,8.96269,47.41341" w:history="1">
        <w:r w:rsidR="00742F9C" w:rsidRPr="00742F9C">
          <w:rPr>
            <w:rStyle w:val="Hyperlink"/>
            <w:rFonts w:ascii="Arial" w:hAnsi="Arial" w:cs="Arial"/>
            <w:bCs/>
          </w:rPr>
          <w:t>Tannzapfenweg</w:t>
        </w:r>
      </w:hyperlink>
      <w:r w:rsidRPr="00FE119C">
        <w:rPr>
          <w:rFonts w:ascii="Arial" w:hAnsi="Arial" w:cs="Arial"/>
          <w:bCs/>
        </w:rPr>
        <w:t xml:space="preserve"> in schattigen Wäldern hinauf</w:t>
      </w:r>
      <w:r w:rsidR="0002657B">
        <w:rPr>
          <w:rFonts w:ascii="Arial" w:hAnsi="Arial" w:cs="Arial"/>
          <w:bCs/>
        </w:rPr>
        <w:t xml:space="preserve"> zum</w:t>
      </w:r>
      <w:r w:rsidRPr="00FE119C">
        <w:rPr>
          <w:rFonts w:ascii="Arial" w:hAnsi="Arial" w:cs="Arial"/>
          <w:bCs/>
        </w:rPr>
        <w:t xml:space="preserve"> </w:t>
      </w:r>
      <w:r w:rsidR="004A5351">
        <w:rPr>
          <w:rFonts w:ascii="Arial" w:hAnsi="Arial" w:cs="Arial"/>
          <w:bCs/>
        </w:rPr>
        <w:t xml:space="preserve">Fischinger </w:t>
      </w:r>
      <w:r w:rsidR="0002657B" w:rsidRPr="0002657B">
        <w:rPr>
          <w:rFonts w:ascii="Arial" w:hAnsi="Arial" w:cs="Arial"/>
          <w:bCs/>
        </w:rPr>
        <w:t>Grat</w:t>
      </w:r>
      <w:r w:rsidR="00A920B8">
        <w:rPr>
          <w:rFonts w:ascii="Arial" w:hAnsi="Arial" w:cs="Arial"/>
          <w:bCs/>
        </w:rPr>
        <w:t xml:space="preserve"> – </w:t>
      </w:r>
      <w:r w:rsidR="0002657B" w:rsidRPr="0002657B">
        <w:rPr>
          <w:rFonts w:ascii="Arial" w:hAnsi="Arial" w:cs="Arial"/>
          <w:bCs/>
        </w:rPr>
        <w:t xml:space="preserve">mit 991 </w:t>
      </w:r>
      <w:proofErr w:type="spellStart"/>
      <w:r w:rsidR="0002657B" w:rsidRPr="0002657B">
        <w:rPr>
          <w:rFonts w:ascii="Arial" w:hAnsi="Arial" w:cs="Arial"/>
          <w:bCs/>
        </w:rPr>
        <w:t>m.ü.M</w:t>
      </w:r>
      <w:proofErr w:type="spellEnd"/>
      <w:r w:rsidR="0002657B" w:rsidRPr="0002657B">
        <w:rPr>
          <w:rFonts w:ascii="Arial" w:hAnsi="Arial" w:cs="Arial"/>
          <w:bCs/>
        </w:rPr>
        <w:t xml:space="preserve"> die höchste Erhebung im </w:t>
      </w:r>
      <w:r w:rsidR="0002657B">
        <w:rPr>
          <w:rFonts w:ascii="Arial" w:hAnsi="Arial" w:cs="Arial"/>
          <w:bCs/>
        </w:rPr>
        <w:t>Kanton</w:t>
      </w:r>
      <w:r w:rsidR="0051513F">
        <w:rPr>
          <w:rFonts w:ascii="Arial" w:hAnsi="Arial" w:cs="Arial"/>
          <w:bCs/>
        </w:rPr>
        <w:t>.</w:t>
      </w:r>
      <w:r w:rsidRPr="00FE119C">
        <w:rPr>
          <w:rFonts w:ascii="Arial" w:hAnsi="Arial" w:cs="Arial"/>
          <w:bCs/>
        </w:rPr>
        <w:t xml:space="preserve"> Stets wechseln sich Abschnitte durch abwechslungsreich bewaldetes Gebiet und Höhenwege</w:t>
      </w:r>
      <w:r w:rsidR="00C44FF1" w:rsidRPr="00C44FF1">
        <w:rPr>
          <w:rFonts w:ascii="Arial" w:hAnsi="Arial" w:cs="Arial"/>
          <w:bCs/>
        </w:rPr>
        <w:t xml:space="preserve"> </w:t>
      </w:r>
      <w:r w:rsidR="00C44FF1" w:rsidRPr="00FE119C">
        <w:rPr>
          <w:rFonts w:ascii="Arial" w:hAnsi="Arial" w:cs="Arial"/>
          <w:bCs/>
        </w:rPr>
        <w:t>ab</w:t>
      </w:r>
      <w:r w:rsidRPr="00FE119C">
        <w:rPr>
          <w:rFonts w:ascii="Arial" w:hAnsi="Arial" w:cs="Arial"/>
          <w:bCs/>
        </w:rPr>
        <w:t>, die immer wieder atemberaubende Ausblicke eröffnen</w:t>
      </w:r>
      <w:r w:rsidR="00C44FF1">
        <w:rPr>
          <w:rFonts w:ascii="Arial" w:hAnsi="Arial" w:cs="Arial"/>
          <w:bCs/>
        </w:rPr>
        <w:t>.</w:t>
      </w:r>
      <w:r w:rsidRPr="00FE119C">
        <w:rPr>
          <w:rFonts w:ascii="Arial" w:hAnsi="Arial" w:cs="Arial"/>
          <w:bCs/>
        </w:rPr>
        <w:t xml:space="preserve"> </w:t>
      </w:r>
    </w:p>
    <w:p w14:paraId="2ADC53DD" w14:textId="77777777" w:rsidR="00FE119C" w:rsidRPr="00FE119C" w:rsidRDefault="00FE119C" w:rsidP="00FE119C">
      <w:pPr>
        <w:spacing w:after="0" w:line="240" w:lineRule="auto"/>
        <w:jc w:val="both"/>
        <w:rPr>
          <w:rFonts w:ascii="Arial" w:hAnsi="Arial" w:cs="Arial"/>
          <w:b/>
        </w:rPr>
      </w:pPr>
      <w:r w:rsidRPr="00FE119C">
        <w:rPr>
          <w:rFonts w:ascii="Arial" w:hAnsi="Arial" w:cs="Arial"/>
          <w:b/>
        </w:rPr>
        <w:t xml:space="preserve">Erlebnisse auf dem Wasser </w:t>
      </w:r>
    </w:p>
    <w:p w14:paraId="26D070CE" w14:textId="2DED0301" w:rsidR="00FE119C" w:rsidRDefault="00A44200" w:rsidP="00ED5797">
      <w:pPr>
        <w:jc w:val="both"/>
        <w:rPr>
          <w:rFonts w:ascii="Arial" w:hAnsi="Arial" w:cs="Arial"/>
          <w:bCs/>
        </w:rPr>
      </w:pPr>
      <w:r>
        <w:rPr>
          <w:rFonts w:ascii="Arial" w:hAnsi="Arial" w:cs="Arial"/>
          <w:bCs/>
        </w:rPr>
        <w:t xml:space="preserve">Bei einer Schifffahrt auf dem Bodensee kann </w:t>
      </w:r>
      <w:r w:rsidR="00265D07">
        <w:rPr>
          <w:rFonts w:ascii="Arial" w:hAnsi="Arial" w:cs="Arial"/>
          <w:bCs/>
        </w:rPr>
        <w:t>man</w:t>
      </w:r>
      <w:r>
        <w:rPr>
          <w:rFonts w:ascii="Arial" w:hAnsi="Arial" w:cs="Arial"/>
          <w:bCs/>
        </w:rPr>
        <w:t xml:space="preserve"> schnell </w:t>
      </w:r>
      <w:r w:rsidR="00265D07">
        <w:rPr>
          <w:rFonts w:ascii="Arial" w:hAnsi="Arial" w:cs="Arial"/>
          <w:bCs/>
        </w:rPr>
        <w:t>vergessen</w:t>
      </w:r>
      <w:r>
        <w:rPr>
          <w:rFonts w:ascii="Arial" w:hAnsi="Arial" w:cs="Arial"/>
          <w:bCs/>
        </w:rPr>
        <w:t xml:space="preserve">, dass man sich in der Schweiz befindet, denn </w:t>
      </w:r>
      <w:r w:rsidR="00265D07">
        <w:rPr>
          <w:rFonts w:ascii="Arial" w:hAnsi="Arial" w:cs="Arial"/>
          <w:bCs/>
        </w:rPr>
        <w:t>wer den Blick vom Schiff aus über die 62 Uferkilometer wandern lässt, wird beobachten können, wie d</w:t>
      </w:r>
      <w:r w:rsidR="00FE119C" w:rsidRPr="00FE119C">
        <w:rPr>
          <w:rFonts w:ascii="Arial" w:hAnsi="Arial" w:cs="Arial"/>
          <w:bCs/>
        </w:rPr>
        <w:t>as schillernde satte Blau des Bodensees</w:t>
      </w:r>
      <w:r w:rsidR="00265D07">
        <w:rPr>
          <w:rFonts w:ascii="Arial" w:hAnsi="Arial" w:cs="Arial"/>
          <w:bCs/>
        </w:rPr>
        <w:t xml:space="preserve"> </w:t>
      </w:r>
      <w:r w:rsidR="00FE119C" w:rsidRPr="00FE119C">
        <w:rPr>
          <w:rFonts w:ascii="Arial" w:hAnsi="Arial" w:cs="Arial"/>
          <w:bCs/>
        </w:rPr>
        <w:t xml:space="preserve">an einigen Orten ins tiefe </w:t>
      </w:r>
      <w:r w:rsidR="00500BD8">
        <w:rPr>
          <w:rFonts w:ascii="Arial" w:hAnsi="Arial" w:cs="Arial"/>
          <w:bCs/>
        </w:rPr>
        <w:t>T</w:t>
      </w:r>
      <w:r w:rsidR="00FE119C" w:rsidRPr="00FE119C">
        <w:rPr>
          <w:rFonts w:ascii="Arial" w:hAnsi="Arial" w:cs="Arial"/>
          <w:bCs/>
        </w:rPr>
        <w:t>ürkis über</w:t>
      </w:r>
      <w:r w:rsidR="00500BD8">
        <w:rPr>
          <w:rFonts w:ascii="Arial" w:hAnsi="Arial" w:cs="Arial"/>
          <w:bCs/>
        </w:rPr>
        <w:t xml:space="preserve"> </w:t>
      </w:r>
      <w:r w:rsidR="00265D07">
        <w:rPr>
          <w:rFonts w:ascii="Arial" w:hAnsi="Arial" w:cs="Arial"/>
          <w:bCs/>
        </w:rPr>
        <w:t xml:space="preserve">geht und wird für einen kurzen Moment glauben, </w:t>
      </w:r>
      <w:r w:rsidR="00500BD8">
        <w:rPr>
          <w:rFonts w:ascii="Arial" w:hAnsi="Arial" w:cs="Arial"/>
          <w:bCs/>
        </w:rPr>
        <w:t>er oder sie befinde sich auf einer Schifffahrt im Südpazifik.</w:t>
      </w:r>
      <w:r w:rsidR="00FE119C" w:rsidRPr="00FE119C">
        <w:rPr>
          <w:rFonts w:ascii="Arial" w:hAnsi="Arial" w:cs="Arial"/>
          <w:bCs/>
        </w:rPr>
        <w:t xml:space="preserve"> Neb</w:t>
      </w:r>
      <w:r w:rsidR="00500BD8">
        <w:rPr>
          <w:rFonts w:ascii="Arial" w:hAnsi="Arial" w:cs="Arial"/>
          <w:bCs/>
        </w:rPr>
        <w:t xml:space="preserve">en </w:t>
      </w:r>
      <w:r w:rsidR="00FE119C" w:rsidRPr="00FE119C">
        <w:rPr>
          <w:rFonts w:ascii="Arial" w:hAnsi="Arial" w:cs="Arial"/>
          <w:bCs/>
        </w:rPr>
        <w:t xml:space="preserve">schönen Aussichten gibt es natürlich auch noch mehr zu bestaunen und erleben. So beispielsweise bei der </w:t>
      </w:r>
      <w:hyperlink r:id="rId16" w:history="1">
        <w:r w:rsidR="00FE119C" w:rsidRPr="00D40F1E">
          <w:rPr>
            <w:rStyle w:val="Hyperlink"/>
            <w:rFonts w:ascii="Arial" w:hAnsi="Arial" w:cs="Arial"/>
            <w:bCs/>
          </w:rPr>
          <w:t>Hafenrundfahrt in Romanshorn</w:t>
        </w:r>
      </w:hyperlink>
      <w:r w:rsidR="00FE119C" w:rsidRPr="00FE119C">
        <w:rPr>
          <w:rFonts w:ascii="Arial" w:hAnsi="Arial" w:cs="Arial"/>
          <w:bCs/>
        </w:rPr>
        <w:t xml:space="preserve">, welche </w:t>
      </w:r>
      <w:r w:rsidR="00FE119C" w:rsidRPr="00FE119C">
        <w:rPr>
          <w:rFonts w:ascii="Arial" w:hAnsi="Arial" w:cs="Arial"/>
          <w:bCs/>
        </w:rPr>
        <w:lastRenderedPageBreak/>
        <w:t xml:space="preserve">den Gästen auf unterhaltsame Weise Einblick in die Hafenstadt und deren spannende Verkehrsgeschichte </w:t>
      </w:r>
      <w:r w:rsidR="0002657B">
        <w:rPr>
          <w:rFonts w:ascii="Arial" w:hAnsi="Arial" w:cs="Arial"/>
          <w:bCs/>
        </w:rPr>
        <w:t>bietet</w:t>
      </w:r>
      <w:r w:rsidR="00FE119C" w:rsidRPr="00FE119C">
        <w:rPr>
          <w:rFonts w:ascii="Arial" w:hAnsi="Arial" w:cs="Arial"/>
          <w:bCs/>
        </w:rPr>
        <w:t xml:space="preserve">. Auch Familien werden im grössten Hafen am Bodensee bestens unterhalten. Bei der </w:t>
      </w:r>
      <w:hyperlink r:id="rId17" w:history="1">
        <w:r w:rsidR="00FE119C" w:rsidRPr="00D40F1E">
          <w:rPr>
            <w:rStyle w:val="Hyperlink"/>
            <w:rFonts w:ascii="Arial" w:hAnsi="Arial" w:cs="Arial"/>
            <w:bCs/>
          </w:rPr>
          <w:t>Schnitzeljagd auf dem Wasser</w:t>
        </w:r>
      </w:hyperlink>
      <w:r w:rsidR="00FE119C" w:rsidRPr="00FE119C">
        <w:rPr>
          <w:rFonts w:ascii="Arial" w:hAnsi="Arial" w:cs="Arial"/>
          <w:bCs/>
        </w:rPr>
        <w:t xml:space="preserve"> geht es per Pedalo von Posten zu Posten</w:t>
      </w:r>
      <w:r w:rsidR="00A75DA6">
        <w:rPr>
          <w:rFonts w:ascii="Arial" w:hAnsi="Arial" w:cs="Arial"/>
          <w:bCs/>
        </w:rPr>
        <w:t>,</w:t>
      </w:r>
      <w:r w:rsidR="00FE119C" w:rsidRPr="00FE119C">
        <w:rPr>
          <w:rFonts w:ascii="Arial" w:hAnsi="Arial" w:cs="Arial"/>
          <w:bCs/>
        </w:rPr>
        <w:t xml:space="preserve"> dem </w:t>
      </w:r>
      <w:proofErr w:type="spellStart"/>
      <w:r w:rsidR="00FE119C" w:rsidRPr="00FE119C">
        <w:rPr>
          <w:rFonts w:ascii="Arial" w:hAnsi="Arial" w:cs="Arial"/>
          <w:bCs/>
        </w:rPr>
        <w:t>Romanshorner</w:t>
      </w:r>
      <w:proofErr w:type="spellEnd"/>
      <w:r w:rsidR="00FE119C" w:rsidRPr="00FE119C">
        <w:rPr>
          <w:rFonts w:ascii="Arial" w:hAnsi="Arial" w:cs="Arial"/>
          <w:bCs/>
        </w:rPr>
        <w:t xml:space="preserve"> Bodenseeufer entlang. </w:t>
      </w:r>
      <w:r w:rsidR="00500BD8">
        <w:rPr>
          <w:rFonts w:ascii="Arial" w:hAnsi="Arial" w:cs="Arial"/>
          <w:bCs/>
        </w:rPr>
        <w:t xml:space="preserve">Wer erfolgreich das passende Lösungswort findet, darf sich auf eine leckere Überraschung freuen und falls es unterwegs zu warm werden sollte, </w:t>
      </w:r>
      <w:r w:rsidR="00721F0E">
        <w:rPr>
          <w:rFonts w:ascii="Arial" w:hAnsi="Arial" w:cs="Arial"/>
          <w:bCs/>
        </w:rPr>
        <w:t>hilft natürlich ein Sprung ins kühle Nass.</w:t>
      </w:r>
      <w:r w:rsidR="00500BD8">
        <w:rPr>
          <w:rFonts w:ascii="Arial" w:hAnsi="Arial" w:cs="Arial"/>
          <w:bCs/>
        </w:rPr>
        <w:t xml:space="preserve"> </w:t>
      </w:r>
      <w:r w:rsidR="00FE119C" w:rsidRPr="00FE119C">
        <w:rPr>
          <w:rFonts w:ascii="Arial" w:hAnsi="Arial" w:cs="Arial"/>
          <w:bCs/>
        </w:rPr>
        <w:t xml:space="preserve">Ab Kreuzlingen nimmt die </w:t>
      </w:r>
      <w:r w:rsidR="00FE119C" w:rsidRPr="00721F0E">
        <w:rPr>
          <w:rFonts w:ascii="Arial" w:hAnsi="Arial" w:cs="Arial"/>
          <w:bCs/>
        </w:rPr>
        <w:t>Untersee</w:t>
      </w:r>
      <w:r w:rsidR="00A75DA6">
        <w:rPr>
          <w:rFonts w:ascii="Arial" w:hAnsi="Arial" w:cs="Arial"/>
          <w:bCs/>
        </w:rPr>
        <w:t>-</w:t>
      </w:r>
      <w:r w:rsidR="00FE119C" w:rsidRPr="00721F0E">
        <w:rPr>
          <w:rFonts w:ascii="Arial" w:hAnsi="Arial" w:cs="Arial"/>
          <w:bCs/>
        </w:rPr>
        <w:t xml:space="preserve"> </w:t>
      </w:r>
      <w:r w:rsidR="00721F0E" w:rsidRPr="00721F0E">
        <w:rPr>
          <w:rFonts w:ascii="Arial" w:hAnsi="Arial" w:cs="Arial"/>
          <w:bCs/>
        </w:rPr>
        <w:t>und</w:t>
      </w:r>
      <w:r w:rsidR="00FE119C" w:rsidRPr="00721F0E">
        <w:rPr>
          <w:rFonts w:ascii="Arial" w:hAnsi="Arial" w:cs="Arial"/>
          <w:bCs/>
        </w:rPr>
        <w:t xml:space="preserve"> Rhein</w:t>
      </w:r>
      <w:r w:rsidR="00A75DA6">
        <w:rPr>
          <w:rFonts w:ascii="Arial" w:hAnsi="Arial" w:cs="Arial"/>
          <w:bCs/>
        </w:rPr>
        <w:t>-</w:t>
      </w:r>
      <w:r w:rsidR="00FE119C" w:rsidRPr="00721F0E">
        <w:rPr>
          <w:rFonts w:ascii="Arial" w:hAnsi="Arial" w:cs="Arial"/>
          <w:bCs/>
        </w:rPr>
        <w:t>Schifffahrt</w:t>
      </w:r>
      <w:r w:rsidR="00FE119C" w:rsidRPr="00FE119C">
        <w:rPr>
          <w:rFonts w:ascii="Arial" w:hAnsi="Arial" w:cs="Arial"/>
          <w:bCs/>
        </w:rPr>
        <w:t xml:space="preserve"> Gäste </w:t>
      </w:r>
      <w:r w:rsidR="00721F0E" w:rsidRPr="00FE119C">
        <w:rPr>
          <w:rFonts w:ascii="Arial" w:hAnsi="Arial" w:cs="Arial"/>
          <w:bCs/>
        </w:rPr>
        <w:t xml:space="preserve">auf die </w:t>
      </w:r>
      <w:hyperlink r:id="rId18" w:history="1">
        <w:r w:rsidR="00721F0E" w:rsidRPr="00D40F1E">
          <w:rPr>
            <w:rStyle w:val="Hyperlink"/>
            <w:rFonts w:ascii="Arial" w:hAnsi="Arial" w:cs="Arial"/>
            <w:bCs/>
          </w:rPr>
          <w:t>schönste Stromfahrt Europas</w:t>
        </w:r>
      </w:hyperlink>
      <w:r w:rsidR="00721F0E" w:rsidRPr="00FE119C">
        <w:rPr>
          <w:rFonts w:ascii="Arial" w:hAnsi="Arial" w:cs="Arial"/>
          <w:bCs/>
        </w:rPr>
        <w:t xml:space="preserve"> </w:t>
      </w:r>
      <w:r w:rsidR="00FE119C" w:rsidRPr="00FE119C">
        <w:rPr>
          <w:rFonts w:ascii="Arial" w:hAnsi="Arial" w:cs="Arial"/>
          <w:bCs/>
        </w:rPr>
        <w:t xml:space="preserve">mit. Vom untersten Teil des Bodensees fahren die Schiffe dem immer schmaler werdenden Gewässer des Untersees und schliesslich des Rheins bis nach Schaffhausen hinunter. Ein besonderer Tipp: Auf den wöchentlichen </w:t>
      </w:r>
      <w:hyperlink r:id="rId19" w:history="1">
        <w:r w:rsidR="00FE119C" w:rsidRPr="00D40F1E">
          <w:rPr>
            <w:rStyle w:val="Hyperlink"/>
            <w:rFonts w:ascii="Arial" w:hAnsi="Arial" w:cs="Arial"/>
            <w:bCs/>
          </w:rPr>
          <w:t>Vogelschau-Fahrten</w:t>
        </w:r>
      </w:hyperlink>
      <w:r w:rsidR="00A75DA6">
        <w:rPr>
          <w:rFonts w:ascii="Arial" w:hAnsi="Arial" w:cs="Arial"/>
          <w:bCs/>
        </w:rPr>
        <w:t xml:space="preserve"> </w:t>
      </w:r>
      <w:r w:rsidR="00834804">
        <w:rPr>
          <w:rFonts w:ascii="Arial" w:hAnsi="Arial" w:cs="Arial"/>
          <w:bCs/>
        </w:rPr>
        <w:t xml:space="preserve">zwischen dem </w:t>
      </w:r>
      <w:proofErr w:type="spellStart"/>
      <w:r w:rsidR="00834804">
        <w:rPr>
          <w:rFonts w:ascii="Arial" w:hAnsi="Arial" w:cs="Arial"/>
          <w:bCs/>
        </w:rPr>
        <w:t>Wollmatinger</w:t>
      </w:r>
      <w:proofErr w:type="spellEnd"/>
      <w:r w:rsidR="00834804">
        <w:rPr>
          <w:rFonts w:ascii="Arial" w:hAnsi="Arial" w:cs="Arial"/>
          <w:bCs/>
        </w:rPr>
        <w:t xml:space="preserve"> Ried und dem </w:t>
      </w:r>
      <w:proofErr w:type="spellStart"/>
      <w:r w:rsidR="00834804">
        <w:rPr>
          <w:rFonts w:ascii="Arial" w:hAnsi="Arial" w:cs="Arial"/>
          <w:bCs/>
        </w:rPr>
        <w:t>Ermatinger</w:t>
      </w:r>
      <w:proofErr w:type="spellEnd"/>
      <w:r w:rsidR="00834804">
        <w:rPr>
          <w:rFonts w:ascii="Arial" w:hAnsi="Arial" w:cs="Arial"/>
          <w:bCs/>
        </w:rPr>
        <w:t xml:space="preserve"> Becken,</w:t>
      </w:r>
      <w:r w:rsidR="00FE119C" w:rsidRPr="00FE119C">
        <w:rPr>
          <w:rFonts w:ascii="Arial" w:hAnsi="Arial" w:cs="Arial"/>
          <w:bCs/>
        </w:rPr>
        <w:t xml:space="preserve"> lädt die Schifffahrtsgesellschaft unter fachkundiger Leitung ein, die faszinierende Welt der Wasservögel vom See aus zu beobachten.</w:t>
      </w:r>
    </w:p>
    <w:p w14:paraId="585CDCD2" w14:textId="6B64B8C7" w:rsidR="009E581D" w:rsidRPr="00E638DE" w:rsidRDefault="009E581D" w:rsidP="00E638DE">
      <w:pPr>
        <w:spacing w:after="0"/>
        <w:jc w:val="both"/>
        <w:rPr>
          <w:rFonts w:ascii="Arial" w:hAnsi="Arial" w:cs="Arial"/>
          <w:b/>
        </w:rPr>
      </w:pPr>
      <w:r w:rsidRPr="00E638DE">
        <w:rPr>
          <w:rFonts w:ascii="Arial" w:hAnsi="Arial" w:cs="Arial"/>
          <w:b/>
        </w:rPr>
        <w:t>Neu</w:t>
      </w:r>
      <w:r w:rsidR="00C709B6">
        <w:rPr>
          <w:rFonts w:ascii="Arial" w:hAnsi="Arial" w:cs="Arial"/>
          <w:b/>
        </w:rPr>
        <w:t xml:space="preserve">: </w:t>
      </w:r>
      <w:r w:rsidRPr="00E638DE">
        <w:rPr>
          <w:rFonts w:ascii="Arial" w:hAnsi="Arial" w:cs="Arial"/>
          <w:b/>
        </w:rPr>
        <w:t>Fussballgolf</w:t>
      </w:r>
      <w:r w:rsidR="0042264D">
        <w:rPr>
          <w:rFonts w:ascii="Arial" w:hAnsi="Arial" w:cs="Arial"/>
          <w:b/>
        </w:rPr>
        <w:t xml:space="preserve"> Thurgau</w:t>
      </w:r>
    </w:p>
    <w:p w14:paraId="48DFD255" w14:textId="555F6E4D" w:rsidR="00E638DE" w:rsidRDefault="00E638DE" w:rsidP="00ED5797">
      <w:pPr>
        <w:jc w:val="both"/>
        <w:rPr>
          <w:rFonts w:ascii="Arial" w:hAnsi="Arial" w:cs="Arial"/>
          <w:bCs/>
        </w:rPr>
      </w:pPr>
      <w:r w:rsidRPr="00E638DE">
        <w:rPr>
          <w:rFonts w:ascii="Arial" w:hAnsi="Arial" w:cs="Arial"/>
          <w:bCs/>
        </w:rPr>
        <w:t xml:space="preserve">Anfang April erfolgte der </w:t>
      </w:r>
      <w:proofErr w:type="spellStart"/>
      <w:r w:rsidRPr="00E638DE">
        <w:rPr>
          <w:rFonts w:ascii="Arial" w:hAnsi="Arial" w:cs="Arial"/>
          <w:bCs/>
        </w:rPr>
        <w:t>Ankick</w:t>
      </w:r>
      <w:proofErr w:type="spellEnd"/>
      <w:r w:rsidRPr="00E638DE">
        <w:rPr>
          <w:rFonts w:ascii="Arial" w:hAnsi="Arial" w:cs="Arial"/>
          <w:bCs/>
        </w:rPr>
        <w:t xml:space="preserve"> auf der ersten </w:t>
      </w:r>
      <w:hyperlink r:id="rId20" w:history="1">
        <w:r w:rsidRPr="00BB405A">
          <w:rPr>
            <w:rStyle w:val="Hyperlink"/>
            <w:rFonts w:ascii="Arial" w:hAnsi="Arial" w:cs="Arial"/>
            <w:bCs/>
          </w:rPr>
          <w:t>Fussba</w:t>
        </w:r>
        <w:r w:rsidRPr="00BB405A">
          <w:rPr>
            <w:rStyle w:val="Hyperlink"/>
            <w:rFonts w:ascii="Arial" w:hAnsi="Arial" w:cs="Arial"/>
            <w:bCs/>
          </w:rPr>
          <w:t>l</w:t>
        </w:r>
        <w:r w:rsidRPr="00BB405A">
          <w:rPr>
            <w:rStyle w:val="Hyperlink"/>
            <w:rFonts w:ascii="Arial" w:hAnsi="Arial" w:cs="Arial"/>
            <w:bCs/>
          </w:rPr>
          <w:t>lgolf-Anlage</w:t>
        </w:r>
      </w:hyperlink>
      <w:r w:rsidRPr="00E638DE">
        <w:rPr>
          <w:rFonts w:ascii="Arial" w:hAnsi="Arial" w:cs="Arial"/>
          <w:bCs/>
        </w:rPr>
        <w:t xml:space="preserve"> in der Ostschweiz. Fussballgolf ist ein Freizeitvergnügen für Gross und Klein</w:t>
      </w:r>
      <w:r w:rsidR="000336D2">
        <w:rPr>
          <w:rFonts w:ascii="Arial" w:hAnsi="Arial" w:cs="Arial"/>
          <w:bCs/>
        </w:rPr>
        <w:t xml:space="preserve"> mit dem Ziel,</w:t>
      </w:r>
      <w:r w:rsidRPr="00E638DE">
        <w:rPr>
          <w:rFonts w:ascii="Arial" w:hAnsi="Arial" w:cs="Arial"/>
          <w:bCs/>
        </w:rPr>
        <w:t xml:space="preserve"> einen Fussball durch oder über Hindernisse zu spielen und in </w:t>
      </w:r>
      <w:r w:rsidR="00A920B8">
        <w:rPr>
          <w:rFonts w:ascii="Arial" w:hAnsi="Arial" w:cs="Arial"/>
          <w:bCs/>
        </w:rPr>
        <w:t>einem</w:t>
      </w:r>
      <w:r w:rsidRPr="00E638DE">
        <w:rPr>
          <w:rFonts w:ascii="Arial" w:hAnsi="Arial" w:cs="Arial"/>
          <w:bCs/>
        </w:rPr>
        <w:t xml:space="preserve"> Loch zu versenken. Die</w:t>
      </w:r>
      <w:r w:rsidR="00BF2E85">
        <w:rPr>
          <w:rFonts w:ascii="Arial" w:hAnsi="Arial" w:cs="Arial"/>
          <w:bCs/>
        </w:rPr>
        <w:t xml:space="preserve"> naturnahe</w:t>
      </w:r>
      <w:r w:rsidRPr="00E638DE">
        <w:rPr>
          <w:rFonts w:ascii="Arial" w:hAnsi="Arial" w:cs="Arial"/>
          <w:bCs/>
        </w:rPr>
        <w:t xml:space="preserve"> Anlage </w:t>
      </w:r>
      <w:r w:rsidR="00C53348" w:rsidRPr="00E638DE">
        <w:rPr>
          <w:rFonts w:ascii="Arial" w:hAnsi="Arial" w:cs="Arial"/>
          <w:bCs/>
        </w:rPr>
        <w:t>mit 18 Bahnen auf einer Spielfläche von 35'000</w:t>
      </w:r>
      <w:r w:rsidR="00A920B8">
        <w:rPr>
          <w:rFonts w:ascii="Arial" w:hAnsi="Arial" w:cs="Arial"/>
          <w:bCs/>
        </w:rPr>
        <w:t xml:space="preserve"> </w:t>
      </w:r>
      <w:r w:rsidR="00A920B8" w:rsidRPr="00A920B8">
        <w:rPr>
          <w:rFonts w:ascii="Arial" w:hAnsi="Arial" w:cs="Arial"/>
          <w:bCs/>
        </w:rPr>
        <w:t>m</w:t>
      </w:r>
      <w:r w:rsidR="00A920B8" w:rsidRPr="00A920B8">
        <w:rPr>
          <w:rFonts w:ascii="Arial" w:hAnsi="Arial" w:cs="Arial"/>
          <w:bCs/>
          <w:vertAlign w:val="superscript"/>
        </w:rPr>
        <w:t>2</w:t>
      </w:r>
      <w:r w:rsidR="00C53348" w:rsidRPr="00E638DE">
        <w:rPr>
          <w:rFonts w:ascii="Arial" w:hAnsi="Arial" w:cs="Arial"/>
          <w:bCs/>
        </w:rPr>
        <w:t xml:space="preserve"> </w:t>
      </w:r>
      <w:r w:rsidR="00BB3EFF">
        <w:rPr>
          <w:rFonts w:ascii="Arial" w:hAnsi="Arial" w:cs="Arial"/>
          <w:bCs/>
        </w:rPr>
        <w:t>steht im thurgauischen Müllheim</w:t>
      </w:r>
      <w:r w:rsidRPr="00E638DE">
        <w:rPr>
          <w:rFonts w:ascii="Arial" w:hAnsi="Arial" w:cs="Arial"/>
          <w:bCs/>
        </w:rPr>
        <w:t>. Zwischen den Bahnen vermitteln Informations-Tafeln Wissenswertes zum Thema Biodiversität. Im Bistro können sich Besuche</w:t>
      </w:r>
      <w:r w:rsidR="00A920B8">
        <w:rPr>
          <w:rFonts w:ascii="Arial" w:hAnsi="Arial" w:cs="Arial"/>
          <w:bCs/>
        </w:rPr>
        <w:t>nde</w:t>
      </w:r>
      <w:r w:rsidRPr="00E638DE">
        <w:rPr>
          <w:rFonts w:ascii="Arial" w:hAnsi="Arial" w:cs="Arial"/>
          <w:bCs/>
        </w:rPr>
        <w:t xml:space="preserve"> mit warmen und kalten Speisen und Getränken verpflegen. Für die Kleinen gibt es eine Kinderspielzone mit Sandkasten und Bagger sowie einer Torwand.</w:t>
      </w:r>
    </w:p>
    <w:p w14:paraId="2584592B" w14:textId="125EACB9" w:rsidR="00FE119C" w:rsidRPr="00ED5797" w:rsidRDefault="00FE119C" w:rsidP="00E825D1">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ED5797">
        <w:rPr>
          <w:rFonts w:ascii="Arial" w:hAnsi="Arial" w:cs="Arial"/>
          <w:b/>
        </w:rPr>
        <w:t>Übernachtungs-Tipp am Rhein: Tiny</w:t>
      </w:r>
      <w:r w:rsidR="00721F0E">
        <w:rPr>
          <w:rFonts w:ascii="Arial" w:hAnsi="Arial" w:cs="Arial"/>
          <w:b/>
        </w:rPr>
        <w:t xml:space="preserve"> </w:t>
      </w:r>
      <w:r w:rsidRPr="00ED5797">
        <w:rPr>
          <w:rFonts w:ascii="Arial" w:hAnsi="Arial" w:cs="Arial"/>
          <w:b/>
        </w:rPr>
        <w:t xml:space="preserve">House </w:t>
      </w:r>
    </w:p>
    <w:p w14:paraId="7DCCAF7D" w14:textId="6248BF6A" w:rsidR="00FE119C" w:rsidRDefault="00FE119C" w:rsidP="00E825D1">
      <w:pPr>
        <w:pBdr>
          <w:top w:val="single" w:sz="4" w:space="1" w:color="auto"/>
          <w:left w:val="single" w:sz="4" w:space="4" w:color="auto"/>
          <w:bottom w:val="single" w:sz="4" w:space="1" w:color="auto"/>
          <w:right w:val="single" w:sz="4" w:space="4" w:color="auto"/>
        </w:pBdr>
        <w:jc w:val="both"/>
        <w:rPr>
          <w:rFonts w:ascii="Arial" w:hAnsi="Arial" w:cs="Arial"/>
          <w:bCs/>
        </w:rPr>
      </w:pPr>
      <w:r w:rsidRPr="00FE119C">
        <w:rPr>
          <w:rFonts w:ascii="Arial" w:hAnsi="Arial" w:cs="Arial"/>
          <w:bCs/>
        </w:rPr>
        <w:t xml:space="preserve">Das </w:t>
      </w:r>
      <w:hyperlink r:id="rId21" w:history="1">
        <w:r w:rsidRPr="00740493">
          <w:rPr>
            <w:rStyle w:val="Hyperlink"/>
            <w:rFonts w:ascii="Arial" w:hAnsi="Arial" w:cs="Arial"/>
            <w:bCs/>
          </w:rPr>
          <w:t>Tiny House</w:t>
        </w:r>
      </w:hyperlink>
      <w:r w:rsidRPr="00FE119C">
        <w:rPr>
          <w:rFonts w:ascii="Arial" w:hAnsi="Arial" w:cs="Arial"/>
          <w:bCs/>
        </w:rPr>
        <w:t xml:space="preserve"> setzt einen stilvollen und technischen Kontrast zum naturbetonten Aufenthalt im lauschigen Thurgau und lädt zur Entdeckung der neusten Haussteuerungsmöglichkeiten mittels App und Spracherkennung ein. Seit </w:t>
      </w:r>
      <w:r w:rsidR="00D40F1E">
        <w:rPr>
          <w:rFonts w:ascii="Arial" w:hAnsi="Arial" w:cs="Arial"/>
          <w:bCs/>
        </w:rPr>
        <w:t>letzter</w:t>
      </w:r>
      <w:r w:rsidRPr="00FE119C">
        <w:rPr>
          <w:rFonts w:ascii="Arial" w:hAnsi="Arial" w:cs="Arial"/>
          <w:bCs/>
        </w:rPr>
        <w:t xml:space="preserve"> Woche ist das Geheimnis um den Tiny-Standort 2022 gelüftet: Es wird direkt am Rhein in Wagenhausen stehen. Buchungen sind ab sofort unter </w:t>
      </w:r>
      <w:hyperlink r:id="rId22" w:history="1">
        <w:r w:rsidR="00ED5797" w:rsidRPr="005B0F1F">
          <w:rPr>
            <w:rStyle w:val="Hyperlink"/>
            <w:rFonts w:ascii="Arial" w:hAnsi="Arial" w:cs="Arial"/>
            <w:bCs/>
          </w:rPr>
          <w:t>www.himmelbett.cloud</w:t>
        </w:r>
      </w:hyperlink>
      <w:r w:rsidR="00ED5797">
        <w:rPr>
          <w:rFonts w:ascii="Arial" w:hAnsi="Arial" w:cs="Arial"/>
          <w:bCs/>
        </w:rPr>
        <w:t xml:space="preserve"> </w:t>
      </w:r>
      <w:r w:rsidRPr="00FE119C">
        <w:rPr>
          <w:rFonts w:ascii="Arial" w:hAnsi="Arial" w:cs="Arial"/>
          <w:bCs/>
        </w:rPr>
        <w:t>möglich.</w:t>
      </w:r>
    </w:p>
    <w:p w14:paraId="5EA60B0E" w14:textId="77777777" w:rsidR="00FB5AF2" w:rsidRDefault="00FB5AF2" w:rsidP="003310FE">
      <w:pPr>
        <w:spacing w:after="0"/>
        <w:jc w:val="both"/>
        <w:rPr>
          <w:rFonts w:ascii="Arial" w:hAnsi="Arial" w:cs="Arial"/>
        </w:rPr>
      </w:pPr>
    </w:p>
    <w:p w14:paraId="39886DEC" w14:textId="51A5BF3B" w:rsidR="00193B4F" w:rsidRDefault="004A2483" w:rsidP="003310FE">
      <w:pPr>
        <w:spacing w:after="0"/>
        <w:jc w:val="both"/>
        <w:rPr>
          <w:rFonts w:ascii="Arial" w:hAnsi="Arial" w:cs="Arial"/>
        </w:rPr>
      </w:pPr>
      <w:r w:rsidRPr="00E3391F">
        <w:rPr>
          <w:rFonts w:ascii="Arial" w:hAnsi="Arial" w:cs="Arial"/>
        </w:rPr>
        <w:t>Bilder</w:t>
      </w:r>
      <w:r w:rsidR="002C785A" w:rsidRPr="00E3391F">
        <w:rPr>
          <w:rFonts w:ascii="Arial" w:hAnsi="Arial" w:cs="Arial"/>
        </w:rPr>
        <w:t xml:space="preserve"> und </w:t>
      </w:r>
      <w:r w:rsidR="00E3391F" w:rsidRPr="00E3391F">
        <w:rPr>
          <w:rFonts w:ascii="Arial" w:hAnsi="Arial" w:cs="Arial"/>
        </w:rPr>
        <w:t>bewegte Impressionen</w:t>
      </w:r>
      <w:r w:rsidRPr="00E3391F">
        <w:rPr>
          <w:rFonts w:ascii="Arial" w:hAnsi="Arial" w:cs="Arial"/>
        </w:rPr>
        <w:t xml:space="preserve"> inklusive Copyrights finden Sie</w:t>
      </w:r>
      <w:r w:rsidR="0003456C" w:rsidRPr="00E3391F">
        <w:rPr>
          <w:rFonts w:ascii="Arial" w:hAnsi="Arial" w:cs="Arial"/>
        </w:rPr>
        <w:t xml:space="preserve"> </w:t>
      </w:r>
      <w:hyperlink r:id="rId23" w:history="1">
        <w:r w:rsidR="0003456C" w:rsidRPr="00E3391F">
          <w:rPr>
            <w:rStyle w:val="Hyperlink"/>
            <w:rFonts w:ascii="Arial" w:hAnsi="Arial" w:cs="Arial"/>
          </w:rPr>
          <w:t>hier</w:t>
        </w:r>
      </w:hyperlink>
      <w:r w:rsidR="00092EBE" w:rsidRPr="00E3391F">
        <w:rPr>
          <w:rFonts w:ascii="Arial" w:hAnsi="Arial" w:cs="Arial"/>
        </w:rPr>
        <w:t>.</w:t>
      </w:r>
    </w:p>
    <w:p w14:paraId="66CC0481" w14:textId="77777777" w:rsidR="006F3B0A" w:rsidRDefault="006F3B0A" w:rsidP="00A1320F">
      <w:pPr>
        <w:spacing w:after="0" w:line="240" w:lineRule="auto"/>
        <w:jc w:val="both"/>
        <w:rPr>
          <w:rFonts w:ascii="Arial" w:hAnsi="Arial" w:cs="Arial"/>
        </w:rPr>
      </w:pPr>
    </w:p>
    <w:p w14:paraId="26AC1075" w14:textId="454CEEF7" w:rsidR="00A42C2C" w:rsidRPr="003B12F7"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
          <w:sz w:val="20"/>
          <w:szCs w:val="20"/>
          <w:lang w:eastAsia="de-DE"/>
        </w:rPr>
      </w:pPr>
      <w:bookmarkStart w:id="0" w:name="_Hlk98942540"/>
      <w:r w:rsidRPr="003B12F7">
        <w:rPr>
          <w:rFonts w:ascii="Arial" w:eastAsia="Times New Roman" w:hAnsi="Arial" w:cs="Arial"/>
          <w:b/>
          <w:sz w:val="20"/>
          <w:szCs w:val="20"/>
          <w:lang w:eastAsia="de-DE"/>
        </w:rPr>
        <w:t>Für weitere Informationen (Medien):</w:t>
      </w:r>
    </w:p>
    <w:p w14:paraId="32000E4E" w14:textId="68CC24C3" w:rsidR="00A42C2C" w:rsidRPr="003B12F7"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3B12F7">
        <w:rPr>
          <w:rFonts w:ascii="Arial" w:eastAsia="Times New Roman" w:hAnsi="Arial" w:cs="Arial"/>
          <w:sz w:val="20"/>
          <w:szCs w:val="20"/>
          <w:lang w:eastAsia="de-DE"/>
        </w:rPr>
        <w:t xml:space="preserve">Gere Gretz &amp; </w:t>
      </w:r>
      <w:r w:rsidR="007B2648">
        <w:rPr>
          <w:rFonts w:ascii="Arial" w:eastAsia="Times New Roman" w:hAnsi="Arial" w:cs="Arial"/>
          <w:sz w:val="20"/>
          <w:szCs w:val="20"/>
          <w:lang w:eastAsia="de-DE"/>
        </w:rPr>
        <w:t>Robert Zenhäusern</w:t>
      </w:r>
      <w:r w:rsidRPr="003B12F7">
        <w:rPr>
          <w:rFonts w:ascii="Arial" w:eastAsia="Times New Roman" w:hAnsi="Arial" w:cs="Arial"/>
          <w:sz w:val="20"/>
          <w:szCs w:val="20"/>
          <w:lang w:eastAsia="de-DE"/>
        </w:rPr>
        <w:t xml:space="preserve">, </w:t>
      </w:r>
      <w:r w:rsidRPr="003B12F7">
        <w:rPr>
          <w:rFonts w:ascii="Arial" w:eastAsia="Times New Roman" w:hAnsi="Arial" w:cs="Arial"/>
          <w:bCs/>
          <w:sz w:val="20"/>
          <w:szCs w:val="20"/>
          <w:lang w:eastAsia="de-DE"/>
        </w:rPr>
        <w:t xml:space="preserve">Medienstelle Thurgau Tourismus </w:t>
      </w:r>
    </w:p>
    <w:p w14:paraId="473189D9" w14:textId="54C79222" w:rsidR="00A42C2C" w:rsidRPr="003B12F7"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3B12F7">
        <w:rPr>
          <w:rFonts w:ascii="Arial" w:eastAsia="Times New Roman" w:hAnsi="Arial" w:cs="Arial"/>
          <w:bCs/>
          <w:sz w:val="20"/>
          <w:szCs w:val="20"/>
          <w:lang w:eastAsia="de-DE"/>
        </w:rPr>
        <w:t>c/o Gretz Communications AG, Zähringerstr</w:t>
      </w:r>
      <w:r w:rsidR="0043363E" w:rsidRPr="003B12F7">
        <w:rPr>
          <w:rFonts w:ascii="Arial" w:eastAsia="Times New Roman" w:hAnsi="Arial" w:cs="Arial"/>
          <w:bCs/>
          <w:sz w:val="20"/>
          <w:szCs w:val="20"/>
          <w:lang w:eastAsia="de-DE"/>
        </w:rPr>
        <w:t>asse</w:t>
      </w:r>
      <w:r w:rsidRPr="003B12F7">
        <w:rPr>
          <w:rFonts w:ascii="Arial" w:eastAsia="Times New Roman" w:hAnsi="Arial" w:cs="Arial"/>
          <w:bCs/>
          <w:sz w:val="20"/>
          <w:szCs w:val="20"/>
          <w:lang w:eastAsia="de-DE"/>
        </w:rPr>
        <w:t xml:space="preserve"> 16, 3012 Bern, Tel. 031 300 30 70</w:t>
      </w:r>
    </w:p>
    <w:p w14:paraId="7CFF8668" w14:textId="29AA602E" w:rsidR="00632EBA" w:rsidRPr="003B12F7" w:rsidRDefault="00A42C2C" w:rsidP="00A1320F">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3B12F7">
        <w:rPr>
          <w:rFonts w:ascii="Arial" w:eastAsia="Times New Roman" w:hAnsi="Arial" w:cs="Arial"/>
          <w:bCs/>
          <w:sz w:val="20"/>
          <w:szCs w:val="20"/>
          <w:lang w:eastAsia="de-DE"/>
        </w:rPr>
        <w:t xml:space="preserve">E-Mail: </w:t>
      </w:r>
      <w:hyperlink r:id="rId24" w:history="1">
        <w:r w:rsidR="00A80A5D" w:rsidRPr="003B12F7">
          <w:rPr>
            <w:rStyle w:val="Hyperlink"/>
            <w:rFonts w:ascii="Arial" w:eastAsia="Times New Roman" w:hAnsi="Arial" w:cs="Arial"/>
            <w:bCs/>
            <w:color w:val="auto"/>
            <w:sz w:val="20"/>
            <w:szCs w:val="20"/>
            <w:lang w:eastAsia="de-DE"/>
          </w:rPr>
          <w:t>info@gretzcom.ch</w:t>
        </w:r>
      </w:hyperlink>
    </w:p>
    <w:bookmarkEnd w:id="0"/>
    <w:p w14:paraId="764C975C" w14:textId="77777777" w:rsidR="00632EBA" w:rsidRPr="003B12F7" w:rsidRDefault="00632EBA" w:rsidP="00A1320F">
      <w:pPr>
        <w:shd w:val="clear" w:color="auto" w:fill="FFFFFF"/>
        <w:spacing w:after="0" w:line="240" w:lineRule="auto"/>
        <w:jc w:val="both"/>
        <w:rPr>
          <w:rFonts w:ascii="Arial" w:hAnsi="Arial" w:cs="Arial"/>
          <w:sz w:val="20"/>
          <w:szCs w:val="18"/>
          <w:u w:val="single"/>
        </w:rPr>
      </w:pPr>
    </w:p>
    <w:p w14:paraId="7E52A92C" w14:textId="5643F732" w:rsidR="00811376" w:rsidRDefault="00A42C2C" w:rsidP="00A1320F">
      <w:pPr>
        <w:shd w:val="clear" w:color="auto" w:fill="FFFFFF"/>
        <w:spacing w:after="0" w:line="240" w:lineRule="auto"/>
        <w:jc w:val="both"/>
        <w:rPr>
          <w:rFonts w:ascii="Arial" w:hAnsi="Arial" w:cs="Arial"/>
          <w:sz w:val="20"/>
        </w:rPr>
      </w:pPr>
      <w:r w:rsidRPr="003B12F7">
        <w:rPr>
          <w:rFonts w:ascii="Arial" w:hAnsi="Arial" w:cs="Arial"/>
          <w:sz w:val="20"/>
          <w:szCs w:val="18"/>
          <w:u w:val="single"/>
        </w:rPr>
        <w:t>Über die Region Thurgau Bodensee</w:t>
      </w:r>
      <w:r w:rsidRPr="003B12F7">
        <w:rPr>
          <w:rFonts w:ascii="Arial" w:hAnsi="Arial" w:cs="Arial"/>
          <w:sz w:val="20"/>
          <w:szCs w:val="18"/>
        </w:rPr>
        <w:t xml:space="preserve">: </w:t>
      </w:r>
      <w:r w:rsidRPr="003B12F7">
        <w:rPr>
          <w:rFonts w:ascii="Arial" w:hAnsi="Arial" w:cs="Arial"/>
          <w:sz w:val="20"/>
        </w:rPr>
        <w:t>Weite Blicke übers Wasser und die Berge zum Greifen nah: Am südlichen Ufer des Bodensees breitet sich auf sanften Hügeln die Landschaft des Thurgaus aus. Ein Terrain wie fürs Velofahren modelliert.</w:t>
      </w:r>
      <w:r w:rsidR="00CD60BD" w:rsidRPr="003B12F7">
        <w:rPr>
          <w:rFonts w:ascii="Arial" w:hAnsi="Arial" w:cs="Arial"/>
          <w:sz w:val="20"/>
        </w:rPr>
        <w:t xml:space="preserve"> </w:t>
      </w:r>
      <w:r w:rsidRPr="003B12F7">
        <w:rPr>
          <w:rFonts w:ascii="Arial" w:hAnsi="Arial" w:cs="Arial"/>
          <w:sz w:val="20"/>
        </w:rPr>
        <w:t xml:space="preserve">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w:t>
      </w:r>
      <w:r w:rsidR="00811376">
        <w:rPr>
          <w:rFonts w:ascii="Arial" w:hAnsi="Arial" w:cs="Arial"/>
          <w:sz w:val="20"/>
        </w:rPr>
        <w:t xml:space="preserve">aber </w:t>
      </w:r>
      <w:r w:rsidRPr="003B12F7">
        <w:rPr>
          <w:rFonts w:ascii="Arial" w:hAnsi="Arial" w:cs="Arial"/>
          <w:sz w:val="20"/>
        </w:rPr>
        <w:t xml:space="preserve">ist es im Frühjahr, </w:t>
      </w:r>
      <w:r w:rsidR="00811376">
        <w:rPr>
          <w:rFonts w:ascii="Arial" w:hAnsi="Arial" w:cs="Arial"/>
          <w:sz w:val="20"/>
        </w:rPr>
        <w:t>w</w:t>
      </w:r>
      <w:r w:rsidR="00811376" w:rsidRPr="00811376">
        <w:rPr>
          <w:rFonts w:ascii="Arial" w:hAnsi="Arial" w:cs="Arial"/>
          <w:sz w:val="20"/>
          <w:szCs w:val="20"/>
        </w:rPr>
        <w:t>enn die Natur zu neuem Leben erwacht</w:t>
      </w:r>
      <w:r w:rsidR="00811376">
        <w:rPr>
          <w:rFonts w:ascii="Arial" w:hAnsi="Arial" w:cs="Arial"/>
          <w:sz w:val="20"/>
          <w:szCs w:val="20"/>
        </w:rPr>
        <w:t xml:space="preserve">. Dann </w:t>
      </w:r>
      <w:r w:rsidR="00811376" w:rsidRPr="00811376">
        <w:rPr>
          <w:rFonts w:ascii="Arial" w:hAnsi="Arial" w:cs="Arial"/>
          <w:sz w:val="20"/>
          <w:szCs w:val="20"/>
        </w:rPr>
        <w:t>zeigt sich die Region Thurgau Bodensee von ihrer schönsten Seite. Mit allein über 210‘000 Hochstamm-Apfelbäume</w:t>
      </w:r>
      <w:r w:rsidR="0093092A">
        <w:rPr>
          <w:rFonts w:ascii="Arial" w:hAnsi="Arial" w:cs="Arial"/>
          <w:sz w:val="20"/>
          <w:szCs w:val="20"/>
        </w:rPr>
        <w:t>n</w:t>
      </w:r>
      <w:r w:rsidR="00811376" w:rsidRPr="00811376">
        <w:rPr>
          <w:rFonts w:ascii="Arial" w:hAnsi="Arial" w:cs="Arial"/>
          <w:sz w:val="20"/>
          <w:szCs w:val="20"/>
        </w:rPr>
        <w:t xml:space="preserve"> und über 1’600 Hektare</w:t>
      </w:r>
      <w:r w:rsidR="0093092A">
        <w:rPr>
          <w:rFonts w:ascii="Arial" w:hAnsi="Arial" w:cs="Arial"/>
          <w:sz w:val="20"/>
          <w:szCs w:val="20"/>
        </w:rPr>
        <w:t>n</w:t>
      </w:r>
      <w:r w:rsidR="00811376" w:rsidRPr="00811376">
        <w:rPr>
          <w:rFonts w:ascii="Arial" w:hAnsi="Arial" w:cs="Arial"/>
          <w:sz w:val="20"/>
          <w:szCs w:val="20"/>
        </w:rPr>
        <w:t xml:space="preserve"> Obstkulturen ist der Thurgau der grösste Obstbaukanton der Schweiz. Wenn sich die Blütenknospen der Obstbäume öffnen, taucht man vielerorts in ein wahres Blütenparadies ei</w:t>
      </w:r>
      <w:r w:rsidR="00811376">
        <w:rPr>
          <w:rFonts w:ascii="Arial" w:hAnsi="Arial" w:cs="Arial"/>
          <w:sz w:val="20"/>
          <w:szCs w:val="20"/>
        </w:rPr>
        <w:t>n.</w:t>
      </w:r>
    </w:p>
    <w:p w14:paraId="24EF9D76" w14:textId="77777777" w:rsidR="00811376" w:rsidRDefault="00811376" w:rsidP="00A1320F">
      <w:pPr>
        <w:shd w:val="clear" w:color="auto" w:fill="FFFFFF"/>
        <w:spacing w:after="0" w:line="240" w:lineRule="auto"/>
        <w:jc w:val="both"/>
        <w:rPr>
          <w:rFonts w:ascii="Arial" w:hAnsi="Arial" w:cs="Arial"/>
          <w:sz w:val="20"/>
        </w:rPr>
      </w:pPr>
    </w:p>
    <w:sectPr w:rsidR="00811376" w:rsidSect="00592980">
      <w:headerReference w:type="default" r:id="rId25"/>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5A7A" w14:textId="77777777" w:rsidR="00DE6D50" w:rsidRDefault="00DE6D50" w:rsidP="003A2F47">
      <w:pPr>
        <w:spacing w:after="0" w:line="240" w:lineRule="auto"/>
      </w:pPr>
      <w:r>
        <w:separator/>
      </w:r>
    </w:p>
  </w:endnote>
  <w:endnote w:type="continuationSeparator" w:id="0">
    <w:p w14:paraId="000FB0E3" w14:textId="77777777" w:rsidR="00DE6D50" w:rsidRDefault="00DE6D50"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F789" w14:textId="77777777" w:rsidR="00DE6D50" w:rsidRDefault="00DE6D50" w:rsidP="003A2F47">
      <w:pPr>
        <w:spacing w:after="0" w:line="240" w:lineRule="auto"/>
      </w:pPr>
      <w:r>
        <w:separator/>
      </w:r>
    </w:p>
  </w:footnote>
  <w:footnote w:type="continuationSeparator" w:id="0">
    <w:p w14:paraId="7ED6392B" w14:textId="77777777" w:rsidR="00DE6D50" w:rsidRDefault="00DE6D50"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AED8" w14:textId="203BCDF1" w:rsidR="009C30A5" w:rsidRDefault="00152D74" w:rsidP="003A2F47">
    <w:pPr>
      <w:pStyle w:val="Kopfzeile"/>
      <w:jc w:val="right"/>
    </w:pPr>
    <w:r>
      <w:rPr>
        <w:noProof/>
      </w:rPr>
      <w:drawing>
        <wp:anchor distT="0" distB="0" distL="114300" distR="114300" simplePos="0" relativeHeight="251660288" behindDoc="0" locked="0" layoutInCell="1" allowOverlap="1" wp14:anchorId="30899447" wp14:editId="51EA2FE2">
          <wp:simplePos x="0" y="0"/>
          <wp:positionH relativeFrom="column">
            <wp:posOffset>3994785</wp:posOffset>
          </wp:positionH>
          <wp:positionV relativeFrom="paragraph">
            <wp:posOffset>-221615</wp:posOffset>
          </wp:positionV>
          <wp:extent cx="1698625" cy="640715"/>
          <wp:effectExtent l="0" t="0" r="0"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625"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57FE79A8"/>
    <w:multiLevelType w:val="multilevel"/>
    <w:tmpl w:val="F72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179C7"/>
    <w:multiLevelType w:val="multilevel"/>
    <w:tmpl w:val="1FDE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5693261">
    <w:abstractNumId w:val="3"/>
  </w:num>
  <w:num w:numId="2" w16cid:durableId="2103137299">
    <w:abstractNumId w:val="2"/>
  </w:num>
  <w:num w:numId="3" w16cid:durableId="2021539634">
    <w:abstractNumId w:val="6"/>
  </w:num>
  <w:num w:numId="4" w16cid:durableId="2061592658">
    <w:abstractNumId w:val="1"/>
  </w:num>
  <w:num w:numId="5" w16cid:durableId="308485081">
    <w:abstractNumId w:val="0"/>
  </w:num>
  <w:num w:numId="6" w16cid:durableId="708342016">
    <w:abstractNumId w:val="5"/>
  </w:num>
  <w:num w:numId="7" w16cid:durableId="813840724">
    <w:abstractNumId w:val="7"/>
  </w:num>
  <w:num w:numId="8" w16cid:durableId="955060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0999"/>
    <w:rsid w:val="00000BDC"/>
    <w:rsid w:val="00001D2D"/>
    <w:rsid w:val="00002E91"/>
    <w:rsid w:val="0000637C"/>
    <w:rsid w:val="00011DB6"/>
    <w:rsid w:val="00014AA2"/>
    <w:rsid w:val="000178E2"/>
    <w:rsid w:val="000209CB"/>
    <w:rsid w:val="000232B3"/>
    <w:rsid w:val="00024278"/>
    <w:rsid w:val="0002657B"/>
    <w:rsid w:val="0003070A"/>
    <w:rsid w:val="00033423"/>
    <w:rsid w:val="000336D2"/>
    <w:rsid w:val="00033A15"/>
    <w:rsid w:val="00033C52"/>
    <w:rsid w:val="0003456C"/>
    <w:rsid w:val="000420DB"/>
    <w:rsid w:val="0004225F"/>
    <w:rsid w:val="00044BB7"/>
    <w:rsid w:val="00046FDF"/>
    <w:rsid w:val="0004737F"/>
    <w:rsid w:val="0004743A"/>
    <w:rsid w:val="0005456D"/>
    <w:rsid w:val="000573E2"/>
    <w:rsid w:val="00057BA4"/>
    <w:rsid w:val="00062C10"/>
    <w:rsid w:val="00064C01"/>
    <w:rsid w:val="0006653F"/>
    <w:rsid w:val="00066BE1"/>
    <w:rsid w:val="000672DB"/>
    <w:rsid w:val="00067FE5"/>
    <w:rsid w:val="0007005B"/>
    <w:rsid w:val="00071773"/>
    <w:rsid w:val="00071D08"/>
    <w:rsid w:val="00072760"/>
    <w:rsid w:val="000737CC"/>
    <w:rsid w:val="000810BD"/>
    <w:rsid w:val="00092EBE"/>
    <w:rsid w:val="00093138"/>
    <w:rsid w:val="000947BF"/>
    <w:rsid w:val="00094E8A"/>
    <w:rsid w:val="000A1B14"/>
    <w:rsid w:val="000A394B"/>
    <w:rsid w:val="000A4B36"/>
    <w:rsid w:val="000A5341"/>
    <w:rsid w:val="000B3350"/>
    <w:rsid w:val="000B477D"/>
    <w:rsid w:val="000B6B87"/>
    <w:rsid w:val="000B72EE"/>
    <w:rsid w:val="000C2DD3"/>
    <w:rsid w:val="000C512D"/>
    <w:rsid w:val="000D5F5D"/>
    <w:rsid w:val="000D670F"/>
    <w:rsid w:val="000F19B6"/>
    <w:rsid w:val="000F6785"/>
    <w:rsid w:val="001004B0"/>
    <w:rsid w:val="00100F89"/>
    <w:rsid w:val="00102055"/>
    <w:rsid w:val="0010391B"/>
    <w:rsid w:val="00103C55"/>
    <w:rsid w:val="00104F26"/>
    <w:rsid w:val="001056EA"/>
    <w:rsid w:val="00107CF3"/>
    <w:rsid w:val="00111C9A"/>
    <w:rsid w:val="00112F58"/>
    <w:rsid w:val="0011469D"/>
    <w:rsid w:val="0011517F"/>
    <w:rsid w:val="0011526A"/>
    <w:rsid w:val="00120A42"/>
    <w:rsid w:val="00121BE9"/>
    <w:rsid w:val="00121E27"/>
    <w:rsid w:val="00123287"/>
    <w:rsid w:val="001309BB"/>
    <w:rsid w:val="00131988"/>
    <w:rsid w:val="0013246B"/>
    <w:rsid w:val="00132D24"/>
    <w:rsid w:val="00133A38"/>
    <w:rsid w:val="00133B7F"/>
    <w:rsid w:val="00134705"/>
    <w:rsid w:val="0013527A"/>
    <w:rsid w:val="001352C0"/>
    <w:rsid w:val="0014100E"/>
    <w:rsid w:val="00141A71"/>
    <w:rsid w:val="001440D5"/>
    <w:rsid w:val="00150672"/>
    <w:rsid w:val="00150E83"/>
    <w:rsid w:val="0015250F"/>
    <w:rsid w:val="00152D74"/>
    <w:rsid w:val="00155219"/>
    <w:rsid w:val="00156761"/>
    <w:rsid w:val="0015739B"/>
    <w:rsid w:val="00157DC9"/>
    <w:rsid w:val="00160593"/>
    <w:rsid w:val="001623F7"/>
    <w:rsid w:val="00163871"/>
    <w:rsid w:val="00165AC6"/>
    <w:rsid w:val="0016624B"/>
    <w:rsid w:val="00170B6F"/>
    <w:rsid w:val="00170C56"/>
    <w:rsid w:val="00173088"/>
    <w:rsid w:val="0017329B"/>
    <w:rsid w:val="00175502"/>
    <w:rsid w:val="00175B65"/>
    <w:rsid w:val="00175C17"/>
    <w:rsid w:val="00176721"/>
    <w:rsid w:val="00177045"/>
    <w:rsid w:val="0018634C"/>
    <w:rsid w:val="00186880"/>
    <w:rsid w:val="00186A73"/>
    <w:rsid w:val="00186B28"/>
    <w:rsid w:val="00190BB1"/>
    <w:rsid w:val="001934D3"/>
    <w:rsid w:val="00193B4F"/>
    <w:rsid w:val="00194FD9"/>
    <w:rsid w:val="00196533"/>
    <w:rsid w:val="001A04A0"/>
    <w:rsid w:val="001A4AF1"/>
    <w:rsid w:val="001A7331"/>
    <w:rsid w:val="001B1263"/>
    <w:rsid w:val="001B37E4"/>
    <w:rsid w:val="001B573C"/>
    <w:rsid w:val="001B7045"/>
    <w:rsid w:val="001B789C"/>
    <w:rsid w:val="001C546E"/>
    <w:rsid w:val="001C6B58"/>
    <w:rsid w:val="001D5DA5"/>
    <w:rsid w:val="001D737E"/>
    <w:rsid w:val="001E46E9"/>
    <w:rsid w:val="001E5453"/>
    <w:rsid w:val="001E5590"/>
    <w:rsid w:val="001E7BED"/>
    <w:rsid w:val="001F0BEE"/>
    <w:rsid w:val="001F1A88"/>
    <w:rsid w:val="001F210A"/>
    <w:rsid w:val="001F27D9"/>
    <w:rsid w:val="001F2C26"/>
    <w:rsid w:val="001F34B5"/>
    <w:rsid w:val="001F34F0"/>
    <w:rsid w:val="001F4CCE"/>
    <w:rsid w:val="001F5F54"/>
    <w:rsid w:val="00210564"/>
    <w:rsid w:val="00213571"/>
    <w:rsid w:val="00213E4A"/>
    <w:rsid w:val="00233DDB"/>
    <w:rsid w:val="00234779"/>
    <w:rsid w:val="00240CA3"/>
    <w:rsid w:val="00241608"/>
    <w:rsid w:val="00242B0F"/>
    <w:rsid w:val="0024362E"/>
    <w:rsid w:val="00243892"/>
    <w:rsid w:val="00243A86"/>
    <w:rsid w:val="00243B58"/>
    <w:rsid w:val="002460BE"/>
    <w:rsid w:val="0025236F"/>
    <w:rsid w:val="002524B8"/>
    <w:rsid w:val="00254D44"/>
    <w:rsid w:val="002566C5"/>
    <w:rsid w:val="00256B1D"/>
    <w:rsid w:val="002635F1"/>
    <w:rsid w:val="00265D07"/>
    <w:rsid w:val="002713E4"/>
    <w:rsid w:val="00271BF2"/>
    <w:rsid w:val="00272DE2"/>
    <w:rsid w:val="00273332"/>
    <w:rsid w:val="00273A81"/>
    <w:rsid w:val="0027406B"/>
    <w:rsid w:val="0028030D"/>
    <w:rsid w:val="00280A4D"/>
    <w:rsid w:val="002817CC"/>
    <w:rsid w:val="00281D52"/>
    <w:rsid w:val="00283478"/>
    <w:rsid w:val="002834C0"/>
    <w:rsid w:val="00283FB7"/>
    <w:rsid w:val="002842EE"/>
    <w:rsid w:val="00295576"/>
    <w:rsid w:val="0029759A"/>
    <w:rsid w:val="002A1015"/>
    <w:rsid w:val="002A5ABB"/>
    <w:rsid w:val="002A7556"/>
    <w:rsid w:val="002B19D7"/>
    <w:rsid w:val="002B1D6E"/>
    <w:rsid w:val="002B451A"/>
    <w:rsid w:val="002B465C"/>
    <w:rsid w:val="002B4CFF"/>
    <w:rsid w:val="002B63EA"/>
    <w:rsid w:val="002B6F80"/>
    <w:rsid w:val="002C487E"/>
    <w:rsid w:val="002C518B"/>
    <w:rsid w:val="002C785A"/>
    <w:rsid w:val="002D0546"/>
    <w:rsid w:val="002D1405"/>
    <w:rsid w:val="002D5DB1"/>
    <w:rsid w:val="002D720D"/>
    <w:rsid w:val="002D771D"/>
    <w:rsid w:val="002E192E"/>
    <w:rsid w:val="002E3407"/>
    <w:rsid w:val="002E43B1"/>
    <w:rsid w:val="002E567F"/>
    <w:rsid w:val="002E6181"/>
    <w:rsid w:val="002E7867"/>
    <w:rsid w:val="002F02F5"/>
    <w:rsid w:val="002F32AE"/>
    <w:rsid w:val="002F56E7"/>
    <w:rsid w:val="002F6CBD"/>
    <w:rsid w:val="00304935"/>
    <w:rsid w:val="00304C0F"/>
    <w:rsid w:val="003067A7"/>
    <w:rsid w:val="0031305B"/>
    <w:rsid w:val="00316C8B"/>
    <w:rsid w:val="003212F9"/>
    <w:rsid w:val="0032373D"/>
    <w:rsid w:val="00323A85"/>
    <w:rsid w:val="003260B4"/>
    <w:rsid w:val="0032724B"/>
    <w:rsid w:val="00330A2E"/>
    <w:rsid w:val="003310FE"/>
    <w:rsid w:val="00333DA9"/>
    <w:rsid w:val="00334649"/>
    <w:rsid w:val="00340373"/>
    <w:rsid w:val="00341E5F"/>
    <w:rsid w:val="00342904"/>
    <w:rsid w:val="0034473E"/>
    <w:rsid w:val="00347E29"/>
    <w:rsid w:val="003525B5"/>
    <w:rsid w:val="00353926"/>
    <w:rsid w:val="00353BDF"/>
    <w:rsid w:val="00353FE2"/>
    <w:rsid w:val="00355E90"/>
    <w:rsid w:val="003568F4"/>
    <w:rsid w:val="00357F1C"/>
    <w:rsid w:val="0036320C"/>
    <w:rsid w:val="00365293"/>
    <w:rsid w:val="0036720F"/>
    <w:rsid w:val="0036783D"/>
    <w:rsid w:val="00376ACF"/>
    <w:rsid w:val="00377837"/>
    <w:rsid w:val="003812BC"/>
    <w:rsid w:val="003838B5"/>
    <w:rsid w:val="00390234"/>
    <w:rsid w:val="00392856"/>
    <w:rsid w:val="00393641"/>
    <w:rsid w:val="003936C5"/>
    <w:rsid w:val="00393EE8"/>
    <w:rsid w:val="00394E3A"/>
    <w:rsid w:val="003977CB"/>
    <w:rsid w:val="00397DEB"/>
    <w:rsid w:val="00397DF6"/>
    <w:rsid w:val="003A0019"/>
    <w:rsid w:val="003A130B"/>
    <w:rsid w:val="003A2A2B"/>
    <w:rsid w:val="003A2F47"/>
    <w:rsid w:val="003B0DFE"/>
    <w:rsid w:val="003B12F7"/>
    <w:rsid w:val="003B18B6"/>
    <w:rsid w:val="003B21ED"/>
    <w:rsid w:val="003B2FC8"/>
    <w:rsid w:val="003B625A"/>
    <w:rsid w:val="003B62A8"/>
    <w:rsid w:val="003B6812"/>
    <w:rsid w:val="003B6E19"/>
    <w:rsid w:val="003B703E"/>
    <w:rsid w:val="003C60BA"/>
    <w:rsid w:val="003D135C"/>
    <w:rsid w:val="003D18EB"/>
    <w:rsid w:val="003D2E77"/>
    <w:rsid w:val="003D721F"/>
    <w:rsid w:val="003D7B67"/>
    <w:rsid w:val="003E2034"/>
    <w:rsid w:val="003E280B"/>
    <w:rsid w:val="003E2DE7"/>
    <w:rsid w:val="003E4A0B"/>
    <w:rsid w:val="003F0402"/>
    <w:rsid w:val="003F0D15"/>
    <w:rsid w:val="003F31B0"/>
    <w:rsid w:val="003F3689"/>
    <w:rsid w:val="003F5EB7"/>
    <w:rsid w:val="003F7E84"/>
    <w:rsid w:val="00401951"/>
    <w:rsid w:val="004020CC"/>
    <w:rsid w:val="00402C47"/>
    <w:rsid w:val="00403905"/>
    <w:rsid w:val="00403CC7"/>
    <w:rsid w:val="00404ECD"/>
    <w:rsid w:val="00405B25"/>
    <w:rsid w:val="004075AE"/>
    <w:rsid w:val="00412BED"/>
    <w:rsid w:val="004148B9"/>
    <w:rsid w:val="00415A45"/>
    <w:rsid w:val="0041633D"/>
    <w:rsid w:val="00420544"/>
    <w:rsid w:val="00420764"/>
    <w:rsid w:val="004217AD"/>
    <w:rsid w:val="0042264D"/>
    <w:rsid w:val="00423328"/>
    <w:rsid w:val="004301E6"/>
    <w:rsid w:val="00430EB3"/>
    <w:rsid w:val="0043363E"/>
    <w:rsid w:val="004361AF"/>
    <w:rsid w:val="00436430"/>
    <w:rsid w:val="004366EC"/>
    <w:rsid w:val="00440DE5"/>
    <w:rsid w:val="004441FF"/>
    <w:rsid w:val="00445861"/>
    <w:rsid w:val="004500B4"/>
    <w:rsid w:val="00451626"/>
    <w:rsid w:val="00453209"/>
    <w:rsid w:val="0046381C"/>
    <w:rsid w:val="00465B9E"/>
    <w:rsid w:val="0046608D"/>
    <w:rsid w:val="00467217"/>
    <w:rsid w:val="0047162C"/>
    <w:rsid w:val="00471B2B"/>
    <w:rsid w:val="004728E3"/>
    <w:rsid w:val="00474885"/>
    <w:rsid w:val="00474B52"/>
    <w:rsid w:val="00477885"/>
    <w:rsid w:val="00477C15"/>
    <w:rsid w:val="0048408C"/>
    <w:rsid w:val="00484222"/>
    <w:rsid w:val="00484368"/>
    <w:rsid w:val="00484BFF"/>
    <w:rsid w:val="00484D8E"/>
    <w:rsid w:val="0048555A"/>
    <w:rsid w:val="004867C5"/>
    <w:rsid w:val="0049100B"/>
    <w:rsid w:val="00493F9A"/>
    <w:rsid w:val="004968EF"/>
    <w:rsid w:val="004969BC"/>
    <w:rsid w:val="00497EB9"/>
    <w:rsid w:val="004A0C3A"/>
    <w:rsid w:val="004A2483"/>
    <w:rsid w:val="004A388D"/>
    <w:rsid w:val="004A5351"/>
    <w:rsid w:val="004B5A14"/>
    <w:rsid w:val="004B79E6"/>
    <w:rsid w:val="004C3ACF"/>
    <w:rsid w:val="004C3E5A"/>
    <w:rsid w:val="004C4097"/>
    <w:rsid w:val="004C5152"/>
    <w:rsid w:val="004C54E2"/>
    <w:rsid w:val="004D086F"/>
    <w:rsid w:val="004D2C53"/>
    <w:rsid w:val="004D3440"/>
    <w:rsid w:val="004D3F5B"/>
    <w:rsid w:val="004D3F6D"/>
    <w:rsid w:val="004D5F5D"/>
    <w:rsid w:val="004E0302"/>
    <w:rsid w:val="004E172A"/>
    <w:rsid w:val="004E1F9D"/>
    <w:rsid w:val="004E7682"/>
    <w:rsid w:val="004F167B"/>
    <w:rsid w:val="004F2347"/>
    <w:rsid w:val="004F2917"/>
    <w:rsid w:val="004F3B36"/>
    <w:rsid w:val="004F423B"/>
    <w:rsid w:val="004F53E5"/>
    <w:rsid w:val="004F7A75"/>
    <w:rsid w:val="00500BD8"/>
    <w:rsid w:val="005021B7"/>
    <w:rsid w:val="00502FF1"/>
    <w:rsid w:val="005037E7"/>
    <w:rsid w:val="00503B01"/>
    <w:rsid w:val="0050550F"/>
    <w:rsid w:val="0050641B"/>
    <w:rsid w:val="0050791F"/>
    <w:rsid w:val="00513112"/>
    <w:rsid w:val="0051513F"/>
    <w:rsid w:val="00515B5C"/>
    <w:rsid w:val="00521E0C"/>
    <w:rsid w:val="00522958"/>
    <w:rsid w:val="00522BBC"/>
    <w:rsid w:val="00525466"/>
    <w:rsid w:val="005266C9"/>
    <w:rsid w:val="00534046"/>
    <w:rsid w:val="00536695"/>
    <w:rsid w:val="005375F9"/>
    <w:rsid w:val="005414FE"/>
    <w:rsid w:val="0054234E"/>
    <w:rsid w:val="0054293B"/>
    <w:rsid w:val="00544D75"/>
    <w:rsid w:val="005450A2"/>
    <w:rsid w:val="00551CB8"/>
    <w:rsid w:val="005528D4"/>
    <w:rsid w:val="0055424B"/>
    <w:rsid w:val="005542D3"/>
    <w:rsid w:val="00554BD0"/>
    <w:rsid w:val="00557ECF"/>
    <w:rsid w:val="005646F9"/>
    <w:rsid w:val="00565577"/>
    <w:rsid w:val="005669B1"/>
    <w:rsid w:val="00572AE6"/>
    <w:rsid w:val="00576A74"/>
    <w:rsid w:val="00580057"/>
    <w:rsid w:val="0058202D"/>
    <w:rsid w:val="005856AC"/>
    <w:rsid w:val="00590D1A"/>
    <w:rsid w:val="00592980"/>
    <w:rsid w:val="00593A64"/>
    <w:rsid w:val="00594D0E"/>
    <w:rsid w:val="005A1E3F"/>
    <w:rsid w:val="005A2B73"/>
    <w:rsid w:val="005A37C9"/>
    <w:rsid w:val="005A4838"/>
    <w:rsid w:val="005A4D75"/>
    <w:rsid w:val="005A51E9"/>
    <w:rsid w:val="005B2DC2"/>
    <w:rsid w:val="005B5A59"/>
    <w:rsid w:val="005B5FF9"/>
    <w:rsid w:val="005B63A5"/>
    <w:rsid w:val="005C0DA7"/>
    <w:rsid w:val="005C2B5F"/>
    <w:rsid w:val="005C3D71"/>
    <w:rsid w:val="005D0EE8"/>
    <w:rsid w:val="005D121F"/>
    <w:rsid w:val="005D3002"/>
    <w:rsid w:val="005D4486"/>
    <w:rsid w:val="005D59AF"/>
    <w:rsid w:val="005E01E1"/>
    <w:rsid w:val="005E1AD3"/>
    <w:rsid w:val="005E2E6B"/>
    <w:rsid w:val="005E4C88"/>
    <w:rsid w:val="005E4DD1"/>
    <w:rsid w:val="005E5A42"/>
    <w:rsid w:val="005E5D6B"/>
    <w:rsid w:val="005E7CF5"/>
    <w:rsid w:val="005F0B9B"/>
    <w:rsid w:val="005F1787"/>
    <w:rsid w:val="005F178F"/>
    <w:rsid w:val="005F1C51"/>
    <w:rsid w:val="005F2C02"/>
    <w:rsid w:val="005F3C58"/>
    <w:rsid w:val="005F487B"/>
    <w:rsid w:val="005F6CBA"/>
    <w:rsid w:val="005F75AC"/>
    <w:rsid w:val="005F7727"/>
    <w:rsid w:val="005F775C"/>
    <w:rsid w:val="005F7C3A"/>
    <w:rsid w:val="0061066A"/>
    <w:rsid w:val="006114FD"/>
    <w:rsid w:val="006143D1"/>
    <w:rsid w:val="006146C9"/>
    <w:rsid w:val="006150E3"/>
    <w:rsid w:val="0061563E"/>
    <w:rsid w:val="006163B5"/>
    <w:rsid w:val="006169D8"/>
    <w:rsid w:val="00616A6E"/>
    <w:rsid w:val="006202BA"/>
    <w:rsid w:val="00624BC8"/>
    <w:rsid w:val="006266BF"/>
    <w:rsid w:val="00626A37"/>
    <w:rsid w:val="00630BD4"/>
    <w:rsid w:val="00630E9D"/>
    <w:rsid w:val="00632EBA"/>
    <w:rsid w:val="0063308C"/>
    <w:rsid w:val="006343BA"/>
    <w:rsid w:val="00635084"/>
    <w:rsid w:val="00635F68"/>
    <w:rsid w:val="00640079"/>
    <w:rsid w:val="00642CD2"/>
    <w:rsid w:val="00644657"/>
    <w:rsid w:val="00645C1C"/>
    <w:rsid w:val="00650094"/>
    <w:rsid w:val="00651E14"/>
    <w:rsid w:val="0065200B"/>
    <w:rsid w:val="00652551"/>
    <w:rsid w:val="00653754"/>
    <w:rsid w:val="00653B9F"/>
    <w:rsid w:val="00654257"/>
    <w:rsid w:val="006579E2"/>
    <w:rsid w:val="00660B9C"/>
    <w:rsid w:val="00661756"/>
    <w:rsid w:val="00662392"/>
    <w:rsid w:val="00670CBE"/>
    <w:rsid w:val="00674F46"/>
    <w:rsid w:val="006801B8"/>
    <w:rsid w:val="006837D5"/>
    <w:rsid w:val="00685476"/>
    <w:rsid w:val="00685D1E"/>
    <w:rsid w:val="006879D9"/>
    <w:rsid w:val="00691FBC"/>
    <w:rsid w:val="00694550"/>
    <w:rsid w:val="006946C8"/>
    <w:rsid w:val="00694818"/>
    <w:rsid w:val="006A2CC2"/>
    <w:rsid w:val="006A55C8"/>
    <w:rsid w:val="006A6297"/>
    <w:rsid w:val="006A6F52"/>
    <w:rsid w:val="006B1333"/>
    <w:rsid w:val="006B330B"/>
    <w:rsid w:val="006B52F9"/>
    <w:rsid w:val="006B67F2"/>
    <w:rsid w:val="006C65DC"/>
    <w:rsid w:val="006C6FB7"/>
    <w:rsid w:val="006C7F60"/>
    <w:rsid w:val="006D0EB9"/>
    <w:rsid w:val="006D2276"/>
    <w:rsid w:val="006D24C7"/>
    <w:rsid w:val="006D3F84"/>
    <w:rsid w:val="006D5874"/>
    <w:rsid w:val="006D6CEB"/>
    <w:rsid w:val="006D7CD9"/>
    <w:rsid w:val="006E2CEC"/>
    <w:rsid w:val="006E37CD"/>
    <w:rsid w:val="006E3950"/>
    <w:rsid w:val="006E3F70"/>
    <w:rsid w:val="006E5F3D"/>
    <w:rsid w:val="006E7547"/>
    <w:rsid w:val="006F12B1"/>
    <w:rsid w:val="006F171A"/>
    <w:rsid w:val="006F22AA"/>
    <w:rsid w:val="006F3B0A"/>
    <w:rsid w:val="006F7A2E"/>
    <w:rsid w:val="00704F5C"/>
    <w:rsid w:val="00706C53"/>
    <w:rsid w:val="0070785A"/>
    <w:rsid w:val="0071113C"/>
    <w:rsid w:val="00717132"/>
    <w:rsid w:val="00720A73"/>
    <w:rsid w:val="00721F0E"/>
    <w:rsid w:val="00723B4B"/>
    <w:rsid w:val="00723CFC"/>
    <w:rsid w:val="00725CF2"/>
    <w:rsid w:val="00735200"/>
    <w:rsid w:val="00735B28"/>
    <w:rsid w:val="00735E7E"/>
    <w:rsid w:val="007360E4"/>
    <w:rsid w:val="0073663C"/>
    <w:rsid w:val="00740493"/>
    <w:rsid w:val="00740977"/>
    <w:rsid w:val="0074258B"/>
    <w:rsid w:val="00742F9C"/>
    <w:rsid w:val="00743312"/>
    <w:rsid w:val="00746218"/>
    <w:rsid w:val="00753F00"/>
    <w:rsid w:val="007563DC"/>
    <w:rsid w:val="007628EE"/>
    <w:rsid w:val="00762DB9"/>
    <w:rsid w:val="00762ED4"/>
    <w:rsid w:val="00764DF5"/>
    <w:rsid w:val="007776B8"/>
    <w:rsid w:val="0078241B"/>
    <w:rsid w:val="0078422E"/>
    <w:rsid w:val="00784D98"/>
    <w:rsid w:val="00784FB6"/>
    <w:rsid w:val="00794B45"/>
    <w:rsid w:val="00795253"/>
    <w:rsid w:val="00795B89"/>
    <w:rsid w:val="00796E81"/>
    <w:rsid w:val="00797FFC"/>
    <w:rsid w:val="007A1809"/>
    <w:rsid w:val="007A7C06"/>
    <w:rsid w:val="007B01C5"/>
    <w:rsid w:val="007B2648"/>
    <w:rsid w:val="007B3170"/>
    <w:rsid w:val="007B4994"/>
    <w:rsid w:val="007B4AF7"/>
    <w:rsid w:val="007B5ADC"/>
    <w:rsid w:val="007C1596"/>
    <w:rsid w:val="007C1D58"/>
    <w:rsid w:val="007C4261"/>
    <w:rsid w:val="007C6B6A"/>
    <w:rsid w:val="007C6D41"/>
    <w:rsid w:val="007D316E"/>
    <w:rsid w:val="007D341D"/>
    <w:rsid w:val="007D4BA5"/>
    <w:rsid w:val="007D5B21"/>
    <w:rsid w:val="007E16C2"/>
    <w:rsid w:val="007E1B3F"/>
    <w:rsid w:val="007E38A7"/>
    <w:rsid w:val="007E4AD3"/>
    <w:rsid w:val="007E6D8C"/>
    <w:rsid w:val="007E7B26"/>
    <w:rsid w:val="007F04EA"/>
    <w:rsid w:val="007F079D"/>
    <w:rsid w:val="007F1555"/>
    <w:rsid w:val="007F2FCC"/>
    <w:rsid w:val="007F4810"/>
    <w:rsid w:val="007F4A35"/>
    <w:rsid w:val="00806979"/>
    <w:rsid w:val="00811376"/>
    <w:rsid w:val="00812D7A"/>
    <w:rsid w:val="008219DA"/>
    <w:rsid w:val="00822DEA"/>
    <w:rsid w:val="0082313E"/>
    <w:rsid w:val="00826CAA"/>
    <w:rsid w:val="00834804"/>
    <w:rsid w:val="00834F05"/>
    <w:rsid w:val="008375DE"/>
    <w:rsid w:val="00842082"/>
    <w:rsid w:val="00850177"/>
    <w:rsid w:val="00860925"/>
    <w:rsid w:val="008633E3"/>
    <w:rsid w:val="008649D4"/>
    <w:rsid w:val="00866C79"/>
    <w:rsid w:val="00867068"/>
    <w:rsid w:val="008671D7"/>
    <w:rsid w:val="0086728D"/>
    <w:rsid w:val="00867C2D"/>
    <w:rsid w:val="0087010D"/>
    <w:rsid w:val="00874C30"/>
    <w:rsid w:val="00877480"/>
    <w:rsid w:val="00881901"/>
    <w:rsid w:val="00884F55"/>
    <w:rsid w:val="00887DBD"/>
    <w:rsid w:val="00893D3F"/>
    <w:rsid w:val="0089667F"/>
    <w:rsid w:val="00896E41"/>
    <w:rsid w:val="008A3E19"/>
    <w:rsid w:val="008A4E22"/>
    <w:rsid w:val="008A4E45"/>
    <w:rsid w:val="008A5037"/>
    <w:rsid w:val="008A5B19"/>
    <w:rsid w:val="008A5BAA"/>
    <w:rsid w:val="008A6384"/>
    <w:rsid w:val="008B048C"/>
    <w:rsid w:val="008B0D5F"/>
    <w:rsid w:val="008B39AE"/>
    <w:rsid w:val="008B4F99"/>
    <w:rsid w:val="008B5CA6"/>
    <w:rsid w:val="008C0DF7"/>
    <w:rsid w:val="008C7C77"/>
    <w:rsid w:val="008D7744"/>
    <w:rsid w:val="008E29A1"/>
    <w:rsid w:val="008E5BEA"/>
    <w:rsid w:val="008E5C34"/>
    <w:rsid w:val="008E6E37"/>
    <w:rsid w:val="008F1FB4"/>
    <w:rsid w:val="009017F8"/>
    <w:rsid w:val="00906BC5"/>
    <w:rsid w:val="00907268"/>
    <w:rsid w:val="00912221"/>
    <w:rsid w:val="009122C8"/>
    <w:rsid w:val="009148A3"/>
    <w:rsid w:val="009202C8"/>
    <w:rsid w:val="0092357A"/>
    <w:rsid w:val="0092431F"/>
    <w:rsid w:val="00924987"/>
    <w:rsid w:val="0092628B"/>
    <w:rsid w:val="00926765"/>
    <w:rsid w:val="0093092A"/>
    <w:rsid w:val="009311AA"/>
    <w:rsid w:val="00931B01"/>
    <w:rsid w:val="009334E2"/>
    <w:rsid w:val="009335DE"/>
    <w:rsid w:val="0093438F"/>
    <w:rsid w:val="009400CB"/>
    <w:rsid w:val="009428DC"/>
    <w:rsid w:val="00943282"/>
    <w:rsid w:val="00943E56"/>
    <w:rsid w:val="00944B0A"/>
    <w:rsid w:val="00946682"/>
    <w:rsid w:val="009470A5"/>
    <w:rsid w:val="009519E2"/>
    <w:rsid w:val="00951D14"/>
    <w:rsid w:val="00952589"/>
    <w:rsid w:val="00956A16"/>
    <w:rsid w:val="00956BC1"/>
    <w:rsid w:val="00957C07"/>
    <w:rsid w:val="00960691"/>
    <w:rsid w:val="00961F38"/>
    <w:rsid w:val="009622AD"/>
    <w:rsid w:val="0096659C"/>
    <w:rsid w:val="00971D8A"/>
    <w:rsid w:val="0097241E"/>
    <w:rsid w:val="009724DC"/>
    <w:rsid w:val="00977B79"/>
    <w:rsid w:val="009804C6"/>
    <w:rsid w:val="00981863"/>
    <w:rsid w:val="00984346"/>
    <w:rsid w:val="00985A6D"/>
    <w:rsid w:val="00986753"/>
    <w:rsid w:val="00987A96"/>
    <w:rsid w:val="009906A5"/>
    <w:rsid w:val="00991363"/>
    <w:rsid w:val="00995942"/>
    <w:rsid w:val="00997C81"/>
    <w:rsid w:val="009A0FDB"/>
    <w:rsid w:val="009A34B2"/>
    <w:rsid w:val="009A42E2"/>
    <w:rsid w:val="009A46B5"/>
    <w:rsid w:val="009A4A2E"/>
    <w:rsid w:val="009A58AF"/>
    <w:rsid w:val="009A638F"/>
    <w:rsid w:val="009B04C3"/>
    <w:rsid w:val="009B0C25"/>
    <w:rsid w:val="009B285F"/>
    <w:rsid w:val="009B2950"/>
    <w:rsid w:val="009B3538"/>
    <w:rsid w:val="009B5D16"/>
    <w:rsid w:val="009C1074"/>
    <w:rsid w:val="009C30A5"/>
    <w:rsid w:val="009C53F8"/>
    <w:rsid w:val="009C634C"/>
    <w:rsid w:val="009C6382"/>
    <w:rsid w:val="009C7D70"/>
    <w:rsid w:val="009D1696"/>
    <w:rsid w:val="009D187F"/>
    <w:rsid w:val="009D3163"/>
    <w:rsid w:val="009D3A90"/>
    <w:rsid w:val="009D5BA9"/>
    <w:rsid w:val="009E0E22"/>
    <w:rsid w:val="009E0ED9"/>
    <w:rsid w:val="009E17BC"/>
    <w:rsid w:val="009E2352"/>
    <w:rsid w:val="009E497B"/>
    <w:rsid w:val="009E581D"/>
    <w:rsid w:val="009E69DD"/>
    <w:rsid w:val="009F779E"/>
    <w:rsid w:val="00A01901"/>
    <w:rsid w:val="00A02369"/>
    <w:rsid w:val="00A02979"/>
    <w:rsid w:val="00A05A03"/>
    <w:rsid w:val="00A066B8"/>
    <w:rsid w:val="00A1320F"/>
    <w:rsid w:val="00A14CB8"/>
    <w:rsid w:val="00A17170"/>
    <w:rsid w:val="00A17B72"/>
    <w:rsid w:val="00A20AD7"/>
    <w:rsid w:val="00A234CE"/>
    <w:rsid w:val="00A24072"/>
    <w:rsid w:val="00A24796"/>
    <w:rsid w:val="00A26F80"/>
    <w:rsid w:val="00A30A7A"/>
    <w:rsid w:val="00A312AB"/>
    <w:rsid w:val="00A31E9C"/>
    <w:rsid w:val="00A33D93"/>
    <w:rsid w:val="00A403E1"/>
    <w:rsid w:val="00A415DC"/>
    <w:rsid w:val="00A41833"/>
    <w:rsid w:val="00A41D46"/>
    <w:rsid w:val="00A42C2C"/>
    <w:rsid w:val="00A43AA0"/>
    <w:rsid w:val="00A44200"/>
    <w:rsid w:val="00A522D1"/>
    <w:rsid w:val="00A54EFE"/>
    <w:rsid w:val="00A55670"/>
    <w:rsid w:val="00A556A3"/>
    <w:rsid w:val="00A558FD"/>
    <w:rsid w:val="00A56D12"/>
    <w:rsid w:val="00A5733B"/>
    <w:rsid w:val="00A60062"/>
    <w:rsid w:val="00A601A2"/>
    <w:rsid w:val="00A61A6B"/>
    <w:rsid w:val="00A63432"/>
    <w:rsid w:val="00A65888"/>
    <w:rsid w:val="00A6717C"/>
    <w:rsid w:val="00A67D1A"/>
    <w:rsid w:val="00A7245E"/>
    <w:rsid w:val="00A75358"/>
    <w:rsid w:val="00A75DA6"/>
    <w:rsid w:val="00A80A5D"/>
    <w:rsid w:val="00A8147C"/>
    <w:rsid w:val="00A82CE6"/>
    <w:rsid w:val="00A8313A"/>
    <w:rsid w:val="00A85CCE"/>
    <w:rsid w:val="00A920B8"/>
    <w:rsid w:val="00A9236C"/>
    <w:rsid w:val="00A935BC"/>
    <w:rsid w:val="00A94E31"/>
    <w:rsid w:val="00A968DC"/>
    <w:rsid w:val="00AA0737"/>
    <w:rsid w:val="00AA2BEB"/>
    <w:rsid w:val="00AA3556"/>
    <w:rsid w:val="00AA3949"/>
    <w:rsid w:val="00AA3DAA"/>
    <w:rsid w:val="00AA3ECE"/>
    <w:rsid w:val="00AA45CC"/>
    <w:rsid w:val="00AB48F2"/>
    <w:rsid w:val="00AB5B10"/>
    <w:rsid w:val="00AC3F94"/>
    <w:rsid w:val="00AC45CB"/>
    <w:rsid w:val="00AC4A67"/>
    <w:rsid w:val="00AC51A3"/>
    <w:rsid w:val="00AC6423"/>
    <w:rsid w:val="00AC76F9"/>
    <w:rsid w:val="00AD0F2B"/>
    <w:rsid w:val="00AD46C5"/>
    <w:rsid w:val="00AD46D6"/>
    <w:rsid w:val="00AD7CFC"/>
    <w:rsid w:val="00AE1281"/>
    <w:rsid w:val="00AE16AE"/>
    <w:rsid w:val="00AE7737"/>
    <w:rsid w:val="00AE7CD7"/>
    <w:rsid w:val="00AF1D57"/>
    <w:rsid w:val="00AF2DDF"/>
    <w:rsid w:val="00AF6441"/>
    <w:rsid w:val="00B014D0"/>
    <w:rsid w:val="00B03ED4"/>
    <w:rsid w:val="00B07127"/>
    <w:rsid w:val="00B07BB3"/>
    <w:rsid w:val="00B10D4F"/>
    <w:rsid w:val="00B1125B"/>
    <w:rsid w:val="00B11E72"/>
    <w:rsid w:val="00B134DD"/>
    <w:rsid w:val="00B21A8C"/>
    <w:rsid w:val="00B21D69"/>
    <w:rsid w:val="00B21EB0"/>
    <w:rsid w:val="00B25170"/>
    <w:rsid w:val="00B2539D"/>
    <w:rsid w:val="00B3519E"/>
    <w:rsid w:val="00B3674E"/>
    <w:rsid w:val="00B414E1"/>
    <w:rsid w:val="00B505CC"/>
    <w:rsid w:val="00B50CFC"/>
    <w:rsid w:val="00B50F71"/>
    <w:rsid w:val="00B51AFA"/>
    <w:rsid w:val="00B538A4"/>
    <w:rsid w:val="00B63CED"/>
    <w:rsid w:val="00B642A9"/>
    <w:rsid w:val="00B64B43"/>
    <w:rsid w:val="00B65E49"/>
    <w:rsid w:val="00B716FC"/>
    <w:rsid w:val="00B724EA"/>
    <w:rsid w:val="00B757D6"/>
    <w:rsid w:val="00B7608E"/>
    <w:rsid w:val="00B82FE5"/>
    <w:rsid w:val="00B84C53"/>
    <w:rsid w:val="00B84E44"/>
    <w:rsid w:val="00B851DD"/>
    <w:rsid w:val="00B86854"/>
    <w:rsid w:val="00B90644"/>
    <w:rsid w:val="00B94A48"/>
    <w:rsid w:val="00BA129D"/>
    <w:rsid w:val="00BA3E02"/>
    <w:rsid w:val="00BA50CD"/>
    <w:rsid w:val="00BA753E"/>
    <w:rsid w:val="00BB0689"/>
    <w:rsid w:val="00BB28F6"/>
    <w:rsid w:val="00BB3EFF"/>
    <w:rsid w:val="00BB405A"/>
    <w:rsid w:val="00BB507E"/>
    <w:rsid w:val="00BB5722"/>
    <w:rsid w:val="00BB6103"/>
    <w:rsid w:val="00BB7328"/>
    <w:rsid w:val="00BB734C"/>
    <w:rsid w:val="00BB7E28"/>
    <w:rsid w:val="00BC14E1"/>
    <w:rsid w:val="00BC1F97"/>
    <w:rsid w:val="00BC2734"/>
    <w:rsid w:val="00BC5839"/>
    <w:rsid w:val="00BC6EF5"/>
    <w:rsid w:val="00BC7AF4"/>
    <w:rsid w:val="00BC7D2F"/>
    <w:rsid w:val="00BD18D3"/>
    <w:rsid w:val="00BD7CBF"/>
    <w:rsid w:val="00BE12CB"/>
    <w:rsid w:val="00BE17D2"/>
    <w:rsid w:val="00BE5F88"/>
    <w:rsid w:val="00BF2E85"/>
    <w:rsid w:val="00BF4280"/>
    <w:rsid w:val="00BF7352"/>
    <w:rsid w:val="00BF7E18"/>
    <w:rsid w:val="00C048C9"/>
    <w:rsid w:val="00C0645D"/>
    <w:rsid w:val="00C1224B"/>
    <w:rsid w:val="00C147ED"/>
    <w:rsid w:val="00C14943"/>
    <w:rsid w:val="00C16301"/>
    <w:rsid w:val="00C16CDD"/>
    <w:rsid w:val="00C22502"/>
    <w:rsid w:val="00C242EB"/>
    <w:rsid w:val="00C2649F"/>
    <w:rsid w:val="00C302D8"/>
    <w:rsid w:val="00C32826"/>
    <w:rsid w:val="00C3455C"/>
    <w:rsid w:val="00C348B2"/>
    <w:rsid w:val="00C3648C"/>
    <w:rsid w:val="00C40293"/>
    <w:rsid w:val="00C402B1"/>
    <w:rsid w:val="00C41799"/>
    <w:rsid w:val="00C41D9B"/>
    <w:rsid w:val="00C44FF1"/>
    <w:rsid w:val="00C451B6"/>
    <w:rsid w:val="00C46A46"/>
    <w:rsid w:val="00C52939"/>
    <w:rsid w:val="00C52C83"/>
    <w:rsid w:val="00C53348"/>
    <w:rsid w:val="00C620D4"/>
    <w:rsid w:val="00C64125"/>
    <w:rsid w:val="00C648EE"/>
    <w:rsid w:val="00C64C53"/>
    <w:rsid w:val="00C667C0"/>
    <w:rsid w:val="00C709B6"/>
    <w:rsid w:val="00C72A96"/>
    <w:rsid w:val="00C77132"/>
    <w:rsid w:val="00C81C20"/>
    <w:rsid w:val="00C82623"/>
    <w:rsid w:val="00C82B92"/>
    <w:rsid w:val="00C83DE8"/>
    <w:rsid w:val="00C90B75"/>
    <w:rsid w:val="00C97483"/>
    <w:rsid w:val="00C97A89"/>
    <w:rsid w:val="00CA1AB1"/>
    <w:rsid w:val="00CA217D"/>
    <w:rsid w:val="00CA357F"/>
    <w:rsid w:val="00CB0163"/>
    <w:rsid w:val="00CB191B"/>
    <w:rsid w:val="00CB624A"/>
    <w:rsid w:val="00CB7EF1"/>
    <w:rsid w:val="00CC057E"/>
    <w:rsid w:val="00CC2666"/>
    <w:rsid w:val="00CC29B6"/>
    <w:rsid w:val="00CC3F61"/>
    <w:rsid w:val="00CC70AA"/>
    <w:rsid w:val="00CD29DF"/>
    <w:rsid w:val="00CD49B7"/>
    <w:rsid w:val="00CD5482"/>
    <w:rsid w:val="00CD60BD"/>
    <w:rsid w:val="00CD6E3D"/>
    <w:rsid w:val="00CE1B07"/>
    <w:rsid w:val="00CE2048"/>
    <w:rsid w:val="00CE24CB"/>
    <w:rsid w:val="00CE3DE5"/>
    <w:rsid w:val="00CE56EF"/>
    <w:rsid w:val="00CE60FC"/>
    <w:rsid w:val="00CF1703"/>
    <w:rsid w:val="00CF21BF"/>
    <w:rsid w:val="00CF2B29"/>
    <w:rsid w:val="00CF6FCA"/>
    <w:rsid w:val="00D075F3"/>
    <w:rsid w:val="00D10560"/>
    <w:rsid w:val="00D11E17"/>
    <w:rsid w:val="00D14902"/>
    <w:rsid w:val="00D226E1"/>
    <w:rsid w:val="00D265CD"/>
    <w:rsid w:val="00D26899"/>
    <w:rsid w:val="00D26AA7"/>
    <w:rsid w:val="00D272C0"/>
    <w:rsid w:val="00D275C6"/>
    <w:rsid w:val="00D363C6"/>
    <w:rsid w:val="00D40F1E"/>
    <w:rsid w:val="00D417EB"/>
    <w:rsid w:val="00D42B7B"/>
    <w:rsid w:val="00D42C68"/>
    <w:rsid w:val="00D43C38"/>
    <w:rsid w:val="00D44AB9"/>
    <w:rsid w:val="00D45872"/>
    <w:rsid w:val="00D47BAE"/>
    <w:rsid w:val="00D517A2"/>
    <w:rsid w:val="00D54004"/>
    <w:rsid w:val="00D54B9F"/>
    <w:rsid w:val="00D54C51"/>
    <w:rsid w:val="00D55172"/>
    <w:rsid w:val="00D5565C"/>
    <w:rsid w:val="00D57A1D"/>
    <w:rsid w:val="00D57E93"/>
    <w:rsid w:val="00D6347F"/>
    <w:rsid w:val="00D64400"/>
    <w:rsid w:val="00D671AD"/>
    <w:rsid w:val="00D703BF"/>
    <w:rsid w:val="00D7063E"/>
    <w:rsid w:val="00D722B1"/>
    <w:rsid w:val="00D72FA8"/>
    <w:rsid w:val="00D739D5"/>
    <w:rsid w:val="00D75B54"/>
    <w:rsid w:val="00D77EA0"/>
    <w:rsid w:val="00D805CB"/>
    <w:rsid w:val="00D81A1E"/>
    <w:rsid w:val="00D874AA"/>
    <w:rsid w:val="00D87B4E"/>
    <w:rsid w:val="00D914D8"/>
    <w:rsid w:val="00D97DD1"/>
    <w:rsid w:val="00DA2D62"/>
    <w:rsid w:val="00DA30D5"/>
    <w:rsid w:val="00DA5F36"/>
    <w:rsid w:val="00DB4303"/>
    <w:rsid w:val="00DB5350"/>
    <w:rsid w:val="00DB6291"/>
    <w:rsid w:val="00DC1BF5"/>
    <w:rsid w:val="00DC46E5"/>
    <w:rsid w:val="00DC4B46"/>
    <w:rsid w:val="00DC4E64"/>
    <w:rsid w:val="00DC7129"/>
    <w:rsid w:val="00DD0914"/>
    <w:rsid w:val="00DD2A75"/>
    <w:rsid w:val="00DD2B0E"/>
    <w:rsid w:val="00DD4BC8"/>
    <w:rsid w:val="00DD56B2"/>
    <w:rsid w:val="00DD5A90"/>
    <w:rsid w:val="00DD7369"/>
    <w:rsid w:val="00DE2D13"/>
    <w:rsid w:val="00DE4CC3"/>
    <w:rsid w:val="00DE5855"/>
    <w:rsid w:val="00DE674F"/>
    <w:rsid w:val="00DE68B2"/>
    <w:rsid w:val="00DE6D50"/>
    <w:rsid w:val="00DE75E3"/>
    <w:rsid w:val="00DE7E57"/>
    <w:rsid w:val="00DF1FD7"/>
    <w:rsid w:val="00DF23F4"/>
    <w:rsid w:val="00DF42F3"/>
    <w:rsid w:val="00DF640E"/>
    <w:rsid w:val="00E01EEA"/>
    <w:rsid w:val="00E01FE6"/>
    <w:rsid w:val="00E0236C"/>
    <w:rsid w:val="00E0464F"/>
    <w:rsid w:val="00E07C72"/>
    <w:rsid w:val="00E10643"/>
    <w:rsid w:val="00E13579"/>
    <w:rsid w:val="00E16C13"/>
    <w:rsid w:val="00E174BD"/>
    <w:rsid w:val="00E17DE8"/>
    <w:rsid w:val="00E17F51"/>
    <w:rsid w:val="00E21901"/>
    <w:rsid w:val="00E23C3C"/>
    <w:rsid w:val="00E2407A"/>
    <w:rsid w:val="00E269BF"/>
    <w:rsid w:val="00E26B7F"/>
    <w:rsid w:val="00E26D71"/>
    <w:rsid w:val="00E314E1"/>
    <w:rsid w:val="00E3391F"/>
    <w:rsid w:val="00E3525F"/>
    <w:rsid w:val="00E40100"/>
    <w:rsid w:val="00E40FD5"/>
    <w:rsid w:val="00E414F0"/>
    <w:rsid w:val="00E41CB3"/>
    <w:rsid w:val="00E45BC6"/>
    <w:rsid w:val="00E463F6"/>
    <w:rsid w:val="00E51DDA"/>
    <w:rsid w:val="00E53931"/>
    <w:rsid w:val="00E56D3A"/>
    <w:rsid w:val="00E57326"/>
    <w:rsid w:val="00E62B0E"/>
    <w:rsid w:val="00E638DE"/>
    <w:rsid w:val="00E6503E"/>
    <w:rsid w:val="00E66B25"/>
    <w:rsid w:val="00E67BBA"/>
    <w:rsid w:val="00E67DEB"/>
    <w:rsid w:val="00E712BE"/>
    <w:rsid w:val="00E7147E"/>
    <w:rsid w:val="00E759C2"/>
    <w:rsid w:val="00E75CF3"/>
    <w:rsid w:val="00E76722"/>
    <w:rsid w:val="00E774F5"/>
    <w:rsid w:val="00E779D6"/>
    <w:rsid w:val="00E81EE9"/>
    <w:rsid w:val="00E825D1"/>
    <w:rsid w:val="00E83D19"/>
    <w:rsid w:val="00E932B0"/>
    <w:rsid w:val="00E93979"/>
    <w:rsid w:val="00E94C01"/>
    <w:rsid w:val="00EA09B9"/>
    <w:rsid w:val="00EA0DD4"/>
    <w:rsid w:val="00EB39D8"/>
    <w:rsid w:val="00EB5BFC"/>
    <w:rsid w:val="00EB6A60"/>
    <w:rsid w:val="00EC54F7"/>
    <w:rsid w:val="00EC626B"/>
    <w:rsid w:val="00EC7129"/>
    <w:rsid w:val="00ED1263"/>
    <w:rsid w:val="00ED2FC5"/>
    <w:rsid w:val="00ED56DB"/>
    <w:rsid w:val="00ED56E8"/>
    <w:rsid w:val="00ED5797"/>
    <w:rsid w:val="00ED656B"/>
    <w:rsid w:val="00ED78AD"/>
    <w:rsid w:val="00EE34A2"/>
    <w:rsid w:val="00EE5078"/>
    <w:rsid w:val="00EF46A0"/>
    <w:rsid w:val="00EF6686"/>
    <w:rsid w:val="00F02CB2"/>
    <w:rsid w:val="00F05D32"/>
    <w:rsid w:val="00F05EAE"/>
    <w:rsid w:val="00F063D3"/>
    <w:rsid w:val="00F06963"/>
    <w:rsid w:val="00F070C8"/>
    <w:rsid w:val="00F07463"/>
    <w:rsid w:val="00F113BE"/>
    <w:rsid w:val="00F12641"/>
    <w:rsid w:val="00F150A2"/>
    <w:rsid w:val="00F17D81"/>
    <w:rsid w:val="00F21A6F"/>
    <w:rsid w:val="00F2373B"/>
    <w:rsid w:val="00F24713"/>
    <w:rsid w:val="00F26017"/>
    <w:rsid w:val="00F26D70"/>
    <w:rsid w:val="00F31CB2"/>
    <w:rsid w:val="00F321DD"/>
    <w:rsid w:val="00F34EEC"/>
    <w:rsid w:val="00F358CC"/>
    <w:rsid w:val="00F35E9F"/>
    <w:rsid w:val="00F36216"/>
    <w:rsid w:val="00F36B0D"/>
    <w:rsid w:val="00F4073A"/>
    <w:rsid w:val="00F410E7"/>
    <w:rsid w:val="00F41E4F"/>
    <w:rsid w:val="00F44221"/>
    <w:rsid w:val="00F44610"/>
    <w:rsid w:val="00F44635"/>
    <w:rsid w:val="00F50961"/>
    <w:rsid w:val="00F50EAA"/>
    <w:rsid w:val="00F51226"/>
    <w:rsid w:val="00F5180A"/>
    <w:rsid w:val="00F51E2E"/>
    <w:rsid w:val="00F5690A"/>
    <w:rsid w:val="00F6287A"/>
    <w:rsid w:val="00F63532"/>
    <w:rsid w:val="00F66A39"/>
    <w:rsid w:val="00F7478C"/>
    <w:rsid w:val="00F7762E"/>
    <w:rsid w:val="00F779DF"/>
    <w:rsid w:val="00F80E60"/>
    <w:rsid w:val="00F829A4"/>
    <w:rsid w:val="00F83E5D"/>
    <w:rsid w:val="00F90B08"/>
    <w:rsid w:val="00F929F3"/>
    <w:rsid w:val="00F9455A"/>
    <w:rsid w:val="00F9587C"/>
    <w:rsid w:val="00F96036"/>
    <w:rsid w:val="00F9722A"/>
    <w:rsid w:val="00FA1F82"/>
    <w:rsid w:val="00FA2615"/>
    <w:rsid w:val="00FA4A9D"/>
    <w:rsid w:val="00FB1B2E"/>
    <w:rsid w:val="00FB2C40"/>
    <w:rsid w:val="00FB3998"/>
    <w:rsid w:val="00FB5AF2"/>
    <w:rsid w:val="00FC3790"/>
    <w:rsid w:val="00FC592F"/>
    <w:rsid w:val="00FC6CD1"/>
    <w:rsid w:val="00FD10AD"/>
    <w:rsid w:val="00FD39F6"/>
    <w:rsid w:val="00FD4DCF"/>
    <w:rsid w:val="00FE119C"/>
    <w:rsid w:val="00FE1F31"/>
    <w:rsid w:val="00FE3101"/>
    <w:rsid w:val="00FE5E8B"/>
    <w:rsid w:val="00FE7318"/>
    <w:rsid w:val="00FE7518"/>
    <w:rsid w:val="00FF083A"/>
    <w:rsid w:val="00FF19DD"/>
    <w:rsid w:val="00FF23C9"/>
    <w:rsid w:val="00FF38F2"/>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CF3"/>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133A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A920B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9722A"/>
    <w:rPr>
      <w:color w:val="605E5C"/>
      <w:shd w:val="clear" w:color="auto" w:fill="E1DFDD"/>
    </w:rPr>
  </w:style>
  <w:style w:type="character" w:styleId="NichtaufgelsteErwhnung">
    <w:name w:val="Unresolved Mention"/>
    <w:basedOn w:val="Absatz-Standardschriftart"/>
    <w:uiPriority w:val="99"/>
    <w:semiHidden/>
    <w:unhideWhenUsed/>
    <w:rsid w:val="009A46B5"/>
    <w:rPr>
      <w:color w:val="605E5C"/>
      <w:shd w:val="clear" w:color="auto" w:fill="E1DFDD"/>
    </w:rPr>
  </w:style>
  <w:style w:type="character" w:customStyle="1" w:styleId="berschrift2Zchn">
    <w:name w:val="Überschrift 2 Zchn"/>
    <w:basedOn w:val="Absatz-Standardschriftart"/>
    <w:link w:val="berschrift2"/>
    <w:uiPriority w:val="9"/>
    <w:semiHidden/>
    <w:rsid w:val="00133A38"/>
    <w:rPr>
      <w:rFonts w:asciiTheme="majorHAnsi" w:eastAsiaTheme="majorEastAsia" w:hAnsiTheme="majorHAnsi" w:cstheme="majorBidi"/>
      <w:color w:val="365F91" w:themeColor="accent1" w:themeShade="BF"/>
      <w:sz w:val="26"/>
      <w:szCs w:val="26"/>
      <w:lang w:val="de-CH"/>
    </w:rPr>
  </w:style>
  <w:style w:type="paragraph" w:customStyle="1" w:styleId="cardsubtitle">
    <w:name w:val="card__subtitle"/>
    <w:basedOn w:val="Standard"/>
    <w:rsid w:val="00515B5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515B5C"/>
    <w:rPr>
      <w:b/>
      <w:bCs/>
    </w:rPr>
  </w:style>
  <w:style w:type="character" w:customStyle="1" w:styleId="berschrift5Zchn">
    <w:name w:val="Überschrift 5 Zchn"/>
    <w:basedOn w:val="Absatz-Standardschriftart"/>
    <w:link w:val="berschrift5"/>
    <w:uiPriority w:val="9"/>
    <w:semiHidden/>
    <w:rsid w:val="00A920B8"/>
    <w:rPr>
      <w:rFonts w:asciiTheme="majorHAnsi" w:eastAsiaTheme="majorEastAsia" w:hAnsiTheme="majorHAnsi" w:cstheme="majorBidi"/>
      <w:color w:val="365F91" w:themeColor="accent1" w:themeShade="BF"/>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51467875">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321396114">
      <w:bodyDiv w:val="1"/>
      <w:marLeft w:val="0"/>
      <w:marRight w:val="0"/>
      <w:marTop w:val="0"/>
      <w:marBottom w:val="0"/>
      <w:divBdr>
        <w:top w:val="none" w:sz="0" w:space="0" w:color="auto"/>
        <w:left w:val="none" w:sz="0" w:space="0" w:color="auto"/>
        <w:bottom w:val="none" w:sz="0" w:space="0" w:color="auto"/>
        <w:right w:val="none" w:sz="0" w:space="0" w:color="auto"/>
      </w:divBdr>
    </w:div>
    <w:div w:id="351807851">
      <w:bodyDiv w:val="1"/>
      <w:marLeft w:val="0"/>
      <w:marRight w:val="0"/>
      <w:marTop w:val="0"/>
      <w:marBottom w:val="0"/>
      <w:divBdr>
        <w:top w:val="none" w:sz="0" w:space="0" w:color="auto"/>
        <w:left w:val="none" w:sz="0" w:space="0" w:color="auto"/>
        <w:bottom w:val="none" w:sz="0" w:space="0" w:color="auto"/>
        <w:right w:val="none" w:sz="0" w:space="0" w:color="auto"/>
      </w:divBdr>
    </w:div>
    <w:div w:id="504242993">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61533193">
      <w:bodyDiv w:val="1"/>
      <w:marLeft w:val="0"/>
      <w:marRight w:val="0"/>
      <w:marTop w:val="0"/>
      <w:marBottom w:val="0"/>
      <w:divBdr>
        <w:top w:val="none" w:sz="0" w:space="0" w:color="auto"/>
        <w:left w:val="none" w:sz="0" w:space="0" w:color="auto"/>
        <w:bottom w:val="none" w:sz="0" w:space="0" w:color="auto"/>
        <w:right w:val="none" w:sz="0" w:space="0" w:color="auto"/>
      </w:divBdr>
    </w:div>
    <w:div w:id="780955431">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870873579">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052994846">
      <w:bodyDiv w:val="1"/>
      <w:marLeft w:val="0"/>
      <w:marRight w:val="0"/>
      <w:marTop w:val="0"/>
      <w:marBottom w:val="0"/>
      <w:divBdr>
        <w:top w:val="none" w:sz="0" w:space="0" w:color="auto"/>
        <w:left w:val="none" w:sz="0" w:space="0" w:color="auto"/>
        <w:bottom w:val="none" w:sz="0" w:space="0" w:color="auto"/>
        <w:right w:val="none" w:sz="0" w:space="0" w:color="auto"/>
      </w:divBdr>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0955182">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61414604">
      <w:bodyDiv w:val="1"/>
      <w:marLeft w:val="0"/>
      <w:marRight w:val="0"/>
      <w:marTop w:val="0"/>
      <w:marBottom w:val="0"/>
      <w:divBdr>
        <w:top w:val="none" w:sz="0" w:space="0" w:color="auto"/>
        <w:left w:val="none" w:sz="0" w:space="0" w:color="auto"/>
        <w:bottom w:val="none" w:sz="0" w:space="0" w:color="auto"/>
        <w:right w:val="none" w:sz="0" w:space="0" w:color="auto"/>
      </w:divBdr>
    </w:div>
    <w:div w:id="1604730918">
      <w:bodyDiv w:val="1"/>
      <w:marLeft w:val="0"/>
      <w:marRight w:val="0"/>
      <w:marTop w:val="0"/>
      <w:marBottom w:val="0"/>
      <w:divBdr>
        <w:top w:val="none" w:sz="0" w:space="0" w:color="auto"/>
        <w:left w:val="none" w:sz="0" w:space="0" w:color="auto"/>
        <w:bottom w:val="none" w:sz="0" w:space="0" w:color="auto"/>
        <w:right w:val="none" w:sz="0" w:space="0" w:color="auto"/>
      </w:divBdr>
    </w:div>
    <w:div w:id="1628046827">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0175">
      <w:bodyDiv w:val="1"/>
      <w:marLeft w:val="0"/>
      <w:marRight w:val="0"/>
      <w:marTop w:val="0"/>
      <w:marBottom w:val="0"/>
      <w:divBdr>
        <w:top w:val="none" w:sz="0" w:space="0" w:color="auto"/>
        <w:left w:val="none" w:sz="0" w:space="0" w:color="auto"/>
        <w:bottom w:val="none" w:sz="0" w:space="0" w:color="auto"/>
        <w:right w:val="none" w:sz="0" w:space="0" w:color="auto"/>
      </w:divBdr>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 w:id="2108455281">
      <w:bodyDiv w:val="1"/>
      <w:marLeft w:val="0"/>
      <w:marRight w:val="0"/>
      <w:marTop w:val="0"/>
      <w:marBottom w:val="0"/>
      <w:divBdr>
        <w:top w:val="none" w:sz="0" w:space="0" w:color="auto"/>
        <w:left w:val="none" w:sz="0" w:space="0" w:color="auto"/>
        <w:bottom w:val="none" w:sz="0" w:space="0" w:color="auto"/>
        <w:right w:val="none" w:sz="0" w:space="0" w:color="auto"/>
      </w:divBdr>
    </w:div>
    <w:div w:id="21210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rgau-bodensee.ch/de/maps/foodtrail-bodensee-e86806c1-7da0-40e0-9ce1-a5e9a7425afb.html" TargetMode="External"/><Relationship Id="rId18" Type="http://schemas.openxmlformats.org/officeDocument/2006/relationships/hyperlink" Target="https://thurgau-bodensee.ch/de/stories/unterwegs-mit-schiffsfuehrer-martin-singer.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hurgau-bodensee.ch/Thurgau/ukv/house/TDS00020012659135850?globalReset=1&amp;lang=de" TargetMode="External"/><Relationship Id="rId7" Type="http://schemas.openxmlformats.org/officeDocument/2006/relationships/settings" Target="settings.xml"/><Relationship Id="rId12" Type="http://schemas.openxmlformats.org/officeDocument/2006/relationships/hyperlink" Target="https://thurgau-bodensee.ch/de/stories/velo-rallye-bodensee.html" TargetMode="External"/><Relationship Id="rId17" Type="http://schemas.openxmlformats.org/officeDocument/2006/relationships/hyperlink" Target="https://thurgau-bodensee.ch/de/maps/schnitzeljagd-auf-dem-wasser-068a285c-ceeb-4cfe-980c-47ee0071df47.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urgau-bodensee.ch/de/stories/hafenrundfahrt-romanshorn.html" TargetMode="External"/><Relationship Id="rId20" Type="http://schemas.openxmlformats.org/officeDocument/2006/relationships/hyperlink" Target="https://fussballgolf.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rgau-bodensee.ch/de/stories/familienroute.html" TargetMode="External"/><Relationship Id="rId24" Type="http://schemas.openxmlformats.org/officeDocument/2006/relationships/hyperlink" Target="mailto:info@gretzcom.ch" TargetMode="External"/><Relationship Id="rId5" Type="http://schemas.openxmlformats.org/officeDocument/2006/relationships/numbering" Target="numbering.xml"/><Relationship Id="rId15" Type="http://schemas.openxmlformats.org/officeDocument/2006/relationships/hyperlink" Target="https://thurgau-bodensee.ch/de/erleben/wanderrouten-finder.html" TargetMode="External"/><Relationship Id="rId23" Type="http://schemas.openxmlformats.org/officeDocument/2006/relationships/hyperlink" Target="https://dam.tso.ch/share/49B19FFE-1F49-4383-89DDD8C0BC6721DC/" TargetMode="External"/><Relationship Id="rId10" Type="http://schemas.openxmlformats.org/officeDocument/2006/relationships/endnotes" Target="endnotes.xml"/><Relationship Id="rId19" Type="http://schemas.openxmlformats.org/officeDocument/2006/relationships/hyperlink" Target="https://www.urh.ch/ausfluege-vogelschau-fah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rgau-bodensee.ch/de/stories/thronfolgeweg.html" TargetMode="External"/><Relationship Id="rId22" Type="http://schemas.openxmlformats.org/officeDocument/2006/relationships/hyperlink" Target="http://www.himmelbett.cloud"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7e6133-5760-4c3a-8620-805e4f3734b0">
      <UserInfo>
        <DisplayName>Miriam Fischer</DisplayName>
        <AccountId>285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3" ma:contentTypeDescription="Ein neues Dokument erstellen." ma:contentTypeScope="" ma:versionID="841a5320eeedbe3388362dfca22ecea3">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fbd03558688e1d026a307474d386059b"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F825C-775F-46E2-A8C9-C17F77C1549E}">
  <ds:schemaRefs>
    <ds:schemaRef ds:uri="http://schemas.microsoft.com/office/2006/metadata/properties"/>
    <ds:schemaRef ds:uri="http://schemas.microsoft.com/office/infopath/2007/PartnerControls"/>
    <ds:schemaRef ds:uri="567e6133-5760-4c3a-8620-805e4f3734b0"/>
  </ds:schemaRefs>
</ds:datastoreItem>
</file>

<file path=customXml/itemProps2.xml><?xml version="1.0" encoding="utf-8"?>
<ds:datastoreItem xmlns:ds="http://schemas.openxmlformats.org/officeDocument/2006/customXml" ds:itemID="{D0BAD5C6-8854-45F8-BA35-9F1CC52E5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D2597-F2DB-4F99-8952-944031190C64}">
  <ds:schemaRefs>
    <ds:schemaRef ds:uri="http://schemas.openxmlformats.org/officeDocument/2006/bibliography"/>
  </ds:schemaRefs>
</ds:datastoreItem>
</file>

<file path=customXml/itemProps4.xml><?xml version="1.0" encoding="utf-8"?>
<ds:datastoreItem xmlns:ds="http://schemas.openxmlformats.org/officeDocument/2006/customXml" ds:itemID="{85EC1BAA-EBA0-41DA-9E91-1A94EAAF8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6926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Robert Zenhäusern (Gretz Communications AG)</cp:lastModifiedBy>
  <cp:revision>23</cp:revision>
  <cp:lastPrinted>2022-05-05T14:41:00Z</cp:lastPrinted>
  <dcterms:created xsi:type="dcterms:W3CDTF">2022-05-04T09:38:00Z</dcterms:created>
  <dcterms:modified xsi:type="dcterms:W3CDTF">2022-05-05T15:11:00Z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