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15E24F8A" w:rsidR="009C2FFD" w:rsidRPr="007377E9" w:rsidRDefault="00EE4C2A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 w:rsidRPr="007377E9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COMMUNIQUÉ DE PRESSE</w:t>
      </w:r>
    </w:p>
    <w:p w14:paraId="59D5085A" w14:textId="76856137" w:rsidR="00281832" w:rsidRPr="007377E9" w:rsidRDefault="00281832" w:rsidP="0086418E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3CAE2D28" w14:textId="6BAC47C7" w:rsidR="007377E9" w:rsidRDefault="00652A2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Expérience culinaire et 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>inspiration, séjour à</w:t>
      </w:r>
      <w:r w:rsidR="00CA3E83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>Jura &amp; Trois-Lacs</w:t>
      </w:r>
    </w:p>
    <w:p w14:paraId="1B477952" w14:textId="77777777" w:rsidR="00596133" w:rsidRPr="007377E9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1150A0A4" w14:textId="5D4871BC" w:rsidR="007377E9" w:rsidRDefault="00751EA2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122944">
        <w:rPr>
          <w:rFonts w:asciiTheme="minorHAnsi" w:hAnsiTheme="minorHAnsi" w:cstheme="minorHAnsi"/>
          <w:b/>
          <w:iCs/>
          <w:sz w:val="24"/>
          <w:szCs w:val="24"/>
          <w:lang w:val="fr-CH"/>
        </w:rPr>
        <w:t>2 mars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202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>2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: 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>La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région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Jura &amp; Trois</w:t>
      </w:r>
      <w:r w:rsidR="00B253E8">
        <w:rPr>
          <w:rFonts w:asciiTheme="minorHAnsi" w:hAnsiTheme="minorHAnsi" w:cstheme="minorHAnsi"/>
          <w:b/>
          <w:iCs/>
          <w:sz w:val="24"/>
          <w:szCs w:val="24"/>
          <w:lang w:val="fr-CH"/>
        </w:rPr>
        <w:t>-Lacs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>représente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une véritable expérience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>, et ce,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en toute saison. 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C’est notamment le cas lorsque 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la 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>saison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hivernale 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touche 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>peu à peu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à son terme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avec des journées qui rallonge</w:t>
      </w:r>
      <w:r w:rsidR="00420396">
        <w:rPr>
          <w:rFonts w:asciiTheme="minorHAnsi" w:hAnsiTheme="minorHAnsi" w:cstheme="minorHAnsi"/>
          <w:b/>
          <w:iCs/>
          <w:sz w:val="24"/>
          <w:szCs w:val="24"/>
          <w:lang w:val="fr-CH"/>
        </w:rPr>
        <w:t>nt</w:t>
      </w:r>
      <w:r w:rsidR="0036578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mais aussi 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>le froid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qui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se fait 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>toujours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ressentir </w:t>
      </w:r>
      <w:r w:rsidR="00B253E8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et 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qui 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rappelle les 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>charmes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 cette saison</w:t>
      </w:r>
      <w:r w:rsidR="00C053B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Afin de savourer ces derniers moments 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>hivernaux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Jura &amp; Trois-Lacs propose une offre 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>attrayante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72611">
        <w:rPr>
          <w:rFonts w:asciiTheme="minorHAnsi" w:hAnsiTheme="minorHAnsi" w:cstheme="minorHAnsi"/>
          <w:b/>
          <w:iCs/>
          <w:sz w:val="24"/>
          <w:szCs w:val="24"/>
          <w:lang w:val="fr-CH"/>
        </w:rPr>
        <w:t>composée</w:t>
      </w:r>
      <w:r w:rsidR="001777D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236BB9">
        <w:rPr>
          <w:rFonts w:asciiTheme="minorHAnsi" w:hAnsiTheme="minorHAnsi" w:cstheme="minorHAnsi"/>
          <w:b/>
          <w:iCs/>
          <w:sz w:val="24"/>
          <w:szCs w:val="24"/>
          <w:lang w:val="fr-CH"/>
        </w:rPr>
        <w:t>de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nouveautés</w:t>
      </w:r>
      <w:r w:rsidR="00472611" w:rsidRPr="0047261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72611">
        <w:rPr>
          <w:rFonts w:asciiTheme="minorHAnsi" w:hAnsiTheme="minorHAnsi" w:cstheme="minorHAnsi"/>
          <w:b/>
          <w:iCs/>
          <w:sz w:val="24"/>
          <w:szCs w:val="24"/>
          <w:lang w:val="fr-CH"/>
        </w:rPr>
        <w:t>passionnantes</w:t>
      </w:r>
      <w:r w:rsidR="0006040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</w:t>
      </w:r>
    </w:p>
    <w:p w14:paraId="11061219" w14:textId="44D97BF6" w:rsidR="00BE5342" w:rsidRPr="00FF0FF5" w:rsidRDefault="00BE5342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410716E9" w14:textId="3F401216" w:rsidR="000C727F" w:rsidRDefault="00236BB9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Pour les voyageurs gourmands, 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Jura &amp; Trois-Lacs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propose différentes offres 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>afin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vivre une expérience culinaire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sans autre pareil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d’</w:t>
      </w:r>
      <w:r w:rsidR="00652A29">
        <w:rPr>
          <w:rFonts w:asciiTheme="minorHAnsi" w:hAnsiTheme="minorHAnsi" w:cstheme="minorHAnsi"/>
          <w:bCs/>
          <w:sz w:val="24"/>
          <w:szCs w:val="24"/>
          <w:lang w:val="fr-CH"/>
        </w:rPr>
        <w:t>éveiller les papilles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ses visiteurs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. Pour ce faire, la destination peut compter avec des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produits du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terroir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composés de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plats typiques</w:t>
      </w:r>
      <w:r w:rsidR="000604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Outre ces offres gastronomiques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des activités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culturelle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avec de nombreuses nouveautés 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>surprendron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t</w:t>
      </w:r>
      <w:r w:rsidR="00D779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petits et grands.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Vous trouverez</w:t>
      </w:r>
      <w:r w:rsidR="00FD0A6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ci-dessous</w:t>
      </w:r>
      <w:r w:rsidR="0026663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des sources d’</w:t>
      </w:r>
      <w:r w:rsidR="00C053B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inspiration pour un séjour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réussi au cœur de la </w:t>
      </w:r>
      <w:r w:rsidR="00B253E8">
        <w:rPr>
          <w:rFonts w:asciiTheme="minorHAnsi" w:hAnsiTheme="minorHAnsi" w:cstheme="minorHAnsi"/>
          <w:bCs/>
          <w:sz w:val="24"/>
          <w:szCs w:val="24"/>
          <w:lang w:val="fr-CH"/>
        </w:rPr>
        <w:t>destination</w:t>
      </w:r>
      <w:r w:rsidR="00C053B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Jura &amp; Trois-Lacs.</w:t>
      </w:r>
    </w:p>
    <w:p w14:paraId="09886972" w14:textId="77777777" w:rsidR="00596133" w:rsidRPr="00FF0FF5" w:rsidRDefault="00596133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3ED56906" w14:textId="10D168E0" w:rsidR="00596133" w:rsidRPr="00365787" w:rsidRDefault="00715E7C" w:rsidP="0086418E">
      <w:pPr>
        <w:spacing w:after="240"/>
        <w:jc w:val="both"/>
        <w:rPr>
          <w:rStyle w:val="Fett"/>
          <w:b w:val="0"/>
          <w:bCs w:val="0"/>
          <w:color w:val="FF0000"/>
          <w:lang w:val="fr-CH"/>
        </w:rPr>
      </w:pPr>
      <w:r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La délicieuse fondue</w:t>
      </w:r>
    </w:p>
    <w:p w14:paraId="4E66E1C8" w14:textId="39C07AE9" w:rsidR="00596133" w:rsidRDefault="005F78DB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La fondue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est l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’un des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symbole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uisse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qui rappelle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les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douces soirées hivernales passées en famille ou entre amis à déguster cette spécialité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en toute convivialité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</w:t>
      </w:r>
      <w:r w:rsidR="00236BB9" w:rsidRP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Jura &amp; Trois-Lacs, c</w:t>
      </w:r>
      <w:r w:rsidR="006326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 mets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se</w:t>
      </w:r>
      <w:r w:rsidR="006326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savoure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dans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cadre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féérique</w:t>
      </w:r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En effet, l</w:t>
      </w:r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>es meilleurs spots à fondue de la destination attendent d’être découvert</w:t>
      </w:r>
      <w:r w:rsidR="007237D4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333C2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puisque</w:t>
      </w:r>
      <w:r w:rsidR="002333C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 destination </w:t>
      </w:r>
      <w:r w:rsidR="002333C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 rassemblé </w:t>
      </w:r>
      <w:hyperlink r:id="rId11" w:history="1">
        <w:r w:rsidR="00783824" w:rsidRPr="002333C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10</w:t>
        </w:r>
        <w:r w:rsidR="002333C2" w:rsidRPr="002333C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adresses incontournables</w:t>
        </w:r>
        <w:r w:rsidR="00783824" w:rsidRPr="002333C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pour </w:t>
        </w:r>
        <w:r w:rsidR="002333C2" w:rsidRPr="002333C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partager une</w:t>
        </w:r>
        <w:r w:rsidR="00783824" w:rsidRPr="002333C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fondue</w:t>
        </w:r>
      </w:hyperlink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Chaque lieu possède sa</w:t>
      </w:r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touche </w:t>
      </w:r>
      <w:r w:rsidR="007237D4">
        <w:rPr>
          <w:rFonts w:asciiTheme="minorHAnsi" w:hAnsiTheme="minorHAnsi" w:cstheme="minorHAnsi"/>
          <w:bCs/>
          <w:sz w:val="24"/>
          <w:szCs w:val="24"/>
          <w:lang w:val="fr-CH"/>
        </w:rPr>
        <w:t>d’authenticité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>grâce</w:t>
      </w:r>
      <w:r w:rsidR="002333C2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333C2">
        <w:rPr>
          <w:rFonts w:asciiTheme="minorHAnsi" w:hAnsiTheme="minorHAnsi" w:cstheme="minorHAnsi"/>
          <w:bCs/>
          <w:sz w:val="24"/>
          <w:szCs w:val="24"/>
          <w:lang w:val="fr-CH"/>
        </w:rPr>
        <w:t>aux</w:t>
      </w:r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recettes originales </w:t>
      </w:r>
      <w:r w:rsidR="002333C2">
        <w:rPr>
          <w:rFonts w:asciiTheme="minorHAnsi" w:hAnsiTheme="minorHAnsi" w:cstheme="minorHAnsi"/>
          <w:bCs/>
          <w:sz w:val="24"/>
          <w:szCs w:val="24"/>
          <w:lang w:val="fr-CH"/>
        </w:rPr>
        <w:t>et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</w:t>
      </w:r>
      <w:r w:rsidR="006E735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l’</w:t>
      </w:r>
      <w:r w:rsidR="00783824">
        <w:rPr>
          <w:rFonts w:asciiTheme="minorHAnsi" w:hAnsiTheme="minorHAnsi" w:cstheme="minorHAnsi"/>
          <w:bCs/>
          <w:sz w:val="24"/>
          <w:szCs w:val="24"/>
          <w:lang w:val="fr-CH"/>
        </w:rPr>
        <w:t>atmosphère unique de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se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 restaurants. </w:t>
      </w:r>
    </w:p>
    <w:p w14:paraId="61BF700B" w14:textId="77777777" w:rsidR="00756583" w:rsidRDefault="00756583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0CAA2273" w14:textId="34348C15" w:rsidR="00596133" w:rsidRPr="00122944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Les fameu</w:t>
      </w:r>
      <w:r w:rsidR="00B253E8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ses</w:t>
      </w:r>
      <w:r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métairies</w:t>
      </w:r>
      <w:r w:rsidR="00D30FB7"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et chalets d’alpage</w:t>
      </w:r>
    </w:p>
    <w:p w14:paraId="5F1F34F7" w14:textId="7E6889BA" w:rsidR="00164D04" w:rsidRDefault="00D30FB7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Les métairies, ces fermes restaurants typiques de la région</w:t>
      </w:r>
      <w:r w:rsidR="00420396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offrent </w:t>
      </w:r>
      <w:r w:rsidR="00B253E8">
        <w:rPr>
          <w:rFonts w:asciiTheme="minorHAnsi" w:hAnsiTheme="minorHAnsi" w:cstheme="minorHAnsi"/>
          <w:bCs/>
          <w:sz w:val="24"/>
          <w:szCs w:val="24"/>
          <w:lang w:val="fr-CH"/>
        </w:rPr>
        <w:t>un aperçu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l’authenticité </w:t>
      </w:r>
      <w:r w:rsidR="00B253E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 l’accueil chaleureux de la région. Ces auberges et leur cuisine régionale constituent un but d’excursion 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idéal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pour les randonneurs, cyclistes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autres gourmets.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Généralement</w:t>
      </w:r>
      <w:r w:rsidR="00236BB9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métairies sont ouvertes du printemps à l’automne. Toutefois, certaines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d’entre elles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lastRenderedPageBreak/>
        <w:t>accueillent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également 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d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es </w:t>
      </w:r>
      <w:r w:rsidR="004F643B">
        <w:rPr>
          <w:rFonts w:asciiTheme="minorHAnsi" w:hAnsiTheme="minorHAnsi" w:cstheme="minorHAnsi"/>
          <w:bCs/>
          <w:sz w:val="24"/>
          <w:szCs w:val="24"/>
          <w:lang w:val="fr-CH"/>
        </w:rPr>
        <w:t>randonneurs ou skieurs de fond</w:t>
      </w:r>
      <w:r w:rsidR="00B535BB" w:rsidRPr="00B535B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>lors de la saison hivernale</w:t>
      </w:r>
      <w:r w:rsidR="00881873">
        <w:rPr>
          <w:rFonts w:asciiTheme="minorHAnsi" w:hAnsiTheme="minorHAnsi" w:cstheme="minorHAnsi"/>
          <w:bCs/>
          <w:sz w:val="24"/>
          <w:szCs w:val="24"/>
          <w:lang w:val="fr-CH"/>
        </w:rPr>
        <w:t> </w:t>
      </w:r>
      <w:r w:rsidR="007A5F95">
        <w:rPr>
          <w:rFonts w:asciiTheme="minorHAnsi" w:hAnsiTheme="minorHAnsi" w:cstheme="minorHAnsi"/>
          <w:bCs/>
          <w:sz w:val="24"/>
          <w:szCs w:val="24"/>
          <w:lang w:val="fr-CH"/>
        </w:rPr>
        <w:t>. Rendez-vous dans les établissements suivants </w:t>
      </w:r>
      <w:r w:rsidR="007B471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pour déguster </w:t>
      </w:r>
      <w:r w:rsidR="007E144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une </w:t>
      </w:r>
      <w:r w:rsidR="00387FF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cuisine locale simple et savoureuse dans un lieu convivial : </w:t>
      </w:r>
      <w:hyperlink r:id="rId12" w:history="1">
        <w:r w:rsidR="004F643B" w:rsidRPr="004F643B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Restaurant Bözingenberg</w:t>
        </w:r>
      </w:hyperlink>
      <w:r w:rsidR="004F643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hyperlink r:id="rId13" w:history="1">
        <w:r w:rsidR="004F643B" w:rsidRPr="004F643B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Bergwirgschaft Hohmatt</w:t>
        </w:r>
      </w:hyperlink>
      <w:r w:rsidR="004F643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hyperlink r:id="rId14" w:history="1">
        <w:r w:rsidR="004F643B" w:rsidRPr="004F643B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Café restaurant Le Maillard</w:t>
        </w:r>
      </w:hyperlink>
      <w:r w:rsidR="004F643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hyperlink r:id="rId15" w:history="1">
        <w:r w:rsidR="004F643B" w:rsidRPr="004F643B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Restaurant Les Plânes</w:t>
        </w:r>
      </w:hyperlink>
      <w:r w:rsidR="004F643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hyperlink r:id="rId16" w:history="1">
        <w:r w:rsidR="004F643B" w:rsidRPr="004F643B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Métairie du Fornel du haut</w:t>
        </w:r>
      </w:hyperlink>
      <w:r w:rsidR="004F643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</w:p>
    <w:p w14:paraId="41C8BA99" w14:textId="77777777" w:rsidR="002333C2" w:rsidRPr="007377E9" w:rsidRDefault="002333C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DDF0535" w14:textId="414E1029" w:rsidR="006F2FCD" w:rsidRPr="00122944" w:rsidRDefault="00FC4B85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Nouveautés au cœur de la culture</w:t>
      </w:r>
    </w:p>
    <w:p w14:paraId="6F5D0605" w14:textId="78F06CCC" w:rsidR="0037579D" w:rsidRDefault="00FC4B85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Pour les journées hivernales qui manqueraient de soleil</w:t>
      </w:r>
      <w:r w:rsidR="002B37F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l’offre culturelle de la région permet de passer un agréable moment par 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>tous les temps</w:t>
      </w:r>
      <w:r w:rsidR="002B37F9">
        <w:rPr>
          <w:rFonts w:asciiTheme="minorHAnsi" w:hAnsiTheme="minorHAnsi" w:cstheme="minorHAnsi"/>
          <w:bCs/>
          <w:sz w:val="24"/>
          <w:szCs w:val="24"/>
          <w:lang w:val="fr-CH"/>
        </w:rPr>
        <w:t>. Divers musées de la destination et leur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B37F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nouvelle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B37F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exposition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B37F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sauront </w:t>
      </w:r>
      <w:r w:rsidR="00F1502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éveiller les esprits 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des curieux</w:t>
      </w:r>
      <w:r w:rsidR="00F1502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Les plus avides de musées </w:t>
      </w:r>
      <w:r w:rsidR="002341D9">
        <w:rPr>
          <w:rFonts w:asciiTheme="minorHAnsi" w:hAnsiTheme="minorHAnsi" w:cstheme="minorHAnsi"/>
          <w:bCs/>
          <w:sz w:val="24"/>
          <w:szCs w:val="24"/>
          <w:lang w:val="fr-CH"/>
        </w:rPr>
        <w:t>extravagants</w:t>
      </w:r>
      <w:r w:rsidR="00F1502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apprécieront découvrir les </w:t>
      </w:r>
      <w:hyperlink r:id="rId17" w:history="1">
        <w:r w:rsidR="00F15020" w:rsidRPr="00F1502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musées insol</w:t>
        </w:r>
        <w:r w:rsidR="00287BDA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it</w:t>
        </w:r>
        <w:r w:rsidR="00F15020" w:rsidRPr="00F1502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es de Jura &amp; Trois-Lacs</w:t>
        </w:r>
      </w:hyperlink>
      <w:r w:rsidR="00F1502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Les </w:t>
      </w:r>
      <w:r w:rsidR="004C2300">
        <w:rPr>
          <w:rFonts w:asciiTheme="minorHAnsi" w:hAnsiTheme="minorHAnsi" w:cstheme="minorHAnsi"/>
          <w:bCs/>
          <w:sz w:val="24"/>
          <w:szCs w:val="24"/>
          <w:lang w:val="fr-CH"/>
        </w:rPr>
        <w:t>coutumiers</w:t>
      </w:r>
      <w:r w:rsidR="00F1502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la région pourront 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quant à eux </w:t>
      </w:r>
      <w:r w:rsidR="00F1502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retrouver de nouvelles expositions dans 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>différents</w:t>
      </w:r>
      <w:r w:rsidR="00F1502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musées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 </w:t>
      </w:r>
      <w:hyperlink r:id="rId18" w:history="1">
        <w:r w:rsidR="007F28A0" w:rsidRPr="0086418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musée des Beaux-Arts de </w:t>
        </w:r>
        <w:r w:rsidR="00420396" w:rsidRPr="0086418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</w:t>
        </w:r>
        <w:r w:rsidR="007F28A0" w:rsidRPr="0086418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 Chaux-de-Fonds</w:t>
        </w:r>
      </w:hyperlink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présente des œuvres d’artiste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peu exposé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dans le 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>« 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>style Sapin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> »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>, un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>forme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d’</w:t>
      </w:r>
      <w:r w:rsidR="00420396">
        <w:rPr>
          <w:rFonts w:asciiTheme="minorHAnsi" w:hAnsiTheme="minorHAnsi" w:cstheme="minorHAnsi"/>
          <w:bCs/>
          <w:sz w:val="24"/>
          <w:szCs w:val="24"/>
          <w:lang w:val="fr-CH"/>
        </w:rPr>
        <w:t>A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>rt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7F28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Nouveau 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développée dans la région de Neuchâtel. 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Dans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>un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cadre particulier</w:t>
      </w:r>
      <w:r w:rsidR="004726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les 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Moulins </w:t>
      </w:r>
      <w:r w:rsidR="009D0BA8" w:rsidRPr="009D0BA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souterrains </w:t>
      </w:r>
      <w:r w:rsidR="009D0BA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du Locle présentent le </w:t>
      </w:r>
      <w:hyperlink r:id="rId19" w:history="1">
        <w:r w:rsidR="009D0BA8" w:rsidRPr="00287BDA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fabuleux destin d’Oscar Tschirky</w:t>
        </w:r>
      </w:hyperlink>
      <w:r w:rsidR="00287BDA">
        <w:rPr>
          <w:rFonts w:asciiTheme="minorHAnsi" w:hAnsiTheme="minorHAnsi" w:cstheme="minorHAnsi"/>
          <w:bCs/>
          <w:sz w:val="24"/>
          <w:szCs w:val="24"/>
          <w:lang w:val="fr-CH"/>
        </w:rPr>
        <w:t>, artiste originaire d</w:t>
      </w:r>
      <w:r w:rsidR="00420396">
        <w:rPr>
          <w:rFonts w:asciiTheme="minorHAnsi" w:hAnsiTheme="minorHAnsi" w:cstheme="minorHAnsi"/>
          <w:bCs/>
          <w:sz w:val="24"/>
          <w:szCs w:val="24"/>
          <w:lang w:val="fr-CH"/>
        </w:rPr>
        <w:t>u</w:t>
      </w:r>
      <w:r w:rsidR="00287BD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Locle. </w:t>
      </w:r>
    </w:p>
    <w:p w14:paraId="14A20638" w14:textId="77777777" w:rsidR="004F643B" w:rsidRPr="007377E9" w:rsidRDefault="004F643B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3A92F550" w14:textId="256E8AA5" w:rsidR="006F2FCD" w:rsidRPr="00122944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6F4F87F8" w14:textId="0B521661" w:rsidR="00715E7C" w:rsidRDefault="00472611" w:rsidP="0086418E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Au cœur de cette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destination culturelle et animée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que représente Jura &amp; Trois-Lacs, 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20" w:history="1">
        <w:r w:rsidR="008613E6" w:rsidRPr="008613E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>le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 ou festives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prennent place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toute l’année.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On notera notamment la prochaine manifestation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 : 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 </w:t>
      </w:r>
      <w:hyperlink r:id="rId21" w:history="1">
        <w:r w:rsidR="00FE4216" w:rsidRPr="00FE421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Carnaval de Bienne</w:t>
        </w:r>
      </w:hyperlink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C23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qui 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animera les rues de la ville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du 3 au 6 mars prochain, 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avec 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>diverses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activités pour petits et grand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Par ailleurs, l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 4 mars 2022 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>sonnera le grand retour du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22" w:history="1">
        <w:r w:rsidR="00FE4216" w:rsidRPr="00FE421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First Friday</w:t>
        </w:r>
      </w:hyperlink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>, manifestation désormais incontournable qui anime la vieille-ville de Bienne tous les premiers vendredis du mois.</w:t>
      </w:r>
      <w:r w:rsidR="00FE421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C2300">
        <w:rPr>
          <w:rFonts w:asciiTheme="minorHAnsi" w:hAnsiTheme="minorHAnsi" w:cstheme="minorHAnsi"/>
          <w:bCs/>
          <w:sz w:val="24"/>
          <w:szCs w:val="24"/>
          <w:lang w:val="fr-CH"/>
        </w:rPr>
        <w:t>Enfin, l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>e 13 mai 2022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aura lieu 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fameux </w:t>
      </w:r>
      <w:hyperlink r:id="rId23" w:history="1">
        <w:r w:rsidR="008613E6" w:rsidRPr="00122944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Festin</w:t>
        </w:r>
        <w:r w:rsidR="00FE4216" w:rsidRPr="00122944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</w:t>
        </w:r>
        <w:r w:rsidR="007F3282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</w:t>
        </w:r>
        <w:r w:rsidR="008613E6" w:rsidRPr="00122944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euchâtelois</w:t>
        </w:r>
      </w:hyperlink>
      <w:r w:rsidR="004C23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lors duquel plusieurs 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établissements 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proposeront 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des menus typiques afin de découvrir le patrimoine culinaire de Neuchâtel. </w:t>
      </w:r>
    </w:p>
    <w:p w14:paraId="7A0EC0B2" w14:textId="626632F8" w:rsidR="00715E7C" w:rsidRDefault="00715E7C" w:rsidP="0086418E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7BCE66F5" w14:textId="55C3D744" w:rsidR="00715E7C" w:rsidRPr="00715E7C" w:rsidRDefault="00715E7C" w:rsidP="0086418E">
      <w:pPr>
        <w:spacing w:after="240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715E7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Besoin d'inspiration</w:t>
      </w:r>
    </w:p>
    <w:p w14:paraId="3850B7A5" w14:textId="1860FDF2" w:rsidR="00715E7C" w:rsidRPr="00715E7C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715E7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Laissez-vous tenter : </w:t>
      </w:r>
    </w:p>
    <w:p w14:paraId="0BA20B7D" w14:textId="77777777" w:rsidR="00715E7C" w:rsidRPr="00B34E68" w:rsidRDefault="005A5BC8" w:rsidP="0086418E">
      <w:pPr>
        <w:jc w:val="both"/>
        <w:rPr>
          <w:sz w:val="18"/>
          <w:szCs w:val="18"/>
          <w:lang w:val="fr-CH"/>
        </w:rPr>
      </w:pPr>
      <w:hyperlink r:id="rId24" w:tgtFrame="_blank" w:history="1"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</w:t>
        </w:r>
      </w:hyperlink>
    </w:p>
    <w:p w14:paraId="629F6604" w14:textId="77777777" w:rsidR="00715E7C" w:rsidRDefault="00715E7C" w:rsidP="0086418E">
      <w:pPr>
        <w:jc w:val="both"/>
        <w:rPr>
          <w:b/>
          <w:bCs/>
          <w:lang w:val="fr-CH"/>
        </w:rPr>
      </w:pPr>
    </w:p>
    <w:p w14:paraId="18199CB8" w14:textId="77777777" w:rsidR="00715E7C" w:rsidRPr="00365787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715E7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Avantages et gratuités dès une nuitée</w:t>
      </w:r>
    </w:p>
    <w:p w14:paraId="0451A7C5" w14:textId="6BE3518B" w:rsidR="00420396" w:rsidRDefault="00420396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et/ou de découvrir de nombreuses activités à prix tout doux voire offerts. Plus d’informations sur les cartes d’hôtes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</w:p>
    <w:p w14:paraId="2CEFD3BF" w14:textId="77777777" w:rsidR="00715E7C" w:rsidRPr="00715E7C" w:rsidRDefault="005A5BC8" w:rsidP="0086418E">
      <w:pPr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hyperlink r:id="rId25" w:history="1"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03DA51F6" w14:textId="77777777" w:rsidR="00715E7C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322CEC0" w14:textId="1AD05A66" w:rsidR="00CA52A2" w:rsidRDefault="00CA52A2" w:rsidP="00454616">
      <w:pPr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bookmarkStart w:id="0" w:name="_Hlk89425288"/>
      <w:r w:rsidRPr="00307D08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</w:t>
      </w:r>
      <w:r w:rsidR="00641609" w:rsidRPr="00307D08">
        <w:rPr>
          <w:rFonts w:asciiTheme="minorHAnsi" w:hAnsiTheme="minorHAnsi" w:cstheme="minorHAnsi"/>
          <w:sz w:val="24"/>
          <w:szCs w:val="24"/>
          <w:lang w:val="fr-CH"/>
        </w:rPr>
        <w:t> :</w:t>
      </w:r>
      <w:bookmarkEnd w:id="0"/>
      <w:r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26" w:history="1">
        <w:r w:rsidR="00454616" w:rsidRPr="00934490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https://gretzcom.wetransfer.com/downloads/df7d0843aca2f2da77da8ee24059b43c20220304095751/8fe14bffa34b0511b850cb49327d9e4720220304095751/964a59</w:t>
        </w:r>
      </w:hyperlink>
    </w:p>
    <w:p w14:paraId="56F251FD" w14:textId="77777777" w:rsidR="00454616" w:rsidRDefault="00454616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6E5D9381" w14:textId="16F0B540" w:rsidR="00CA52A2" w:rsidRDefault="00CA52A2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2B66159E" w14:textId="77777777" w:rsidR="00CA52A2" w:rsidRPr="007377E9" w:rsidRDefault="00CA52A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05B1BF98" w14:textId="10A78D7B" w:rsidR="007377E9" w:rsidRPr="007377E9" w:rsidRDefault="007377E9" w:rsidP="008641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7377E9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Ursula Krebs, Gere Gretz &amp; Camille Cestele</w:t>
      </w:r>
      <w:r w:rsidR="003F270A">
        <w:rPr>
          <w:rFonts w:asciiTheme="minorHAnsi" w:hAnsiTheme="minorHAnsi" w:cstheme="minorHAnsi"/>
          <w:sz w:val="20"/>
          <w:szCs w:val="20"/>
          <w:lang w:val="fr-CH"/>
        </w:rPr>
        <w:t>,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service de presse </w:t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Jura &amp; Trois-Lacs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420DC7E9" w14:textId="5C410F9A" w:rsidR="00FD6EA1" w:rsidRPr="007377E9" w:rsidRDefault="007377E9" w:rsidP="008641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6E53B7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16, 3012 Bern,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27" w:history="1">
        <w:r w:rsidRPr="007377E9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28" w:history="1">
        <w:r w:rsidR="006F2FCD" w:rsidRPr="006F2FC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7377E9" w:rsidSect="0037770E">
      <w:headerReference w:type="default" r:id="rId29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06F0B"/>
    <w:rsid w:val="00014635"/>
    <w:rsid w:val="000320FF"/>
    <w:rsid w:val="000329AF"/>
    <w:rsid w:val="00032D9B"/>
    <w:rsid w:val="00043CBE"/>
    <w:rsid w:val="00045EEF"/>
    <w:rsid w:val="00054085"/>
    <w:rsid w:val="00056950"/>
    <w:rsid w:val="0006040E"/>
    <w:rsid w:val="00061592"/>
    <w:rsid w:val="00062D32"/>
    <w:rsid w:val="000651E2"/>
    <w:rsid w:val="00065F7A"/>
    <w:rsid w:val="000668E6"/>
    <w:rsid w:val="00070072"/>
    <w:rsid w:val="00075316"/>
    <w:rsid w:val="00081010"/>
    <w:rsid w:val="00083B53"/>
    <w:rsid w:val="00085FD5"/>
    <w:rsid w:val="000A31CB"/>
    <w:rsid w:val="000A64DD"/>
    <w:rsid w:val="000C1C80"/>
    <w:rsid w:val="000C673D"/>
    <w:rsid w:val="000C727F"/>
    <w:rsid w:val="000D6C8F"/>
    <w:rsid w:val="000F17B5"/>
    <w:rsid w:val="000F2EC8"/>
    <w:rsid w:val="000F38D4"/>
    <w:rsid w:val="000F513A"/>
    <w:rsid w:val="000F524C"/>
    <w:rsid w:val="000F55B0"/>
    <w:rsid w:val="00100C76"/>
    <w:rsid w:val="0010190C"/>
    <w:rsid w:val="00105E5B"/>
    <w:rsid w:val="001071D4"/>
    <w:rsid w:val="001154D0"/>
    <w:rsid w:val="001221F7"/>
    <w:rsid w:val="001228CE"/>
    <w:rsid w:val="00122944"/>
    <w:rsid w:val="00132791"/>
    <w:rsid w:val="00134E38"/>
    <w:rsid w:val="00136696"/>
    <w:rsid w:val="00140DBF"/>
    <w:rsid w:val="00141385"/>
    <w:rsid w:val="00153A5C"/>
    <w:rsid w:val="001549B3"/>
    <w:rsid w:val="00157AB6"/>
    <w:rsid w:val="00164494"/>
    <w:rsid w:val="00164D04"/>
    <w:rsid w:val="00176F11"/>
    <w:rsid w:val="001777DC"/>
    <w:rsid w:val="001A2894"/>
    <w:rsid w:val="001A3813"/>
    <w:rsid w:val="001B3579"/>
    <w:rsid w:val="001C0598"/>
    <w:rsid w:val="001C36DA"/>
    <w:rsid w:val="001D1D1C"/>
    <w:rsid w:val="001D5B92"/>
    <w:rsid w:val="001E012E"/>
    <w:rsid w:val="001E4FA1"/>
    <w:rsid w:val="001F7805"/>
    <w:rsid w:val="002052A7"/>
    <w:rsid w:val="002055A9"/>
    <w:rsid w:val="002323E1"/>
    <w:rsid w:val="002333C2"/>
    <w:rsid w:val="002341D9"/>
    <w:rsid w:val="002355E2"/>
    <w:rsid w:val="002358B7"/>
    <w:rsid w:val="00236BB9"/>
    <w:rsid w:val="002401BC"/>
    <w:rsid w:val="00241C12"/>
    <w:rsid w:val="002450F8"/>
    <w:rsid w:val="00250873"/>
    <w:rsid w:val="0026663F"/>
    <w:rsid w:val="002667EA"/>
    <w:rsid w:val="002718E4"/>
    <w:rsid w:val="002774DC"/>
    <w:rsid w:val="00281832"/>
    <w:rsid w:val="00287BDA"/>
    <w:rsid w:val="00292C56"/>
    <w:rsid w:val="002943AA"/>
    <w:rsid w:val="002A0243"/>
    <w:rsid w:val="002A3801"/>
    <w:rsid w:val="002A4407"/>
    <w:rsid w:val="002B37F9"/>
    <w:rsid w:val="002B43B3"/>
    <w:rsid w:val="002B5530"/>
    <w:rsid w:val="002D1353"/>
    <w:rsid w:val="002D1854"/>
    <w:rsid w:val="002D4D9F"/>
    <w:rsid w:val="002D770D"/>
    <w:rsid w:val="002E0013"/>
    <w:rsid w:val="002E0F6C"/>
    <w:rsid w:val="002F0636"/>
    <w:rsid w:val="002F45FE"/>
    <w:rsid w:val="00300BA6"/>
    <w:rsid w:val="00307D08"/>
    <w:rsid w:val="0031231C"/>
    <w:rsid w:val="00312449"/>
    <w:rsid w:val="003143DB"/>
    <w:rsid w:val="00314E6F"/>
    <w:rsid w:val="003217AE"/>
    <w:rsid w:val="003278F7"/>
    <w:rsid w:val="00332A07"/>
    <w:rsid w:val="00332FE8"/>
    <w:rsid w:val="0033565F"/>
    <w:rsid w:val="0034216E"/>
    <w:rsid w:val="00350143"/>
    <w:rsid w:val="00355528"/>
    <w:rsid w:val="00360D8A"/>
    <w:rsid w:val="00363F6B"/>
    <w:rsid w:val="00365787"/>
    <w:rsid w:val="0037579D"/>
    <w:rsid w:val="00375C40"/>
    <w:rsid w:val="0037770E"/>
    <w:rsid w:val="00380A53"/>
    <w:rsid w:val="00383DC0"/>
    <w:rsid w:val="00387FFD"/>
    <w:rsid w:val="003A638F"/>
    <w:rsid w:val="003C34E6"/>
    <w:rsid w:val="003C6725"/>
    <w:rsid w:val="003C6ADD"/>
    <w:rsid w:val="003C70D5"/>
    <w:rsid w:val="003D4B9E"/>
    <w:rsid w:val="003D581F"/>
    <w:rsid w:val="003D6FF4"/>
    <w:rsid w:val="003E019E"/>
    <w:rsid w:val="003E282D"/>
    <w:rsid w:val="003E2EE5"/>
    <w:rsid w:val="003F076B"/>
    <w:rsid w:val="003F270A"/>
    <w:rsid w:val="003F2F17"/>
    <w:rsid w:val="00403070"/>
    <w:rsid w:val="00407134"/>
    <w:rsid w:val="00407995"/>
    <w:rsid w:val="00411339"/>
    <w:rsid w:val="00411985"/>
    <w:rsid w:val="00417F0A"/>
    <w:rsid w:val="00420396"/>
    <w:rsid w:val="004239F0"/>
    <w:rsid w:val="00430607"/>
    <w:rsid w:val="004331CF"/>
    <w:rsid w:val="0044080E"/>
    <w:rsid w:val="00443753"/>
    <w:rsid w:val="00443B1F"/>
    <w:rsid w:val="00444500"/>
    <w:rsid w:val="00447A8E"/>
    <w:rsid w:val="00454616"/>
    <w:rsid w:val="0045558C"/>
    <w:rsid w:val="00456219"/>
    <w:rsid w:val="0045787F"/>
    <w:rsid w:val="004611DA"/>
    <w:rsid w:val="004619C7"/>
    <w:rsid w:val="00464B20"/>
    <w:rsid w:val="00472611"/>
    <w:rsid w:val="00483139"/>
    <w:rsid w:val="00485292"/>
    <w:rsid w:val="00491E6C"/>
    <w:rsid w:val="00496022"/>
    <w:rsid w:val="004964FC"/>
    <w:rsid w:val="004A3940"/>
    <w:rsid w:val="004A75E3"/>
    <w:rsid w:val="004C2300"/>
    <w:rsid w:val="004C7829"/>
    <w:rsid w:val="004D4C31"/>
    <w:rsid w:val="004D65CD"/>
    <w:rsid w:val="004D6FBE"/>
    <w:rsid w:val="004E2815"/>
    <w:rsid w:val="004F643B"/>
    <w:rsid w:val="004F7C06"/>
    <w:rsid w:val="00505DC1"/>
    <w:rsid w:val="00520F39"/>
    <w:rsid w:val="00532A44"/>
    <w:rsid w:val="00537938"/>
    <w:rsid w:val="00556426"/>
    <w:rsid w:val="0055663C"/>
    <w:rsid w:val="0056198A"/>
    <w:rsid w:val="005655F0"/>
    <w:rsid w:val="00566129"/>
    <w:rsid w:val="0058393F"/>
    <w:rsid w:val="00596133"/>
    <w:rsid w:val="005A02AF"/>
    <w:rsid w:val="005A259F"/>
    <w:rsid w:val="005A5BC8"/>
    <w:rsid w:val="005A7D02"/>
    <w:rsid w:val="005B7592"/>
    <w:rsid w:val="005C0322"/>
    <w:rsid w:val="005D73F5"/>
    <w:rsid w:val="005E030F"/>
    <w:rsid w:val="005E2487"/>
    <w:rsid w:val="005E6F66"/>
    <w:rsid w:val="005F0874"/>
    <w:rsid w:val="005F4709"/>
    <w:rsid w:val="005F558A"/>
    <w:rsid w:val="005F78DB"/>
    <w:rsid w:val="006006B5"/>
    <w:rsid w:val="00602460"/>
    <w:rsid w:val="00605EE2"/>
    <w:rsid w:val="00616958"/>
    <w:rsid w:val="00616B67"/>
    <w:rsid w:val="00617885"/>
    <w:rsid w:val="006326A5"/>
    <w:rsid w:val="0063369E"/>
    <w:rsid w:val="00641609"/>
    <w:rsid w:val="00641B04"/>
    <w:rsid w:val="00642A24"/>
    <w:rsid w:val="00652A29"/>
    <w:rsid w:val="00655B99"/>
    <w:rsid w:val="00656D7A"/>
    <w:rsid w:val="0066104F"/>
    <w:rsid w:val="00661EE4"/>
    <w:rsid w:val="00662FBF"/>
    <w:rsid w:val="00676B4E"/>
    <w:rsid w:val="00676E43"/>
    <w:rsid w:val="00682D34"/>
    <w:rsid w:val="006A5E52"/>
    <w:rsid w:val="006A62E4"/>
    <w:rsid w:val="006A79AD"/>
    <w:rsid w:val="006B11E4"/>
    <w:rsid w:val="006B1ED1"/>
    <w:rsid w:val="006C0B81"/>
    <w:rsid w:val="006C39B0"/>
    <w:rsid w:val="006C3C8B"/>
    <w:rsid w:val="006D5BB8"/>
    <w:rsid w:val="006D65DD"/>
    <w:rsid w:val="006D7E2C"/>
    <w:rsid w:val="006E2DEA"/>
    <w:rsid w:val="006E4C27"/>
    <w:rsid w:val="006E53B7"/>
    <w:rsid w:val="006E7356"/>
    <w:rsid w:val="006F2FCD"/>
    <w:rsid w:val="006F3EA5"/>
    <w:rsid w:val="006F49AD"/>
    <w:rsid w:val="006F7872"/>
    <w:rsid w:val="00705EFF"/>
    <w:rsid w:val="00715E7C"/>
    <w:rsid w:val="00721A6E"/>
    <w:rsid w:val="007228D6"/>
    <w:rsid w:val="007237D4"/>
    <w:rsid w:val="007277AA"/>
    <w:rsid w:val="007377E9"/>
    <w:rsid w:val="00751EA2"/>
    <w:rsid w:val="00756583"/>
    <w:rsid w:val="0075685A"/>
    <w:rsid w:val="00760FE5"/>
    <w:rsid w:val="00766E27"/>
    <w:rsid w:val="00773EA2"/>
    <w:rsid w:val="00774B12"/>
    <w:rsid w:val="00781E45"/>
    <w:rsid w:val="00783824"/>
    <w:rsid w:val="007A5F95"/>
    <w:rsid w:val="007A6E42"/>
    <w:rsid w:val="007B4543"/>
    <w:rsid w:val="007B4717"/>
    <w:rsid w:val="007B50B9"/>
    <w:rsid w:val="007B73F2"/>
    <w:rsid w:val="007B789E"/>
    <w:rsid w:val="007C3F14"/>
    <w:rsid w:val="007D6E38"/>
    <w:rsid w:val="007E1444"/>
    <w:rsid w:val="007E4D8B"/>
    <w:rsid w:val="007F28A0"/>
    <w:rsid w:val="007F3282"/>
    <w:rsid w:val="007F62B4"/>
    <w:rsid w:val="00807A36"/>
    <w:rsid w:val="00825C0D"/>
    <w:rsid w:val="008378D4"/>
    <w:rsid w:val="008432FD"/>
    <w:rsid w:val="0084517E"/>
    <w:rsid w:val="008613E6"/>
    <w:rsid w:val="0086418E"/>
    <w:rsid w:val="00866239"/>
    <w:rsid w:val="00881873"/>
    <w:rsid w:val="00893BD7"/>
    <w:rsid w:val="008A1BDE"/>
    <w:rsid w:val="008B20FC"/>
    <w:rsid w:val="008C7E1A"/>
    <w:rsid w:val="008D0425"/>
    <w:rsid w:val="008D0591"/>
    <w:rsid w:val="008D3714"/>
    <w:rsid w:val="008E51EF"/>
    <w:rsid w:val="008E56E1"/>
    <w:rsid w:val="008F20E9"/>
    <w:rsid w:val="0090722A"/>
    <w:rsid w:val="0092151A"/>
    <w:rsid w:val="0092389F"/>
    <w:rsid w:val="00924A8C"/>
    <w:rsid w:val="00934B06"/>
    <w:rsid w:val="009608B6"/>
    <w:rsid w:val="00963056"/>
    <w:rsid w:val="00980787"/>
    <w:rsid w:val="009812BF"/>
    <w:rsid w:val="00991FDE"/>
    <w:rsid w:val="009971AE"/>
    <w:rsid w:val="009A25E6"/>
    <w:rsid w:val="009A782A"/>
    <w:rsid w:val="009B62F9"/>
    <w:rsid w:val="009B790C"/>
    <w:rsid w:val="009C2FFD"/>
    <w:rsid w:val="009C724C"/>
    <w:rsid w:val="009D0BA8"/>
    <w:rsid w:val="009D41AB"/>
    <w:rsid w:val="009D773A"/>
    <w:rsid w:val="009E1572"/>
    <w:rsid w:val="009E2A3C"/>
    <w:rsid w:val="009E324A"/>
    <w:rsid w:val="009E6A46"/>
    <w:rsid w:val="009F32FF"/>
    <w:rsid w:val="00A011B2"/>
    <w:rsid w:val="00A10BAE"/>
    <w:rsid w:val="00A14249"/>
    <w:rsid w:val="00A23463"/>
    <w:rsid w:val="00A34061"/>
    <w:rsid w:val="00A36AD2"/>
    <w:rsid w:val="00A37710"/>
    <w:rsid w:val="00A37CCE"/>
    <w:rsid w:val="00A4016B"/>
    <w:rsid w:val="00A4123D"/>
    <w:rsid w:val="00A54158"/>
    <w:rsid w:val="00A57901"/>
    <w:rsid w:val="00A6012C"/>
    <w:rsid w:val="00A643B5"/>
    <w:rsid w:val="00A64C4F"/>
    <w:rsid w:val="00A673A0"/>
    <w:rsid w:val="00A82E4B"/>
    <w:rsid w:val="00A844AB"/>
    <w:rsid w:val="00A97938"/>
    <w:rsid w:val="00AA0F0D"/>
    <w:rsid w:val="00AA1DA9"/>
    <w:rsid w:val="00AA41F1"/>
    <w:rsid w:val="00AA5116"/>
    <w:rsid w:val="00AB0509"/>
    <w:rsid w:val="00AB066B"/>
    <w:rsid w:val="00AC5581"/>
    <w:rsid w:val="00AD442D"/>
    <w:rsid w:val="00AF3857"/>
    <w:rsid w:val="00B0157B"/>
    <w:rsid w:val="00B17699"/>
    <w:rsid w:val="00B253E8"/>
    <w:rsid w:val="00B268C2"/>
    <w:rsid w:val="00B35A2E"/>
    <w:rsid w:val="00B4166D"/>
    <w:rsid w:val="00B5269D"/>
    <w:rsid w:val="00B52832"/>
    <w:rsid w:val="00B535BB"/>
    <w:rsid w:val="00B55DEE"/>
    <w:rsid w:val="00B63FAA"/>
    <w:rsid w:val="00B71AC5"/>
    <w:rsid w:val="00B8145A"/>
    <w:rsid w:val="00B83AE7"/>
    <w:rsid w:val="00B91DBD"/>
    <w:rsid w:val="00B92223"/>
    <w:rsid w:val="00B96C6B"/>
    <w:rsid w:val="00BB6489"/>
    <w:rsid w:val="00BD5BCF"/>
    <w:rsid w:val="00BE5342"/>
    <w:rsid w:val="00BE7EB2"/>
    <w:rsid w:val="00BF4600"/>
    <w:rsid w:val="00C053B0"/>
    <w:rsid w:val="00C07AC4"/>
    <w:rsid w:val="00C1235F"/>
    <w:rsid w:val="00C12FFA"/>
    <w:rsid w:val="00C25EB3"/>
    <w:rsid w:val="00C37E32"/>
    <w:rsid w:val="00C40891"/>
    <w:rsid w:val="00C45707"/>
    <w:rsid w:val="00C53658"/>
    <w:rsid w:val="00C5433E"/>
    <w:rsid w:val="00C56365"/>
    <w:rsid w:val="00C65019"/>
    <w:rsid w:val="00C657B1"/>
    <w:rsid w:val="00C72297"/>
    <w:rsid w:val="00C75350"/>
    <w:rsid w:val="00C77276"/>
    <w:rsid w:val="00C86E30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B110B"/>
    <w:rsid w:val="00CB23C4"/>
    <w:rsid w:val="00CC10F4"/>
    <w:rsid w:val="00CC37A0"/>
    <w:rsid w:val="00CD02CA"/>
    <w:rsid w:val="00CD2950"/>
    <w:rsid w:val="00CE24F1"/>
    <w:rsid w:val="00CE421C"/>
    <w:rsid w:val="00CE5D5B"/>
    <w:rsid w:val="00CE6058"/>
    <w:rsid w:val="00CE6B1E"/>
    <w:rsid w:val="00CF63CE"/>
    <w:rsid w:val="00D000DE"/>
    <w:rsid w:val="00D0260A"/>
    <w:rsid w:val="00D0569C"/>
    <w:rsid w:val="00D06806"/>
    <w:rsid w:val="00D07A47"/>
    <w:rsid w:val="00D111C3"/>
    <w:rsid w:val="00D20892"/>
    <w:rsid w:val="00D25E61"/>
    <w:rsid w:val="00D309FE"/>
    <w:rsid w:val="00D30FB7"/>
    <w:rsid w:val="00D45D97"/>
    <w:rsid w:val="00D47F1A"/>
    <w:rsid w:val="00D56522"/>
    <w:rsid w:val="00D565EE"/>
    <w:rsid w:val="00D645F6"/>
    <w:rsid w:val="00D779B1"/>
    <w:rsid w:val="00D87B42"/>
    <w:rsid w:val="00D963C3"/>
    <w:rsid w:val="00DA0EE6"/>
    <w:rsid w:val="00DB0924"/>
    <w:rsid w:val="00DC44F6"/>
    <w:rsid w:val="00DC6CCA"/>
    <w:rsid w:val="00DD140A"/>
    <w:rsid w:val="00DE1C09"/>
    <w:rsid w:val="00DF118A"/>
    <w:rsid w:val="00E06CA8"/>
    <w:rsid w:val="00E11DA8"/>
    <w:rsid w:val="00E16B10"/>
    <w:rsid w:val="00E2200A"/>
    <w:rsid w:val="00E26B8B"/>
    <w:rsid w:val="00E2767F"/>
    <w:rsid w:val="00E32575"/>
    <w:rsid w:val="00E33037"/>
    <w:rsid w:val="00E35A32"/>
    <w:rsid w:val="00E35E95"/>
    <w:rsid w:val="00E45A28"/>
    <w:rsid w:val="00E73D9D"/>
    <w:rsid w:val="00E90C9C"/>
    <w:rsid w:val="00E9741C"/>
    <w:rsid w:val="00EA009F"/>
    <w:rsid w:val="00EA0FCB"/>
    <w:rsid w:val="00EA1B7F"/>
    <w:rsid w:val="00EB2FA7"/>
    <w:rsid w:val="00EC12C9"/>
    <w:rsid w:val="00EC1472"/>
    <w:rsid w:val="00EC152E"/>
    <w:rsid w:val="00ED798F"/>
    <w:rsid w:val="00EE1AC3"/>
    <w:rsid w:val="00EE4C2A"/>
    <w:rsid w:val="00EE765F"/>
    <w:rsid w:val="00EF3F5C"/>
    <w:rsid w:val="00EF4EF0"/>
    <w:rsid w:val="00EF57C4"/>
    <w:rsid w:val="00EF630F"/>
    <w:rsid w:val="00EF7396"/>
    <w:rsid w:val="00F0154B"/>
    <w:rsid w:val="00F03BB3"/>
    <w:rsid w:val="00F05346"/>
    <w:rsid w:val="00F15020"/>
    <w:rsid w:val="00F25D32"/>
    <w:rsid w:val="00F51D34"/>
    <w:rsid w:val="00F536AA"/>
    <w:rsid w:val="00F56899"/>
    <w:rsid w:val="00F67452"/>
    <w:rsid w:val="00F72273"/>
    <w:rsid w:val="00F755DF"/>
    <w:rsid w:val="00F75B20"/>
    <w:rsid w:val="00F80DE6"/>
    <w:rsid w:val="00F82248"/>
    <w:rsid w:val="00F86CFC"/>
    <w:rsid w:val="00F90DBA"/>
    <w:rsid w:val="00F90FF3"/>
    <w:rsid w:val="00F9594E"/>
    <w:rsid w:val="00FA00B6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E1A21"/>
    <w:rsid w:val="00FE4216"/>
    <w:rsid w:val="00FF0FF5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34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P46597/bergwirtschaft-hohmatt" TargetMode="External"/><Relationship Id="rId18" Type="http://schemas.openxmlformats.org/officeDocument/2006/relationships/hyperlink" Target="https://www.j3l.ch/fr/P33476/musee-des-beaux-arts" TargetMode="External"/><Relationship Id="rId26" Type="http://schemas.openxmlformats.org/officeDocument/2006/relationships/hyperlink" Target="https://gretzcom.wetransfer.com/downloads/df7d0843aca2f2da77da8ee24059b43c20220304095751/8fe14bffa34b0511b850cb49327d9e4720220304095751/964a5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P92859/carnaval-de-bien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3l.ch/fr/P46577" TargetMode="External"/><Relationship Id="rId17" Type="http://schemas.openxmlformats.org/officeDocument/2006/relationships/hyperlink" Target="https://www.j3l.ch/fr/G674/musees-insolites?bounds=0.55169+40.88463+15.98975+52.56759" TargetMode="External"/><Relationship Id="rId25" Type="http://schemas.openxmlformats.org/officeDocument/2006/relationships/hyperlink" Target="http://www.j3l.ch/avantag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P48519/metairie-du-fornel-du-haut?regionFilters%5b%5d=0" TargetMode="External"/><Relationship Id="rId20" Type="http://schemas.openxmlformats.org/officeDocument/2006/relationships/hyperlink" Target="https://www.j3l.ch/fr/Z10387/manifestations-principales?bounds=6.42810+46.67350+7.50799+47.4899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fr/G3036/top-restaurants-pour-deguster-une-fondue?bounds=6.42537+46.73320+7.46908+47.52159" TargetMode="External"/><Relationship Id="rId24" Type="http://schemas.openxmlformats.org/officeDocument/2006/relationships/hyperlink" Target="https://www.j3l.ch/fr/Z10485/offres-combinees?bounds=6.44612+46.66385+7.62790+47.5326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3l.ch/fr/P47810/restaurant-les-planes?regionFilters%5b%5d=0" TargetMode="External"/><Relationship Id="rId23" Type="http://schemas.openxmlformats.org/officeDocument/2006/relationships/hyperlink" Target="https://www.j3l.ch/fr/P47588/festin-neuchatelois" TargetMode="External"/><Relationship Id="rId28" Type="http://schemas.openxmlformats.org/officeDocument/2006/relationships/hyperlink" Target="http://www.j3l.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3l.ch/fr/P93097/le-fabuleux-destin-d-oscar-tschirk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P47818/cafe-restaurant-le-maillard" TargetMode="External"/><Relationship Id="rId22" Type="http://schemas.openxmlformats.org/officeDocument/2006/relationships/hyperlink" Target="https://www.j3l.ch/fr/P41309/first-friday" TargetMode="External"/><Relationship Id="rId27" Type="http://schemas.openxmlformats.org/officeDocument/2006/relationships/hyperlink" Target="mailto:info@gretzcom.ch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3" ma:contentTypeDescription="Crée un document." ma:contentTypeScope="" ma:versionID="82429ebdb68b48467628aa233c5b0140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4c117d2074d16b3896a378010fa5069e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CF188-F73C-48FE-B207-8942DFFF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68F53-836B-412E-B823-C510569C8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5557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Cestele Camille (Gretz Communications AG)</cp:lastModifiedBy>
  <cp:revision>6</cp:revision>
  <cp:lastPrinted>2022-03-04T09:59:00Z</cp:lastPrinted>
  <dcterms:created xsi:type="dcterms:W3CDTF">2022-03-03T06:33:00Z</dcterms:created>
  <dcterms:modified xsi:type="dcterms:W3CDTF">2022-03-04T09:59:00Z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</Properties>
</file>