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6792F" w14:textId="77777777" w:rsidR="00256B1D" w:rsidRPr="00225EB5" w:rsidRDefault="00484368" w:rsidP="00024278">
      <w:pPr>
        <w:spacing w:after="0" w:line="312" w:lineRule="auto"/>
        <w:jc w:val="both"/>
        <w:outlineLvl w:val="0"/>
        <w:rPr>
          <w:rFonts w:ascii="Arial" w:eastAsia="Times New Roman" w:hAnsi="Arial" w:cs="Arial"/>
          <w:b/>
          <w:bCs/>
          <w:kern w:val="36"/>
          <w:lang w:eastAsia="fr-CH"/>
        </w:rPr>
      </w:pPr>
      <w:r w:rsidRPr="00225EB5">
        <w:rPr>
          <w:rFonts w:ascii="Arial" w:eastAsia="Times New Roman" w:hAnsi="Arial" w:cs="Arial"/>
          <w:b/>
          <w:bCs/>
          <w:kern w:val="36"/>
          <w:lang w:eastAsia="fr-CH"/>
        </w:rPr>
        <w:t>Medieninformation</w:t>
      </w:r>
    </w:p>
    <w:p w14:paraId="0EF3ACE2" w14:textId="77777777" w:rsidR="00484368" w:rsidRPr="00225EB5" w:rsidRDefault="00484368" w:rsidP="00024278">
      <w:pPr>
        <w:spacing w:after="0" w:line="312" w:lineRule="auto"/>
        <w:jc w:val="both"/>
        <w:outlineLvl w:val="0"/>
        <w:rPr>
          <w:rFonts w:ascii="Arial" w:eastAsia="Times New Roman" w:hAnsi="Arial" w:cs="Arial"/>
          <w:b/>
          <w:bCs/>
          <w:kern w:val="36"/>
          <w:lang w:eastAsia="fr-CH"/>
        </w:rPr>
      </w:pPr>
    </w:p>
    <w:p w14:paraId="7BF19B74" w14:textId="104CB34C" w:rsidR="00852DA4" w:rsidRPr="00C555B1" w:rsidRDefault="00852DA4" w:rsidP="00500A3E">
      <w:pPr>
        <w:spacing w:after="240" w:line="360" w:lineRule="auto"/>
        <w:jc w:val="both"/>
        <w:outlineLvl w:val="0"/>
        <w:rPr>
          <w:rFonts w:ascii="Arial" w:hAnsi="Arial" w:cs="Arial"/>
          <w:b/>
          <w:sz w:val="28"/>
          <w:szCs w:val="30"/>
        </w:rPr>
      </w:pPr>
      <w:r>
        <w:rPr>
          <w:rFonts w:ascii="Arial" w:hAnsi="Arial" w:cs="Arial"/>
          <w:b/>
          <w:sz w:val="28"/>
          <w:szCs w:val="30"/>
        </w:rPr>
        <w:t xml:space="preserve">Mit neuem 3-Generationen-Angebot </w:t>
      </w:r>
      <w:r w:rsidR="00500A3E">
        <w:rPr>
          <w:rFonts w:ascii="Arial" w:hAnsi="Arial" w:cs="Arial"/>
          <w:b/>
          <w:sz w:val="28"/>
          <w:szCs w:val="30"/>
        </w:rPr>
        <w:t>heisst es bei</w:t>
      </w:r>
      <w:r>
        <w:rPr>
          <w:rFonts w:ascii="Arial" w:hAnsi="Arial" w:cs="Arial"/>
          <w:b/>
          <w:sz w:val="28"/>
          <w:szCs w:val="30"/>
        </w:rPr>
        <w:t xml:space="preserve"> Thurgau Travel </w:t>
      </w:r>
      <w:r w:rsidR="00500A3E">
        <w:rPr>
          <w:rFonts w:ascii="Arial" w:hAnsi="Arial" w:cs="Arial"/>
          <w:b/>
          <w:sz w:val="28"/>
          <w:szCs w:val="30"/>
        </w:rPr>
        <w:t>wieder «Leinen los!»</w:t>
      </w:r>
    </w:p>
    <w:p w14:paraId="5F73CF4F" w14:textId="770368B1" w:rsidR="00513977" w:rsidRPr="00225EB5" w:rsidRDefault="00121E27" w:rsidP="00852DA4">
      <w:pPr>
        <w:spacing w:after="120" w:line="360" w:lineRule="auto"/>
        <w:jc w:val="both"/>
        <w:outlineLvl w:val="0"/>
        <w:rPr>
          <w:rFonts w:ascii="Arial" w:eastAsia="Times New Roman" w:hAnsi="Arial" w:cs="Arial"/>
          <w:b/>
          <w:lang w:eastAsia="fr-CH"/>
        </w:rPr>
      </w:pPr>
      <w:r w:rsidRPr="00C555B1">
        <w:rPr>
          <w:rFonts w:ascii="Arial" w:hAnsi="Arial" w:cs="Arial"/>
          <w:b/>
        </w:rPr>
        <w:t>Bern</w:t>
      </w:r>
      <w:r w:rsidR="006879D9" w:rsidRPr="00C555B1">
        <w:rPr>
          <w:rFonts w:ascii="Arial" w:hAnsi="Arial" w:cs="Arial"/>
          <w:b/>
        </w:rPr>
        <w:t>/</w:t>
      </w:r>
      <w:r w:rsidRPr="00C555B1">
        <w:rPr>
          <w:rFonts w:ascii="Arial" w:hAnsi="Arial" w:cs="Arial"/>
          <w:b/>
        </w:rPr>
        <w:t>Weinfelden,</w:t>
      </w:r>
      <w:r w:rsidR="00510215">
        <w:rPr>
          <w:rFonts w:ascii="Arial" w:hAnsi="Arial" w:cs="Arial"/>
          <w:b/>
        </w:rPr>
        <w:t xml:space="preserve"> 3</w:t>
      </w:r>
      <w:r w:rsidR="00C372EA">
        <w:rPr>
          <w:rFonts w:ascii="Arial" w:hAnsi="Arial" w:cs="Arial"/>
          <w:b/>
        </w:rPr>
        <w:t xml:space="preserve">. </w:t>
      </w:r>
      <w:r w:rsidR="00B4062D">
        <w:rPr>
          <w:rFonts w:ascii="Arial" w:hAnsi="Arial" w:cs="Arial"/>
          <w:b/>
        </w:rPr>
        <w:t>Juni</w:t>
      </w:r>
      <w:r w:rsidR="004B13FF" w:rsidRPr="00C555B1">
        <w:rPr>
          <w:rFonts w:ascii="Arial" w:hAnsi="Arial" w:cs="Arial"/>
          <w:b/>
        </w:rPr>
        <w:t xml:space="preserve"> </w:t>
      </w:r>
      <w:r w:rsidRPr="00C555B1">
        <w:rPr>
          <w:rFonts w:ascii="Arial" w:hAnsi="Arial" w:cs="Arial"/>
          <w:b/>
        </w:rPr>
        <w:t>20</w:t>
      </w:r>
      <w:r w:rsidR="00B4062D">
        <w:rPr>
          <w:rFonts w:ascii="Arial" w:hAnsi="Arial" w:cs="Arial"/>
          <w:b/>
        </w:rPr>
        <w:t>20</w:t>
      </w:r>
      <w:r w:rsidRPr="00C555B1">
        <w:rPr>
          <w:rFonts w:ascii="Arial" w:hAnsi="Arial" w:cs="Arial"/>
          <w:b/>
        </w:rPr>
        <w:t xml:space="preserve"> </w:t>
      </w:r>
      <w:r w:rsidRPr="00C555B1">
        <w:rPr>
          <w:rFonts w:ascii="Arial" w:eastAsia="Times New Roman" w:hAnsi="Arial" w:cs="Arial"/>
          <w:b/>
          <w:lang w:eastAsia="fr-CH"/>
        </w:rPr>
        <w:t>–</w:t>
      </w:r>
      <w:r w:rsidR="00DE25B3" w:rsidRPr="00225EB5">
        <w:rPr>
          <w:rFonts w:ascii="Arial" w:eastAsia="Times New Roman" w:hAnsi="Arial" w:cs="Arial"/>
          <w:b/>
          <w:lang w:eastAsia="fr-CH"/>
        </w:rPr>
        <w:t xml:space="preserve"> </w:t>
      </w:r>
      <w:r w:rsidR="00CB6A60">
        <w:rPr>
          <w:rFonts w:ascii="Arial" w:eastAsia="Times New Roman" w:hAnsi="Arial" w:cs="Arial"/>
          <w:b/>
          <w:lang w:eastAsia="fr-CH"/>
        </w:rPr>
        <w:t>Das Schweizer Familienunternehmen, eines der führenden Anb</w:t>
      </w:r>
      <w:r w:rsidR="00073BDC">
        <w:rPr>
          <w:rFonts w:ascii="Arial" w:eastAsia="Times New Roman" w:hAnsi="Arial" w:cs="Arial"/>
          <w:b/>
          <w:lang w:eastAsia="fr-CH"/>
        </w:rPr>
        <w:t xml:space="preserve">ieter für Flussreisen in alle Welt, startet </w:t>
      </w:r>
      <w:r w:rsidR="002C55D7">
        <w:rPr>
          <w:rFonts w:ascii="Arial" w:eastAsia="Times New Roman" w:hAnsi="Arial" w:cs="Arial"/>
          <w:b/>
          <w:lang w:eastAsia="fr-CH"/>
        </w:rPr>
        <w:t xml:space="preserve">wieder </w:t>
      </w:r>
      <w:r w:rsidR="00D41208">
        <w:rPr>
          <w:rFonts w:ascii="Arial" w:eastAsia="Times New Roman" w:hAnsi="Arial" w:cs="Arial"/>
          <w:b/>
          <w:lang w:eastAsia="fr-CH"/>
        </w:rPr>
        <w:t xml:space="preserve">ab </w:t>
      </w:r>
      <w:r w:rsidR="00073BDC">
        <w:rPr>
          <w:rFonts w:ascii="Arial" w:eastAsia="Times New Roman" w:hAnsi="Arial" w:cs="Arial"/>
          <w:b/>
          <w:lang w:eastAsia="fr-CH"/>
        </w:rPr>
        <w:t>Mitte</w:t>
      </w:r>
      <w:r w:rsidR="00CB6A60">
        <w:rPr>
          <w:rFonts w:ascii="Arial" w:eastAsia="Times New Roman" w:hAnsi="Arial" w:cs="Arial"/>
          <w:b/>
          <w:lang w:eastAsia="fr-CH"/>
        </w:rPr>
        <w:t xml:space="preserve"> Juli mit neuem 3-Generationen-Angebot</w:t>
      </w:r>
      <w:r w:rsidR="00F60439">
        <w:rPr>
          <w:rFonts w:ascii="Arial" w:eastAsia="Times New Roman" w:hAnsi="Arial" w:cs="Arial"/>
          <w:b/>
          <w:lang w:eastAsia="fr-CH"/>
        </w:rPr>
        <w:t>, nebst den bewährten Reisen,</w:t>
      </w:r>
      <w:r w:rsidR="00CB6A60">
        <w:rPr>
          <w:rFonts w:ascii="Arial" w:eastAsia="Times New Roman" w:hAnsi="Arial" w:cs="Arial"/>
          <w:b/>
          <w:lang w:eastAsia="fr-CH"/>
        </w:rPr>
        <w:t xml:space="preserve"> sukzessive in die laufende Saison. </w:t>
      </w:r>
      <w:r w:rsidR="00852DA4">
        <w:rPr>
          <w:rFonts w:ascii="Arial" w:eastAsia="Times New Roman" w:hAnsi="Arial" w:cs="Arial"/>
          <w:b/>
          <w:lang w:eastAsia="fr-CH"/>
        </w:rPr>
        <w:t>Sicheres Reisen garantiert das Sorglos-Paket.</w:t>
      </w:r>
    </w:p>
    <w:p w14:paraId="26EC19D0" w14:textId="2B7C018B" w:rsidR="00035D7C" w:rsidRDefault="00852DA4" w:rsidP="00C372EA">
      <w:pPr>
        <w:spacing w:after="120" w:line="312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Für den </w:t>
      </w:r>
      <w:r w:rsidR="00F60439">
        <w:rPr>
          <w:rFonts w:ascii="Arial" w:hAnsi="Arial" w:cs="Arial"/>
        </w:rPr>
        <w:t xml:space="preserve">Neustart </w:t>
      </w:r>
      <w:r>
        <w:rPr>
          <w:rFonts w:ascii="Arial" w:hAnsi="Arial" w:cs="Arial"/>
        </w:rPr>
        <w:t xml:space="preserve">in die laufende Reisesaison lanciert Thurgau Travel </w:t>
      </w:r>
      <w:r w:rsidRPr="00500A3E">
        <w:rPr>
          <w:rFonts w:ascii="Arial" w:hAnsi="Arial" w:cs="Arial"/>
          <w:b/>
        </w:rPr>
        <w:t>neu</w:t>
      </w:r>
      <w:r>
        <w:rPr>
          <w:rFonts w:ascii="Arial" w:hAnsi="Arial" w:cs="Arial"/>
        </w:rPr>
        <w:t xml:space="preserve"> ein </w:t>
      </w:r>
      <w:r w:rsidRPr="00DC48BF">
        <w:rPr>
          <w:rFonts w:ascii="Arial" w:hAnsi="Arial" w:cs="Arial"/>
          <w:b/>
        </w:rPr>
        <w:t>Angebot für</w:t>
      </w:r>
      <w:r>
        <w:rPr>
          <w:rFonts w:ascii="Arial" w:hAnsi="Arial" w:cs="Arial"/>
        </w:rPr>
        <w:t xml:space="preserve"> </w:t>
      </w:r>
      <w:r w:rsidRPr="00621E9C">
        <w:rPr>
          <w:rFonts w:ascii="Arial" w:hAnsi="Arial" w:cs="Arial"/>
          <w:b/>
        </w:rPr>
        <w:t>Familien</w:t>
      </w:r>
      <w:r>
        <w:rPr>
          <w:rFonts w:ascii="Arial" w:hAnsi="Arial" w:cs="Arial"/>
        </w:rPr>
        <w:t xml:space="preserve"> auf einigen Schiffen</w:t>
      </w:r>
      <w:r w:rsidR="0066723B">
        <w:rPr>
          <w:rFonts w:ascii="Arial" w:hAnsi="Arial" w:cs="Arial"/>
        </w:rPr>
        <w:t xml:space="preserve"> und b</w:t>
      </w:r>
      <w:r w:rsidR="00FF6EB3">
        <w:rPr>
          <w:rFonts w:ascii="Arial" w:hAnsi="Arial" w:cs="Arial"/>
        </w:rPr>
        <w:t xml:space="preserve">richt </w:t>
      </w:r>
      <w:r w:rsidR="0066723B">
        <w:rPr>
          <w:rFonts w:ascii="Arial" w:hAnsi="Arial" w:cs="Arial"/>
        </w:rPr>
        <w:t xml:space="preserve">damit </w:t>
      </w:r>
      <w:r w:rsidR="00FF6EB3">
        <w:rPr>
          <w:rFonts w:ascii="Arial" w:hAnsi="Arial" w:cs="Arial"/>
        </w:rPr>
        <w:t>zu</w:t>
      </w:r>
      <w:r w:rsidR="0066723B">
        <w:rPr>
          <w:rFonts w:ascii="Arial" w:hAnsi="Arial" w:cs="Arial"/>
        </w:rPr>
        <w:t xml:space="preserve"> neue</w:t>
      </w:r>
      <w:r w:rsidR="00FF6EB3">
        <w:rPr>
          <w:rFonts w:ascii="Arial" w:hAnsi="Arial" w:cs="Arial"/>
        </w:rPr>
        <w:t>n</w:t>
      </w:r>
      <w:r w:rsidR="0066723B">
        <w:rPr>
          <w:rFonts w:ascii="Arial" w:hAnsi="Arial" w:cs="Arial"/>
        </w:rPr>
        <w:t xml:space="preserve"> Ufer</w:t>
      </w:r>
      <w:r w:rsidR="00FF6EB3">
        <w:rPr>
          <w:rFonts w:ascii="Arial" w:hAnsi="Arial" w:cs="Arial"/>
        </w:rPr>
        <w:t>n auf</w:t>
      </w:r>
      <w:r>
        <w:rPr>
          <w:rFonts w:ascii="Arial" w:hAnsi="Arial" w:cs="Arial"/>
        </w:rPr>
        <w:t>. Nach der unfreiwillige</w:t>
      </w:r>
      <w:r w:rsidR="00500A3E">
        <w:rPr>
          <w:rFonts w:ascii="Arial" w:hAnsi="Arial" w:cs="Arial"/>
        </w:rPr>
        <w:t xml:space="preserve">n langen Trennung können Grosseltern, Eltern und Kinder gemeinsame Urlaubstage während einer Flusskreuzfahrt verbringen. </w:t>
      </w:r>
      <w:r w:rsidR="00B37D5B">
        <w:rPr>
          <w:rFonts w:ascii="Arial" w:hAnsi="Arial" w:cs="Arial"/>
        </w:rPr>
        <w:t>Kinder bis 15 Jahre reisen in Begleitung eines Erwachsene</w:t>
      </w:r>
      <w:r w:rsidR="0066723B">
        <w:rPr>
          <w:rFonts w:ascii="Arial" w:hAnsi="Arial" w:cs="Arial"/>
        </w:rPr>
        <w:t>n in der gleichen Kabine gratis, ältere Jugendliche reisen zu einem günstigen Festpreis.</w:t>
      </w:r>
      <w:r w:rsidR="00B37D5B">
        <w:rPr>
          <w:rFonts w:ascii="Arial" w:hAnsi="Arial" w:cs="Arial"/>
        </w:rPr>
        <w:t xml:space="preserve"> </w:t>
      </w:r>
      <w:r w:rsidR="0066723B">
        <w:rPr>
          <w:rFonts w:ascii="Arial" w:hAnsi="Arial" w:cs="Arial"/>
        </w:rPr>
        <w:t xml:space="preserve">An Bord wird alles für die «jungen Gäste» getan, damit sie sich gleich zuhause fühlen. </w:t>
      </w:r>
      <w:r w:rsidR="00FF6EB3">
        <w:rPr>
          <w:rFonts w:ascii="Arial" w:hAnsi="Arial" w:cs="Arial"/>
        </w:rPr>
        <w:t>Für</w:t>
      </w:r>
      <w:r w:rsidR="0066723B">
        <w:rPr>
          <w:rFonts w:ascii="Arial" w:hAnsi="Arial" w:cs="Arial"/>
        </w:rPr>
        <w:t xml:space="preserve"> Kinder-Menüs, Spass und Spiel ist gesorgt. </w:t>
      </w:r>
      <w:r w:rsidR="00621E9C">
        <w:rPr>
          <w:rFonts w:ascii="Arial" w:hAnsi="Arial" w:cs="Arial"/>
        </w:rPr>
        <w:t>Eine z</w:t>
      </w:r>
      <w:r w:rsidR="00EC0856">
        <w:rPr>
          <w:rFonts w:ascii="Arial" w:hAnsi="Arial" w:cs="Arial"/>
        </w:rPr>
        <w:t>eitweise Kinderbetreuung</w:t>
      </w:r>
      <w:r w:rsidR="00035D7C">
        <w:rPr>
          <w:rFonts w:ascii="Arial" w:hAnsi="Arial" w:cs="Arial"/>
        </w:rPr>
        <w:t xml:space="preserve"> an Bord </w:t>
      </w:r>
      <w:r w:rsidR="00621E9C">
        <w:rPr>
          <w:rFonts w:ascii="Arial" w:hAnsi="Arial" w:cs="Arial"/>
        </w:rPr>
        <w:t>ermöglicht</w:t>
      </w:r>
      <w:r w:rsidR="00035D7C">
        <w:rPr>
          <w:rFonts w:ascii="Arial" w:hAnsi="Arial" w:cs="Arial"/>
        </w:rPr>
        <w:t xml:space="preserve"> es</w:t>
      </w:r>
      <w:r w:rsidR="00EC0856">
        <w:rPr>
          <w:rFonts w:ascii="Arial" w:hAnsi="Arial" w:cs="Arial"/>
        </w:rPr>
        <w:t xml:space="preserve">, dass die Erwachsenen auch Zeit für sich selbst haben. </w:t>
      </w:r>
      <w:r w:rsidR="0066723B">
        <w:rPr>
          <w:rFonts w:ascii="Arial" w:hAnsi="Arial" w:cs="Arial"/>
        </w:rPr>
        <w:t>Auch Landausflüge werden speziell für Kinder und Familien angeboten, also für jede Generation gibt es das passende Angebot.</w:t>
      </w:r>
    </w:p>
    <w:p w14:paraId="182F863A" w14:textId="2D83BCE5" w:rsidR="00C372EA" w:rsidRDefault="00500A3E" w:rsidP="00C372EA">
      <w:pPr>
        <w:spacing w:after="120" w:line="312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Die ersten </w:t>
      </w:r>
      <w:r w:rsidR="00035D7C">
        <w:rPr>
          <w:rFonts w:ascii="Arial" w:hAnsi="Arial" w:cs="Arial"/>
        </w:rPr>
        <w:t xml:space="preserve">Familien-Flussfahrten </w:t>
      </w:r>
      <w:r>
        <w:rPr>
          <w:rFonts w:ascii="Arial" w:hAnsi="Arial" w:cs="Arial"/>
        </w:rPr>
        <w:t xml:space="preserve">finden mit dem Luxusschiff MS Thurgau Prestige </w:t>
      </w:r>
      <w:r w:rsidR="00035D7C">
        <w:rPr>
          <w:rFonts w:ascii="Arial" w:hAnsi="Arial" w:cs="Arial"/>
        </w:rPr>
        <w:t xml:space="preserve">zur Zeit der Sommerferien auf </w:t>
      </w:r>
      <w:r>
        <w:rPr>
          <w:rFonts w:ascii="Arial" w:hAnsi="Arial" w:cs="Arial"/>
        </w:rPr>
        <w:t xml:space="preserve">Rhein, Mosel und Saar statt. Weitere </w:t>
      </w:r>
      <w:r w:rsidR="00035D7C">
        <w:rPr>
          <w:rFonts w:ascii="Arial" w:hAnsi="Arial" w:cs="Arial"/>
        </w:rPr>
        <w:t xml:space="preserve">Reisen dieser Art </w:t>
      </w:r>
      <w:r w:rsidR="005B7AFE">
        <w:rPr>
          <w:rFonts w:ascii="Arial" w:hAnsi="Arial" w:cs="Arial"/>
        </w:rPr>
        <w:t>sind</w:t>
      </w:r>
      <w:r>
        <w:rPr>
          <w:rFonts w:ascii="Arial" w:hAnsi="Arial" w:cs="Arial"/>
        </w:rPr>
        <w:t xml:space="preserve"> auf der Donau</w:t>
      </w:r>
      <w:r w:rsidR="00FF6E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F6EB3">
        <w:rPr>
          <w:rFonts w:ascii="Arial" w:hAnsi="Arial" w:cs="Arial"/>
        </w:rPr>
        <w:t xml:space="preserve">in Südfrankreich auf </w:t>
      </w:r>
      <w:r>
        <w:rPr>
          <w:rFonts w:ascii="Arial" w:hAnsi="Arial" w:cs="Arial"/>
        </w:rPr>
        <w:t xml:space="preserve">der Rhône </w:t>
      </w:r>
      <w:r w:rsidR="00FF6EB3">
        <w:rPr>
          <w:rFonts w:ascii="Arial" w:hAnsi="Arial" w:cs="Arial"/>
        </w:rPr>
        <w:t xml:space="preserve">geplant. </w:t>
      </w:r>
      <w:r w:rsidR="00F60439">
        <w:rPr>
          <w:rFonts w:ascii="Arial" w:hAnsi="Arial" w:cs="Arial"/>
        </w:rPr>
        <w:t xml:space="preserve">Dazu starten die </w:t>
      </w:r>
      <w:r w:rsidR="00A85E39">
        <w:rPr>
          <w:rFonts w:ascii="Arial" w:hAnsi="Arial" w:cs="Arial"/>
        </w:rPr>
        <w:t xml:space="preserve">bis anhin geplanten Reisen auf dem Rhein und seinen Nebenflüssen, Donau, Elbe, Seine und Douro schrittweise ab Mitte Juli. </w:t>
      </w:r>
    </w:p>
    <w:p w14:paraId="26F9F79C" w14:textId="07810F44" w:rsidR="009E3C8C" w:rsidRDefault="009E3C8C" w:rsidP="00C372EA">
      <w:pPr>
        <w:spacing w:after="120" w:line="312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Die Vorsorgemassnahmen zum Gesundheitsschutz der Gäste, welche sich bereits im März in der Praxis bewährt hatten, wurden mit dem </w:t>
      </w:r>
      <w:r w:rsidRPr="009E3C8C">
        <w:rPr>
          <w:rFonts w:ascii="Arial" w:hAnsi="Arial" w:cs="Arial"/>
          <w:b/>
        </w:rPr>
        <w:t>Thurgau Travel Sorglos-Paket</w:t>
      </w:r>
      <w:r>
        <w:rPr>
          <w:rFonts w:ascii="Arial" w:hAnsi="Arial" w:cs="Arial"/>
        </w:rPr>
        <w:t xml:space="preserve"> weiter perfektioniert, so dass dem unbeschwerten Reisen auf dem Fluss nichts mehr im Wege steht. Die Details dazu finden Sie unter www.thurgautravel.ch</w:t>
      </w:r>
    </w:p>
    <w:p w14:paraId="09D7A95D" w14:textId="77777777" w:rsidR="005B7AFE" w:rsidRDefault="005B7AFE" w:rsidP="005B7AFE">
      <w:pPr>
        <w:spacing w:after="120" w:line="312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Thurgau Travel schaut zuversichtlich nach vorn und ist startklar, weitere für diese Reisesaison geplanten Flusskreuzfahrten durchzuführen.</w:t>
      </w:r>
    </w:p>
    <w:p w14:paraId="500F72F3" w14:textId="0F2679FF" w:rsidR="00C372EA" w:rsidRDefault="00C372EA" w:rsidP="00C372EA">
      <w:pPr>
        <w:spacing w:after="120" w:line="312" w:lineRule="auto"/>
        <w:jc w:val="both"/>
        <w:outlineLvl w:val="0"/>
        <w:rPr>
          <w:rFonts w:ascii="Arial" w:hAnsi="Arial" w:cs="Arial"/>
        </w:rPr>
      </w:pPr>
    </w:p>
    <w:p w14:paraId="021F6494" w14:textId="3BECBC92" w:rsidR="0059597D" w:rsidRPr="00225EB5" w:rsidRDefault="00F26017" w:rsidP="00C372EA">
      <w:pPr>
        <w:spacing w:after="120" w:line="312" w:lineRule="auto"/>
        <w:jc w:val="both"/>
        <w:outlineLvl w:val="0"/>
        <w:rPr>
          <w:rFonts w:ascii="Arial" w:hAnsi="Arial" w:cs="Arial"/>
        </w:rPr>
      </w:pPr>
      <w:r w:rsidRPr="00225EB5">
        <w:rPr>
          <w:rFonts w:ascii="Arial" w:hAnsi="Arial" w:cs="Arial"/>
          <w:b/>
        </w:rPr>
        <w:t>Buchungen:</w:t>
      </w:r>
      <w:r w:rsidRPr="00225EB5">
        <w:rPr>
          <w:rFonts w:ascii="Arial" w:hAnsi="Arial" w:cs="Arial"/>
        </w:rPr>
        <w:t xml:space="preserve"> Reisen von Thurgau Travel können online über www.thurgautravel.ch oder über die Gratis-</w:t>
      </w:r>
      <w:r w:rsidRPr="00225EB5" w:rsidDel="004273EF">
        <w:rPr>
          <w:rFonts w:ascii="Arial" w:hAnsi="Arial" w:cs="Arial"/>
        </w:rPr>
        <w:t xml:space="preserve"> </w:t>
      </w:r>
      <w:r w:rsidRPr="00225EB5">
        <w:rPr>
          <w:rFonts w:ascii="Arial" w:hAnsi="Arial" w:cs="Arial"/>
        </w:rPr>
        <w:t xml:space="preserve">Nr. 0800 626 550 </w:t>
      </w:r>
      <w:r w:rsidR="00EC0856">
        <w:rPr>
          <w:rFonts w:ascii="Arial" w:hAnsi="Arial" w:cs="Arial"/>
        </w:rPr>
        <w:t xml:space="preserve">telefonisch </w:t>
      </w:r>
      <w:r w:rsidRPr="00225EB5">
        <w:rPr>
          <w:rFonts w:ascii="Arial" w:hAnsi="Arial" w:cs="Arial"/>
        </w:rPr>
        <w:t>gebucht werden.</w:t>
      </w:r>
    </w:p>
    <w:p w14:paraId="096230D3" w14:textId="77777777" w:rsidR="00F26017" w:rsidRPr="00225EB5" w:rsidRDefault="00F26017" w:rsidP="00024278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225EB5">
        <w:rPr>
          <w:rFonts w:ascii="Arial" w:eastAsia="Times New Roman" w:hAnsi="Arial" w:cs="Arial"/>
          <w:b/>
          <w:sz w:val="20"/>
          <w:szCs w:val="20"/>
          <w:lang w:eastAsia="de-DE"/>
        </w:rPr>
        <w:t>Für weitere Informationen und Bildmaterial (Medien):</w:t>
      </w:r>
    </w:p>
    <w:p w14:paraId="16F7C4D5" w14:textId="6D069196" w:rsidR="00F26017" w:rsidRPr="00073BDC" w:rsidRDefault="00B4062D" w:rsidP="00024278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073BDC">
        <w:rPr>
          <w:rFonts w:ascii="Arial" w:eastAsia="Times New Roman" w:hAnsi="Arial" w:cs="Arial"/>
          <w:sz w:val="20"/>
          <w:szCs w:val="20"/>
          <w:lang w:eastAsia="de-DE"/>
        </w:rPr>
        <w:t>Gere Gretz,</w:t>
      </w:r>
      <w:r w:rsidR="00F26017" w:rsidRPr="00073BDC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26017" w:rsidRPr="00073BDC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Medienstelle Thurgau Travel, c/o Gretz Communications AG, </w:t>
      </w:r>
    </w:p>
    <w:p w14:paraId="3A46D000" w14:textId="14763D0F" w:rsidR="00F26017" w:rsidRPr="00225EB5" w:rsidRDefault="00F26017" w:rsidP="00024278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225EB5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lastRenderedPageBreak/>
        <w:t>Zähringerstr. 16, 3012 Bern, Tel. 031 300 30 70</w:t>
      </w:r>
    </w:p>
    <w:p w14:paraId="49A6562C" w14:textId="77777777" w:rsidR="00F26017" w:rsidRPr="00225EB5" w:rsidRDefault="00F26017" w:rsidP="00024278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225EB5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E-Mail: </w:t>
      </w:r>
      <w:hyperlink r:id="rId8" w:history="1">
        <w:r w:rsidRPr="00225EB5">
          <w:rPr>
            <w:rFonts w:ascii="Arial" w:eastAsia="Times New Roman" w:hAnsi="Arial" w:cs="Arial"/>
            <w:bCs/>
            <w:sz w:val="20"/>
            <w:szCs w:val="20"/>
            <w:lang w:eastAsia="de-DE"/>
          </w:rPr>
          <w:t>info@gretzcom.ch</w:t>
        </w:r>
      </w:hyperlink>
    </w:p>
    <w:p w14:paraId="0D44A0C4" w14:textId="77777777" w:rsidR="00DA3D2D" w:rsidRPr="00225EB5" w:rsidRDefault="00DA3D2D" w:rsidP="00024278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FBFA24B" w14:textId="77777777" w:rsidR="00B4062D" w:rsidRPr="00B4062D" w:rsidRDefault="00F26017" w:rsidP="00B406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5EB5">
        <w:rPr>
          <w:rFonts w:ascii="Arial" w:hAnsi="Arial" w:cs="Arial"/>
          <w:sz w:val="20"/>
          <w:szCs w:val="20"/>
          <w:u w:val="single"/>
        </w:rPr>
        <w:t>Über Thurgau Travel</w:t>
      </w:r>
      <w:r w:rsidRPr="00225EB5">
        <w:rPr>
          <w:rFonts w:ascii="Arial" w:hAnsi="Arial" w:cs="Arial"/>
          <w:sz w:val="20"/>
          <w:szCs w:val="20"/>
        </w:rPr>
        <w:t xml:space="preserve">: </w:t>
      </w:r>
      <w:r w:rsidR="00B4062D" w:rsidRPr="00B4062D">
        <w:rPr>
          <w:rFonts w:ascii="Arial" w:hAnsi="Arial" w:cs="Arial"/>
          <w:sz w:val="20"/>
          <w:szCs w:val="20"/>
        </w:rPr>
        <w:t xml:space="preserve">Das Schweizer Familienunternehmen Thurgau Travel hat sich innert weniger </w:t>
      </w:r>
    </w:p>
    <w:p w14:paraId="35C1E89F" w14:textId="77777777" w:rsidR="00B4062D" w:rsidRPr="00B4062D" w:rsidRDefault="00B4062D" w:rsidP="00B406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062D">
        <w:rPr>
          <w:rFonts w:ascii="Arial" w:hAnsi="Arial" w:cs="Arial"/>
          <w:sz w:val="20"/>
          <w:szCs w:val="20"/>
        </w:rPr>
        <w:t xml:space="preserve">Jahre zu einem der führenden Anbieter für Flusskreuzfahrten in die ganze Welt etabliert. Der </w:t>
      </w:r>
    </w:p>
    <w:p w14:paraId="6B05D947" w14:textId="77777777" w:rsidR="00B4062D" w:rsidRPr="00B4062D" w:rsidRDefault="00B4062D" w:rsidP="00B406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062D">
        <w:rPr>
          <w:rFonts w:ascii="Arial" w:hAnsi="Arial" w:cs="Arial"/>
          <w:sz w:val="20"/>
          <w:szCs w:val="20"/>
        </w:rPr>
        <w:t>Flusskreuzfahrtenpionier legt grossen Wert auf Innovation, Exklusivität und ein ausgezeichnetes Preis-</w:t>
      </w:r>
    </w:p>
    <w:p w14:paraId="5A6D5780" w14:textId="77777777" w:rsidR="00B4062D" w:rsidRPr="00B4062D" w:rsidRDefault="00B4062D" w:rsidP="00B406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062D">
        <w:rPr>
          <w:rFonts w:ascii="Arial" w:hAnsi="Arial" w:cs="Arial"/>
          <w:sz w:val="20"/>
          <w:szCs w:val="20"/>
        </w:rPr>
        <w:t xml:space="preserve">Leistungs-Verhältnis. Die Gäste sollen auf den weltweit über 60 Programmen von Thurgau Travel auf </w:t>
      </w:r>
    </w:p>
    <w:p w14:paraId="2FC2BA1E" w14:textId="77777777" w:rsidR="00B4062D" w:rsidRPr="00B4062D" w:rsidRDefault="00B4062D" w:rsidP="00B406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062D">
        <w:rPr>
          <w:rFonts w:ascii="Arial" w:hAnsi="Arial" w:cs="Arial"/>
          <w:sz w:val="20"/>
          <w:szCs w:val="20"/>
        </w:rPr>
        <w:t xml:space="preserve">über 50 Gewässern in über 25 Ländern sowohl von der hohen Qualität und dem guten Service an Bord, </w:t>
      </w:r>
    </w:p>
    <w:p w14:paraId="5C6AEAF6" w14:textId="77777777" w:rsidR="00B4062D" w:rsidRPr="00B4062D" w:rsidRDefault="00B4062D" w:rsidP="00B406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062D">
        <w:rPr>
          <w:rFonts w:ascii="Arial" w:hAnsi="Arial" w:cs="Arial"/>
          <w:sz w:val="20"/>
          <w:szCs w:val="20"/>
        </w:rPr>
        <w:t xml:space="preserve">als auch von vorteilhaften Preisen profitieren. Unternehmergeist, Fachkompetenz, exzellente </w:t>
      </w:r>
    </w:p>
    <w:p w14:paraId="0CC4C5F3" w14:textId="77777777" w:rsidR="00B4062D" w:rsidRPr="00B4062D" w:rsidRDefault="00B4062D" w:rsidP="00B406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062D">
        <w:rPr>
          <w:rFonts w:ascii="Arial" w:hAnsi="Arial" w:cs="Arial"/>
          <w:sz w:val="20"/>
          <w:szCs w:val="20"/>
        </w:rPr>
        <w:t xml:space="preserve">Beziehungen zu Reedereien und die jahrzehntelange Erfahrung machen den Erfolg von Thurgau Travel </w:t>
      </w:r>
    </w:p>
    <w:p w14:paraId="73EAA1F0" w14:textId="77777777" w:rsidR="00B4062D" w:rsidRPr="00B4062D" w:rsidRDefault="00B4062D" w:rsidP="00B406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062D">
        <w:rPr>
          <w:rFonts w:ascii="Arial" w:hAnsi="Arial" w:cs="Arial"/>
          <w:sz w:val="20"/>
          <w:szCs w:val="20"/>
        </w:rPr>
        <w:t xml:space="preserve">aus. Zusammen mit dem rund 30-köpfigen Team gelingt es der Unternehmerfamilie Kaufmann immer </w:t>
      </w:r>
    </w:p>
    <w:p w14:paraId="0B5369E7" w14:textId="77777777" w:rsidR="00B4062D" w:rsidRPr="00B4062D" w:rsidRDefault="00B4062D" w:rsidP="00B406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062D">
        <w:rPr>
          <w:rFonts w:ascii="Arial" w:hAnsi="Arial" w:cs="Arial"/>
          <w:sz w:val="20"/>
          <w:szCs w:val="20"/>
        </w:rPr>
        <w:t xml:space="preserve">wieder, Flusskreuzfahrten Novitäten anzubieten. Durch die Partnerschaft mit myclimate bietet Thurgau </w:t>
      </w:r>
    </w:p>
    <w:p w14:paraId="56714C57" w14:textId="213FDCB0" w:rsidR="00BC29CE" w:rsidRPr="00225EB5" w:rsidRDefault="00B4062D" w:rsidP="00B406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062D">
        <w:rPr>
          <w:rFonts w:ascii="Arial" w:hAnsi="Arial" w:cs="Arial"/>
          <w:sz w:val="20"/>
          <w:szCs w:val="20"/>
        </w:rPr>
        <w:t xml:space="preserve">Travel den Gästen die Möglichkeit, einen Beitrag zur Kompensation der CO2 Emissionen zu leisten. </w:t>
      </w:r>
      <w:bookmarkStart w:id="0" w:name="_GoBack"/>
      <w:bookmarkEnd w:id="0"/>
    </w:p>
    <w:sectPr w:rsidR="00BC29CE" w:rsidRPr="00225EB5" w:rsidSect="001309BB">
      <w:headerReference w:type="default" r:id="rId9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2D084" w14:textId="77777777" w:rsidR="005A700B" w:rsidRDefault="005A700B" w:rsidP="003A2F47">
      <w:pPr>
        <w:spacing w:after="0" w:line="240" w:lineRule="auto"/>
      </w:pPr>
      <w:r>
        <w:separator/>
      </w:r>
    </w:p>
  </w:endnote>
  <w:endnote w:type="continuationSeparator" w:id="0">
    <w:p w14:paraId="2E669440" w14:textId="77777777" w:rsidR="005A700B" w:rsidRDefault="005A700B" w:rsidP="003A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C108C" w14:textId="77777777" w:rsidR="005A700B" w:rsidRDefault="005A700B" w:rsidP="003A2F47">
      <w:pPr>
        <w:spacing w:after="0" w:line="240" w:lineRule="auto"/>
      </w:pPr>
      <w:r>
        <w:separator/>
      </w:r>
    </w:p>
  </w:footnote>
  <w:footnote w:type="continuationSeparator" w:id="0">
    <w:p w14:paraId="1D62B515" w14:textId="77777777" w:rsidR="005A700B" w:rsidRDefault="005A700B" w:rsidP="003A2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A1AF0" w14:textId="77777777" w:rsidR="00133801" w:rsidRDefault="00133801" w:rsidP="003A2F47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4AC20A1E" wp14:editId="110AF75E">
          <wp:extent cx="3145790" cy="621665"/>
          <wp:effectExtent l="0" t="0" r="0" b="698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79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4C78"/>
    <w:multiLevelType w:val="hybridMultilevel"/>
    <w:tmpl w:val="BEF693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65276"/>
    <w:multiLevelType w:val="multilevel"/>
    <w:tmpl w:val="60E8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5B3393"/>
    <w:multiLevelType w:val="hybridMultilevel"/>
    <w:tmpl w:val="403A8544"/>
    <w:lvl w:ilvl="0" w:tplc="914213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95023"/>
    <w:multiLevelType w:val="multilevel"/>
    <w:tmpl w:val="3C24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176BD5"/>
    <w:multiLevelType w:val="multilevel"/>
    <w:tmpl w:val="3C72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4B23A2"/>
    <w:multiLevelType w:val="multilevel"/>
    <w:tmpl w:val="622C92F2"/>
    <w:lvl w:ilvl="0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81"/>
        </w:tabs>
        <w:ind w:left="578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41"/>
        </w:tabs>
        <w:ind w:left="794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61"/>
        </w:tabs>
        <w:ind w:left="866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81"/>
        </w:tabs>
        <w:ind w:left="9381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2B73B3"/>
    <w:multiLevelType w:val="hybridMultilevel"/>
    <w:tmpl w:val="8A26719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00FE3"/>
    <w:multiLevelType w:val="multilevel"/>
    <w:tmpl w:val="7514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CB"/>
    <w:rsid w:val="00002E91"/>
    <w:rsid w:val="00011DB6"/>
    <w:rsid w:val="00017A0C"/>
    <w:rsid w:val="000209CB"/>
    <w:rsid w:val="00022701"/>
    <w:rsid w:val="000232B3"/>
    <w:rsid w:val="00024278"/>
    <w:rsid w:val="00025B60"/>
    <w:rsid w:val="0002788D"/>
    <w:rsid w:val="00031CB4"/>
    <w:rsid w:val="00033A15"/>
    <w:rsid w:val="00035D7C"/>
    <w:rsid w:val="0004225F"/>
    <w:rsid w:val="000517AC"/>
    <w:rsid w:val="00057BA4"/>
    <w:rsid w:val="000664A5"/>
    <w:rsid w:val="00066BE1"/>
    <w:rsid w:val="00073BDC"/>
    <w:rsid w:val="0007715C"/>
    <w:rsid w:val="000858B4"/>
    <w:rsid w:val="00090117"/>
    <w:rsid w:val="00094E8A"/>
    <w:rsid w:val="000A690A"/>
    <w:rsid w:val="000A6F59"/>
    <w:rsid w:val="000B0EF8"/>
    <w:rsid w:val="000B3D94"/>
    <w:rsid w:val="000B7FF1"/>
    <w:rsid w:val="000C1327"/>
    <w:rsid w:val="000D0BE6"/>
    <w:rsid w:val="000D7DEE"/>
    <w:rsid w:val="001004B0"/>
    <w:rsid w:val="00102055"/>
    <w:rsid w:val="001028E0"/>
    <w:rsid w:val="0010391B"/>
    <w:rsid w:val="0011065D"/>
    <w:rsid w:val="0012030C"/>
    <w:rsid w:val="00120A42"/>
    <w:rsid w:val="00121A33"/>
    <w:rsid w:val="00121E27"/>
    <w:rsid w:val="001309BB"/>
    <w:rsid w:val="00132D24"/>
    <w:rsid w:val="00133801"/>
    <w:rsid w:val="001338C6"/>
    <w:rsid w:val="00133B7F"/>
    <w:rsid w:val="00145D82"/>
    <w:rsid w:val="00150672"/>
    <w:rsid w:val="00160593"/>
    <w:rsid w:val="00163068"/>
    <w:rsid w:val="0016624B"/>
    <w:rsid w:val="00170C56"/>
    <w:rsid w:val="0017329B"/>
    <w:rsid w:val="00175B65"/>
    <w:rsid w:val="00175C17"/>
    <w:rsid w:val="00191955"/>
    <w:rsid w:val="00196533"/>
    <w:rsid w:val="001A3B0B"/>
    <w:rsid w:val="001A6FCF"/>
    <w:rsid w:val="001B37E4"/>
    <w:rsid w:val="001B7045"/>
    <w:rsid w:val="001C6136"/>
    <w:rsid w:val="001C6B58"/>
    <w:rsid w:val="001E5B3C"/>
    <w:rsid w:val="001F083A"/>
    <w:rsid w:val="001F1F0D"/>
    <w:rsid w:val="001F27D9"/>
    <w:rsid w:val="001F58DB"/>
    <w:rsid w:val="00210564"/>
    <w:rsid w:val="00215AFA"/>
    <w:rsid w:val="0022553C"/>
    <w:rsid w:val="00225EB5"/>
    <w:rsid w:val="0023227E"/>
    <w:rsid w:val="00233DDB"/>
    <w:rsid w:val="00235017"/>
    <w:rsid w:val="002453A3"/>
    <w:rsid w:val="00254D44"/>
    <w:rsid w:val="00256B1D"/>
    <w:rsid w:val="00272DE2"/>
    <w:rsid w:val="00273332"/>
    <w:rsid w:val="00280A4D"/>
    <w:rsid w:val="002942CD"/>
    <w:rsid w:val="002A1A2F"/>
    <w:rsid w:val="002A2131"/>
    <w:rsid w:val="002A299B"/>
    <w:rsid w:val="002B451A"/>
    <w:rsid w:val="002B57DC"/>
    <w:rsid w:val="002B6D28"/>
    <w:rsid w:val="002C55D7"/>
    <w:rsid w:val="002C669C"/>
    <w:rsid w:val="002D3E87"/>
    <w:rsid w:val="002D771D"/>
    <w:rsid w:val="002E3066"/>
    <w:rsid w:val="002E43B1"/>
    <w:rsid w:val="002F02F5"/>
    <w:rsid w:val="002F319F"/>
    <w:rsid w:val="003067A7"/>
    <w:rsid w:val="00306AF2"/>
    <w:rsid w:val="00312780"/>
    <w:rsid w:val="00324829"/>
    <w:rsid w:val="0032600D"/>
    <w:rsid w:val="00326B7F"/>
    <w:rsid w:val="003272A3"/>
    <w:rsid w:val="00330352"/>
    <w:rsid w:val="00340C35"/>
    <w:rsid w:val="0034473E"/>
    <w:rsid w:val="00344D07"/>
    <w:rsid w:val="0036291E"/>
    <w:rsid w:val="00365ECB"/>
    <w:rsid w:val="00374057"/>
    <w:rsid w:val="00374BE3"/>
    <w:rsid w:val="00387098"/>
    <w:rsid w:val="00390899"/>
    <w:rsid w:val="00393641"/>
    <w:rsid w:val="003A0019"/>
    <w:rsid w:val="003A2F47"/>
    <w:rsid w:val="003B62A8"/>
    <w:rsid w:val="003C04E5"/>
    <w:rsid w:val="003C1497"/>
    <w:rsid w:val="003D41F4"/>
    <w:rsid w:val="003D43A5"/>
    <w:rsid w:val="003E2034"/>
    <w:rsid w:val="003E2DE7"/>
    <w:rsid w:val="003E3E2D"/>
    <w:rsid w:val="003E4A0B"/>
    <w:rsid w:val="003F5EB7"/>
    <w:rsid w:val="00401951"/>
    <w:rsid w:val="00413AC5"/>
    <w:rsid w:val="004148B9"/>
    <w:rsid w:val="004201F9"/>
    <w:rsid w:val="00420544"/>
    <w:rsid w:val="0045497C"/>
    <w:rsid w:val="0046381C"/>
    <w:rsid w:val="00467217"/>
    <w:rsid w:val="0047531E"/>
    <w:rsid w:val="00484222"/>
    <w:rsid w:val="00484368"/>
    <w:rsid w:val="00484D8E"/>
    <w:rsid w:val="004A388D"/>
    <w:rsid w:val="004B13FF"/>
    <w:rsid w:val="004B439D"/>
    <w:rsid w:val="004C0994"/>
    <w:rsid w:val="004C4097"/>
    <w:rsid w:val="004D29EC"/>
    <w:rsid w:val="004D2D8E"/>
    <w:rsid w:val="004D3ED4"/>
    <w:rsid w:val="004D5F5D"/>
    <w:rsid w:val="004E172A"/>
    <w:rsid w:val="004E5ED8"/>
    <w:rsid w:val="004F4B86"/>
    <w:rsid w:val="00500A3E"/>
    <w:rsid w:val="005019A5"/>
    <w:rsid w:val="00502FF1"/>
    <w:rsid w:val="00510215"/>
    <w:rsid w:val="00513977"/>
    <w:rsid w:val="00534756"/>
    <w:rsid w:val="00545139"/>
    <w:rsid w:val="005459C9"/>
    <w:rsid w:val="00546AA9"/>
    <w:rsid w:val="00553193"/>
    <w:rsid w:val="00553ACF"/>
    <w:rsid w:val="00562286"/>
    <w:rsid w:val="0056596D"/>
    <w:rsid w:val="005669B1"/>
    <w:rsid w:val="00576A74"/>
    <w:rsid w:val="00577F6B"/>
    <w:rsid w:val="00593A64"/>
    <w:rsid w:val="0059597D"/>
    <w:rsid w:val="005964F1"/>
    <w:rsid w:val="005A1E3F"/>
    <w:rsid w:val="005A37C9"/>
    <w:rsid w:val="005A51E9"/>
    <w:rsid w:val="005A700B"/>
    <w:rsid w:val="005B2DC2"/>
    <w:rsid w:val="005B5A59"/>
    <w:rsid w:val="005B7AFE"/>
    <w:rsid w:val="005C3D71"/>
    <w:rsid w:val="005F192A"/>
    <w:rsid w:val="005F1C51"/>
    <w:rsid w:val="00601C8D"/>
    <w:rsid w:val="0060562B"/>
    <w:rsid w:val="006114FD"/>
    <w:rsid w:val="00613E3E"/>
    <w:rsid w:val="00614B7B"/>
    <w:rsid w:val="00615E85"/>
    <w:rsid w:val="00616A6E"/>
    <w:rsid w:val="00621E9C"/>
    <w:rsid w:val="006343BA"/>
    <w:rsid w:val="00641F31"/>
    <w:rsid w:val="00650437"/>
    <w:rsid w:val="006602FB"/>
    <w:rsid w:val="006615FA"/>
    <w:rsid w:val="0066723B"/>
    <w:rsid w:val="006731D9"/>
    <w:rsid w:val="00673803"/>
    <w:rsid w:val="006879D9"/>
    <w:rsid w:val="00695F4A"/>
    <w:rsid w:val="006A4A85"/>
    <w:rsid w:val="006A6511"/>
    <w:rsid w:val="006B2D93"/>
    <w:rsid w:val="006D5874"/>
    <w:rsid w:val="006D6CEB"/>
    <w:rsid w:val="006D7184"/>
    <w:rsid w:val="006E3F70"/>
    <w:rsid w:val="006F1E76"/>
    <w:rsid w:val="006F22B7"/>
    <w:rsid w:val="006F5843"/>
    <w:rsid w:val="006F64C6"/>
    <w:rsid w:val="00702A81"/>
    <w:rsid w:val="00705DC4"/>
    <w:rsid w:val="00723B4B"/>
    <w:rsid w:val="00726D57"/>
    <w:rsid w:val="00727C9D"/>
    <w:rsid w:val="00747CF0"/>
    <w:rsid w:val="00754AF9"/>
    <w:rsid w:val="007563DC"/>
    <w:rsid w:val="0076428B"/>
    <w:rsid w:val="007769A4"/>
    <w:rsid w:val="007802BB"/>
    <w:rsid w:val="00792316"/>
    <w:rsid w:val="0079233A"/>
    <w:rsid w:val="00794B45"/>
    <w:rsid w:val="007A0915"/>
    <w:rsid w:val="007C7AB2"/>
    <w:rsid w:val="007D23AA"/>
    <w:rsid w:val="007D3E12"/>
    <w:rsid w:val="007E189A"/>
    <w:rsid w:val="007E2BCE"/>
    <w:rsid w:val="007E38A7"/>
    <w:rsid w:val="007E4082"/>
    <w:rsid w:val="007F4810"/>
    <w:rsid w:val="00800BC0"/>
    <w:rsid w:val="00811421"/>
    <w:rsid w:val="00811872"/>
    <w:rsid w:val="00826291"/>
    <w:rsid w:val="008314F3"/>
    <w:rsid w:val="00834FAC"/>
    <w:rsid w:val="008375DE"/>
    <w:rsid w:val="00852DA4"/>
    <w:rsid w:val="008649D4"/>
    <w:rsid w:val="00871287"/>
    <w:rsid w:val="00876A82"/>
    <w:rsid w:val="00877480"/>
    <w:rsid w:val="0089667F"/>
    <w:rsid w:val="008A1745"/>
    <w:rsid w:val="008A1BCF"/>
    <w:rsid w:val="008A2A69"/>
    <w:rsid w:val="008B3B32"/>
    <w:rsid w:val="008C252A"/>
    <w:rsid w:val="008D455D"/>
    <w:rsid w:val="008E2787"/>
    <w:rsid w:val="008E5C34"/>
    <w:rsid w:val="008F1DC0"/>
    <w:rsid w:val="008F3398"/>
    <w:rsid w:val="00911548"/>
    <w:rsid w:val="0091723C"/>
    <w:rsid w:val="0092357A"/>
    <w:rsid w:val="00923B1D"/>
    <w:rsid w:val="009334E2"/>
    <w:rsid w:val="0094661A"/>
    <w:rsid w:val="009470A5"/>
    <w:rsid w:val="00957C07"/>
    <w:rsid w:val="00963289"/>
    <w:rsid w:val="00971CD2"/>
    <w:rsid w:val="009736D2"/>
    <w:rsid w:val="00986793"/>
    <w:rsid w:val="00995942"/>
    <w:rsid w:val="009A34B2"/>
    <w:rsid w:val="009A638F"/>
    <w:rsid w:val="009B7FD4"/>
    <w:rsid w:val="009E3C8C"/>
    <w:rsid w:val="009F2F14"/>
    <w:rsid w:val="00A047E1"/>
    <w:rsid w:val="00A13BFB"/>
    <w:rsid w:val="00A17B72"/>
    <w:rsid w:val="00A24072"/>
    <w:rsid w:val="00A242CE"/>
    <w:rsid w:val="00A30A7A"/>
    <w:rsid w:val="00A31E9C"/>
    <w:rsid w:val="00A368D7"/>
    <w:rsid w:val="00A36A61"/>
    <w:rsid w:val="00A37131"/>
    <w:rsid w:val="00A41D46"/>
    <w:rsid w:val="00A55670"/>
    <w:rsid w:val="00A674CE"/>
    <w:rsid w:val="00A75358"/>
    <w:rsid w:val="00A76504"/>
    <w:rsid w:val="00A8147C"/>
    <w:rsid w:val="00A85E39"/>
    <w:rsid w:val="00AA7C02"/>
    <w:rsid w:val="00AB48F2"/>
    <w:rsid w:val="00AB60E2"/>
    <w:rsid w:val="00AC76F9"/>
    <w:rsid w:val="00AD57BD"/>
    <w:rsid w:val="00AF396C"/>
    <w:rsid w:val="00AF6441"/>
    <w:rsid w:val="00AF76C1"/>
    <w:rsid w:val="00B06454"/>
    <w:rsid w:val="00B134DD"/>
    <w:rsid w:val="00B14D42"/>
    <w:rsid w:val="00B21A8C"/>
    <w:rsid w:val="00B27464"/>
    <w:rsid w:val="00B37D5B"/>
    <w:rsid w:val="00B4062D"/>
    <w:rsid w:val="00B464E3"/>
    <w:rsid w:val="00B538A4"/>
    <w:rsid w:val="00B64B43"/>
    <w:rsid w:val="00B667D9"/>
    <w:rsid w:val="00B67F5C"/>
    <w:rsid w:val="00B804F2"/>
    <w:rsid w:val="00B96BFA"/>
    <w:rsid w:val="00BA76A0"/>
    <w:rsid w:val="00BB1347"/>
    <w:rsid w:val="00BB1F07"/>
    <w:rsid w:val="00BB4F73"/>
    <w:rsid w:val="00BC29CE"/>
    <w:rsid w:val="00BC2EB0"/>
    <w:rsid w:val="00BC6A1A"/>
    <w:rsid w:val="00BD3DE4"/>
    <w:rsid w:val="00BE35E7"/>
    <w:rsid w:val="00BE4B9B"/>
    <w:rsid w:val="00BF0276"/>
    <w:rsid w:val="00BF47D3"/>
    <w:rsid w:val="00C13408"/>
    <w:rsid w:val="00C147ED"/>
    <w:rsid w:val="00C1521C"/>
    <w:rsid w:val="00C20EA8"/>
    <w:rsid w:val="00C25A32"/>
    <w:rsid w:val="00C35604"/>
    <w:rsid w:val="00C372EA"/>
    <w:rsid w:val="00C43433"/>
    <w:rsid w:val="00C4482E"/>
    <w:rsid w:val="00C50E0A"/>
    <w:rsid w:val="00C555B1"/>
    <w:rsid w:val="00C648EE"/>
    <w:rsid w:val="00C82623"/>
    <w:rsid w:val="00C8735D"/>
    <w:rsid w:val="00C94505"/>
    <w:rsid w:val="00C97483"/>
    <w:rsid w:val="00CA1AB1"/>
    <w:rsid w:val="00CA4323"/>
    <w:rsid w:val="00CB6A60"/>
    <w:rsid w:val="00CB729D"/>
    <w:rsid w:val="00CC057E"/>
    <w:rsid w:val="00CC07BE"/>
    <w:rsid w:val="00CC2666"/>
    <w:rsid w:val="00CC4E14"/>
    <w:rsid w:val="00CE6B39"/>
    <w:rsid w:val="00D00B46"/>
    <w:rsid w:val="00D075F3"/>
    <w:rsid w:val="00D10560"/>
    <w:rsid w:val="00D200C3"/>
    <w:rsid w:val="00D25B3B"/>
    <w:rsid w:val="00D36226"/>
    <w:rsid w:val="00D411DB"/>
    <w:rsid w:val="00D41208"/>
    <w:rsid w:val="00D43C38"/>
    <w:rsid w:val="00D510AF"/>
    <w:rsid w:val="00D51796"/>
    <w:rsid w:val="00D55033"/>
    <w:rsid w:val="00D61D61"/>
    <w:rsid w:val="00D64400"/>
    <w:rsid w:val="00D7227F"/>
    <w:rsid w:val="00D75B54"/>
    <w:rsid w:val="00D86C57"/>
    <w:rsid w:val="00D97D1E"/>
    <w:rsid w:val="00DA3D2D"/>
    <w:rsid w:val="00DA7F24"/>
    <w:rsid w:val="00DB6189"/>
    <w:rsid w:val="00DB6BDC"/>
    <w:rsid w:val="00DC1BF5"/>
    <w:rsid w:val="00DC1EDC"/>
    <w:rsid w:val="00DC46E5"/>
    <w:rsid w:val="00DC48BF"/>
    <w:rsid w:val="00DE25B3"/>
    <w:rsid w:val="00DE60A1"/>
    <w:rsid w:val="00DF1FD7"/>
    <w:rsid w:val="00E11459"/>
    <w:rsid w:val="00E27529"/>
    <w:rsid w:val="00E414F0"/>
    <w:rsid w:val="00E463F6"/>
    <w:rsid w:val="00E46452"/>
    <w:rsid w:val="00E516FD"/>
    <w:rsid w:val="00E54380"/>
    <w:rsid w:val="00E63B12"/>
    <w:rsid w:val="00E7147E"/>
    <w:rsid w:val="00E81114"/>
    <w:rsid w:val="00E839A9"/>
    <w:rsid w:val="00E83D19"/>
    <w:rsid w:val="00E855FE"/>
    <w:rsid w:val="00EA010C"/>
    <w:rsid w:val="00EA0DF5"/>
    <w:rsid w:val="00EA0FD9"/>
    <w:rsid w:val="00EA7462"/>
    <w:rsid w:val="00EC0856"/>
    <w:rsid w:val="00ED7ACB"/>
    <w:rsid w:val="00EE383B"/>
    <w:rsid w:val="00F10633"/>
    <w:rsid w:val="00F26017"/>
    <w:rsid w:val="00F34225"/>
    <w:rsid w:val="00F358CC"/>
    <w:rsid w:val="00F36216"/>
    <w:rsid w:val="00F37434"/>
    <w:rsid w:val="00F51915"/>
    <w:rsid w:val="00F571FE"/>
    <w:rsid w:val="00F60439"/>
    <w:rsid w:val="00F642C7"/>
    <w:rsid w:val="00F74C61"/>
    <w:rsid w:val="00F80E60"/>
    <w:rsid w:val="00F9213D"/>
    <w:rsid w:val="00F937A2"/>
    <w:rsid w:val="00FA524F"/>
    <w:rsid w:val="00FD3D61"/>
    <w:rsid w:val="00FE3101"/>
    <w:rsid w:val="00FF41DD"/>
    <w:rsid w:val="00FF42B0"/>
    <w:rsid w:val="00FF5397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4335731"/>
  <w15:docId w15:val="{EAFA6BF3-A93A-4F42-A7A1-2D59A567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09CB"/>
    <w:rPr>
      <w:rFonts w:ascii="Tahoma" w:hAnsi="Tahoma" w:cs="Tahoma"/>
      <w:sz w:val="16"/>
      <w:szCs w:val="1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3A2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2F47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3A2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2F47"/>
    <w:rPr>
      <w:lang w:val="de-CH"/>
    </w:rPr>
  </w:style>
  <w:style w:type="character" w:styleId="Hyperlink">
    <w:name w:val="Hyperlink"/>
    <w:basedOn w:val="Absatz-Standardschriftart"/>
    <w:uiPriority w:val="99"/>
    <w:unhideWhenUsed/>
    <w:rsid w:val="003A2F47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484368"/>
    <w:pPr>
      <w:spacing w:after="0" w:line="240" w:lineRule="auto"/>
    </w:pPr>
    <w:rPr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2D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B2D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B2DC2"/>
    <w:rPr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2D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2DC2"/>
    <w:rPr>
      <w:b/>
      <w:bCs/>
      <w:sz w:val="20"/>
      <w:szCs w:val="20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C9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3035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06454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CC07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CH"/>
    </w:rPr>
  </w:style>
  <w:style w:type="paragraph" w:styleId="berarbeitung">
    <w:name w:val="Revision"/>
    <w:hidden/>
    <w:uiPriority w:val="99"/>
    <w:semiHidden/>
    <w:rsid w:val="00792316"/>
    <w:pPr>
      <w:spacing w:after="0" w:line="240" w:lineRule="auto"/>
    </w:pPr>
    <w:rPr>
      <w:lang w:val="de-CH"/>
    </w:rPr>
  </w:style>
  <w:style w:type="character" w:styleId="Fett">
    <w:name w:val="Strong"/>
    <w:basedOn w:val="Absatz-Standardschriftart"/>
    <w:uiPriority w:val="22"/>
    <w:qFormat/>
    <w:rsid w:val="009867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3628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2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5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2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6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54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1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80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3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91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2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72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3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6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67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39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4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etzcom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404B0-AFEE-436C-BBB3-11D0C00A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Gretz Communications AG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 Gretz</dc:creator>
  <cp:keywords/>
  <dc:description/>
  <cp:lastModifiedBy>Cueni Phoebe Tiffany (Gretz Communications AG)</cp:lastModifiedBy>
  <cp:revision>4</cp:revision>
  <cp:lastPrinted>2019-06-28T13:43:00Z</cp:lastPrinted>
  <dcterms:created xsi:type="dcterms:W3CDTF">2020-06-03T08:09:00Z</dcterms:created>
  <dcterms:modified xsi:type="dcterms:W3CDTF">2020-06-03T08:13:00Z</dcterms:modified>
</cp:coreProperties>
</file>